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BE" w:rsidRPr="00BF671B" w:rsidRDefault="00B35CBE" w:rsidP="00B35CBE">
      <w:pPr>
        <w:pStyle w:val="0berschrift3"/>
        <w:rPr>
          <w:rFonts w:cs="Arial"/>
          <w:b w:val="0"/>
          <w:i/>
          <w:color w:val="000000" w:themeColor="text1"/>
          <w:sz w:val="24"/>
          <w:u w:val="single"/>
        </w:rPr>
      </w:pPr>
      <w:bookmarkStart w:id="0" w:name="_GoBack"/>
      <w:bookmarkEnd w:id="0"/>
      <w:r w:rsidRPr="00BF671B">
        <w:rPr>
          <w:rFonts w:cs="Arial"/>
          <w:b w:val="0"/>
          <w:i/>
          <w:color w:val="000000" w:themeColor="text1"/>
          <w:sz w:val="24"/>
          <w:u w:val="single"/>
        </w:rPr>
        <w:t>Arbeitsblatt 1: E.T.A. Hoffmann in Polen</w:t>
      </w:r>
    </w:p>
    <w:p w:rsidR="00B35CBE" w:rsidRPr="005A0F06" w:rsidRDefault="00B35CBE" w:rsidP="00B35CBE">
      <w:pPr>
        <w:pStyle w:val="1Standardflietext"/>
        <w:rPr>
          <w:rFonts w:cs="Arial"/>
          <w:i/>
          <w:color w:val="000000" w:themeColor="text1"/>
          <w:sz w:val="22"/>
        </w:rPr>
      </w:pPr>
    </w:p>
    <w:p w:rsidR="00B35CBE" w:rsidRPr="005A0F06" w:rsidRDefault="00B35CBE" w:rsidP="00B35CBE">
      <w:pPr>
        <w:pStyle w:val="1Standardflietext"/>
        <w:jc w:val="both"/>
        <w:rPr>
          <w:rFonts w:cs="Arial"/>
          <w:i/>
          <w:color w:val="000000" w:themeColor="text1"/>
          <w:sz w:val="22"/>
        </w:rPr>
      </w:pPr>
      <w:r w:rsidRPr="005A0F06">
        <w:rPr>
          <w:rFonts w:cs="Arial"/>
          <w:i/>
          <w:color w:val="000000" w:themeColor="text1"/>
          <w:sz w:val="22"/>
        </w:rPr>
        <w:t>Welche Charaktereigenschaften E.T.A. Hoffmanns lassen sich aus folgender Quelle ableiten? Erstellen Sie eine Liste mit entsprechenden Textbezügen.</w:t>
      </w:r>
    </w:p>
    <w:p w:rsidR="00B35CBE" w:rsidRPr="005A0F06" w:rsidRDefault="00B35CBE" w:rsidP="00B35CBE">
      <w:pPr>
        <w:pStyle w:val="1Standardflietext"/>
        <w:jc w:val="both"/>
        <w:rPr>
          <w:rFonts w:cs="Arial"/>
          <w:color w:val="000000" w:themeColor="text1"/>
          <w:sz w:val="22"/>
        </w:rPr>
      </w:pPr>
      <w:r w:rsidRPr="005A0F06">
        <w:rPr>
          <w:rFonts w:cs="Arial"/>
          <w:color w:val="000000" w:themeColor="text1"/>
          <w:sz w:val="22"/>
        </w:rPr>
        <w:t xml:space="preserve">„Die Leute auf der Zeichnung sehen aus wie Vogelscheuchen. Warschauer Kollegen des Gerichtassessors E.T.A. Hoffmann, von ihm selbst gezeichnet. Ähnliche Karikaturen, die 1802 zu einem Skandal führen, sind leider verschollen. Sieben Jahre nach der zweiten Teilung Polens, im Jahr 1800 – Hoffmann hat gerade das Assessor-Examen bestanden – tritt er </w:t>
      </w:r>
      <w:proofErr w:type="gramStart"/>
      <w:r w:rsidRPr="005A0F06">
        <w:rPr>
          <w:rFonts w:cs="Arial"/>
          <w:color w:val="000000" w:themeColor="text1"/>
          <w:sz w:val="22"/>
        </w:rPr>
        <w:t>im</w:t>
      </w:r>
      <w:proofErr w:type="gramEnd"/>
      <w:r w:rsidRPr="005A0F06">
        <w:rPr>
          <w:rFonts w:cs="Arial"/>
          <w:color w:val="000000" w:themeColor="text1"/>
          <w:sz w:val="22"/>
        </w:rPr>
        <w:t xml:space="preserve"> preußisch besetzten Posen in den Staatsdienst ein. Er heiratet eine Polin, die Tochter des hiesigen Stadtschreibers </w:t>
      </w:r>
      <w:proofErr w:type="spellStart"/>
      <w:r w:rsidRPr="005A0F06">
        <w:rPr>
          <w:rFonts w:cs="Arial"/>
          <w:color w:val="000000" w:themeColor="text1"/>
          <w:sz w:val="22"/>
        </w:rPr>
        <w:t>Michalina</w:t>
      </w:r>
      <w:proofErr w:type="spellEnd"/>
      <w:r w:rsidRPr="005A0F06">
        <w:rPr>
          <w:rFonts w:cs="Arial"/>
          <w:color w:val="000000" w:themeColor="text1"/>
          <w:sz w:val="22"/>
        </w:rPr>
        <w:t xml:space="preserve"> </w:t>
      </w:r>
      <w:proofErr w:type="spellStart"/>
      <w:r w:rsidRPr="005A0F06">
        <w:rPr>
          <w:rFonts w:cs="Arial"/>
          <w:color w:val="000000" w:themeColor="text1"/>
          <w:sz w:val="22"/>
        </w:rPr>
        <w:t>Trzcińska</w:t>
      </w:r>
      <w:proofErr w:type="spellEnd"/>
      <w:r w:rsidRPr="005A0F06">
        <w:rPr>
          <w:rFonts w:cs="Arial"/>
          <w:color w:val="000000" w:themeColor="text1"/>
          <w:sz w:val="22"/>
        </w:rPr>
        <w:t xml:space="preserve"> („Micha")</w:t>
      </w:r>
      <w:r>
        <w:rPr>
          <w:rFonts w:cs="Arial"/>
          <w:color w:val="000000" w:themeColor="text1"/>
          <w:sz w:val="22"/>
        </w:rPr>
        <w:t xml:space="preserve"> </w:t>
      </w:r>
      <w:r w:rsidR="001F6777">
        <w:rPr>
          <w:rFonts w:cs="Arial"/>
          <w:color w:val="000000" w:themeColor="text1"/>
          <w:sz w:val="22"/>
        </w:rPr>
        <w:t>{</w:t>
      </w:r>
      <w:proofErr w:type="spellStart"/>
      <w:r w:rsidR="001F6777" w:rsidRPr="006E5F89">
        <w:rPr>
          <w:rFonts w:cs="Arial"/>
          <w:i/>
          <w:color w:val="000000" w:themeColor="text1"/>
          <w:sz w:val="22"/>
        </w:rPr>
        <w:t>tschtschinska</w:t>
      </w:r>
      <w:proofErr w:type="spellEnd"/>
      <w:r w:rsidR="001F6777">
        <w:rPr>
          <w:rFonts w:cs="Arial"/>
          <w:color w:val="000000" w:themeColor="text1"/>
          <w:sz w:val="22"/>
        </w:rPr>
        <w:t>}</w:t>
      </w:r>
      <w:proofErr w:type="gramStart"/>
      <w:r w:rsidR="001F6777" w:rsidRPr="005A0F06">
        <w:rPr>
          <w:rFonts w:cs="Arial"/>
          <w:color w:val="000000" w:themeColor="text1"/>
          <w:sz w:val="22"/>
        </w:rPr>
        <w:t>.</w:t>
      </w:r>
      <w:r w:rsidRPr="005A0F06">
        <w:rPr>
          <w:rFonts w:cs="Arial"/>
          <w:color w:val="000000" w:themeColor="text1"/>
          <w:sz w:val="22"/>
        </w:rPr>
        <w:t>.</w:t>
      </w:r>
      <w:proofErr w:type="gramEnd"/>
      <w:r w:rsidRPr="005A0F06">
        <w:rPr>
          <w:rFonts w:cs="Arial"/>
          <w:color w:val="000000" w:themeColor="text1"/>
          <w:sz w:val="22"/>
        </w:rPr>
        <w:t xml:space="preserve"> Ein </w:t>
      </w:r>
      <w:r w:rsidR="001F6777">
        <w:rPr>
          <w:rFonts w:cs="Arial"/>
          <w:color w:val="000000" w:themeColor="text1"/>
          <w:sz w:val="22"/>
        </w:rPr>
        <w:t>„</w:t>
      </w:r>
      <w:r w:rsidRPr="005A0F06">
        <w:rPr>
          <w:rFonts w:cs="Arial"/>
          <w:color w:val="000000" w:themeColor="text1"/>
          <w:sz w:val="22"/>
        </w:rPr>
        <w:t>sehr liebes Weib", wie er an Freund Hippel schreibt. Eine gutmütige, warmherzige Frau, die ihm zwanzig Jahre lang zur Seite steht. Leider existiert von ihr kein Bildnis. In Posen träumt der Gerichtsassessor von gewaltigen Projekten, komponiert erste kleine Werke, die in Posen ihre Uraufführung erleben, dichtet, zeichnet. Mit spitzem Stift attackiert der innerlich zer</w:t>
      </w:r>
      <w:r>
        <w:rPr>
          <w:rFonts w:cs="Arial"/>
          <w:color w:val="000000" w:themeColor="text1"/>
          <w:sz w:val="22"/>
        </w:rPr>
        <w:t>r</w:t>
      </w:r>
      <w:r w:rsidRPr="005A0F06">
        <w:rPr>
          <w:rFonts w:cs="Arial"/>
          <w:color w:val="000000" w:themeColor="text1"/>
          <w:sz w:val="22"/>
        </w:rPr>
        <w:t xml:space="preserve">issene Jurist-Dichter-Komponist-Zeichner </w:t>
      </w:r>
      <w:proofErr w:type="spellStart"/>
      <w:r w:rsidRPr="005A0F06">
        <w:rPr>
          <w:rFonts w:cs="Arial"/>
          <w:color w:val="000000" w:themeColor="text1"/>
          <w:sz w:val="22"/>
        </w:rPr>
        <w:t>Kriechertum</w:t>
      </w:r>
      <w:proofErr w:type="spellEnd"/>
      <w:r w:rsidRPr="005A0F06">
        <w:rPr>
          <w:rFonts w:cs="Arial"/>
          <w:color w:val="000000" w:themeColor="text1"/>
          <w:sz w:val="22"/>
        </w:rPr>
        <w:t xml:space="preserve"> und Dünkel seiner Beamten-Kollegen. Mit dem Karneval von 1802 findet die Posener Zeit ein jähes Ende. Mit Karikaturen mokiert er sich über die Spitzen der Posener Gesellschaft. Eine Eilstafette geht nach Berlin ab, die bereits ausgestellte Promotionsurkunde wird annulliert, Hoffmann nach Płock strafversetzt. „Exil“ in Płock, er fühlt sich hier „lebendig begraben“. Neben der ordentlichen Berufsarbeit widmete er viel Zeit der Kunst – seiner wahren Berufung. Nebenbei zeichnet, komponiert, dichtet er, „</w:t>
      </w:r>
      <w:proofErr w:type="spellStart"/>
      <w:r w:rsidRPr="005A0F06">
        <w:rPr>
          <w:rFonts w:cs="Arial"/>
          <w:color w:val="000000" w:themeColor="text1"/>
          <w:sz w:val="22"/>
        </w:rPr>
        <w:t>freylich</w:t>
      </w:r>
      <w:proofErr w:type="spellEnd"/>
      <w:r w:rsidRPr="005A0F06">
        <w:rPr>
          <w:rFonts w:cs="Arial"/>
          <w:color w:val="000000" w:themeColor="text1"/>
          <w:sz w:val="22"/>
        </w:rPr>
        <w:t xml:space="preserve"> alles nur schlecht“. 1803 wird ein erster Text Hoffmanns, der Essay „Briefe eines Klosterschülers an seinen Freund in der Hauptstadt“ in der Berlinischen Zeitung veröffentlicht. Hoffmann konzertiert oft in der Kirche des </w:t>
      </w:r>
      <w:proofErr w:type="spellStart"/>
      <w:r w:rsidRPr="005A0F06">
        <w:rPr>
          <w:rFonts w:cs="Arial"/>
          <w:color w:val="000000" w:themeColor="text1"/>
          <w:sz w:val="22"/>
        </w:rPr>
        <w:t>Norbertiner</w:t>
      </w:r>
      <w:proofErr w:type="spellEnd"/>
      <w:r w:rsidRPr="005A0F06">
        <w:rPr>
          <w:rFonts w:cs="Arial"/>
          <w:color w:val="000000" w:themeColor="text1"/>
          <w:sz w:val="22"/>
        </w:rPr>
        <w:t xml:space="preserve"> Nonnenklosters. Abends spielt er Klavier in seiner Wohnung am Marktplatz, wo heute eine Gedenktafel an ihn erinnert. Er malt Portraits, zeichnet Karikaturen des „</w:t>
      </w:r>
      <w:proofErr w:type="spellStart"/>
      <w:r w:rsidRPr="005A0F06">
        <w:rPr>
          <w:rFonts w:cs="Arial"/>
          <w:color w:val="000000" w:themeColor="text1"/>
          <w:sz w:val="22"/>
        </w:rPr>
        <w:t>Płocker</w:t>
      </w:r>
      <w:proofErr w:type="spellEnd"/>
      <w:r w:rsidRPr="005A0F06">
        <w:rPr>
          <w:rFonts w:cs="Arial"/>
          <w:color w:val="000000" w:themeColor="text1"/>
          <w:sz w:val="22"/>
        </w:rPr>
        <w:t xml:space="preserve"> Publikums“. In Płock spricht Hoffmann erstmals von "Todes Ahnungen –</w:t>
      </w:r>
      <w:r>
        <w:rPr>
          <w:rFonts w:cs="Arial"/>
          <w:color w:val="000000" w:themeColor="text1"/>
          <w:sz w:val="22"/>
        </w:rPr>
        <w:t xml:space="preserve"> </w:t>
      </w:r>
      <w:r w:rsidRPr="005A0F06">
        <w:rPr>
          <w:rFonts w:cs="Arial"/>
          <w:color w:val="000000" w:themeColor="text1"/>
          <w:sz w:val="22"/>
        </w:rPr>
        <w:t xml:space="preserve">Doppelgänger". Dieses </w:t>
      </w:r>
      <w:r>
        <w:rPr>
          <w:rFonts w:cs="Arial"/>
          <w:color w:val="000000" w:themeColor="text1"/>
          <w:sz w:val="22"/>
        </w:rPr>
        <w:t>„</w:t>
      </w:r>
      <w:proofErr w:type="spellStart"/>
      <w:r w:rsidRPr="005A0F06">
        <w:rPr>
          <w:rFonts w:cs="Arial"/>
          <w:color w:val="000000" w:themeColor="text1"/>
          <w:sz w:val="22"/>
        </w:rPr>
        <w:t>Doppelgängermotiv</w:t>
      </w:r>
      <w:proofErr w:type="spellEnd"/>
      <w:r w:rsidRPr="005A0F06">
        <w:rPr>
          <w:rFonts w:cs="Arial"/>
          <w:color w:val="000000" w:themeColor="text1"/>
          <w:sz w:val="22"/>
        </w:rPr>
        <w:t xml:space="preserve">" hat sicher seinen Ursprung in seiner Doppelexistenz als Tagmensch (Beamter) und Nachtmensch (Künstler). Die erzwungene Spaltung zerstört zunehmend seine Persönlichkeit, er wird zum </w:t>
      </w:r>
      <w:proofErr w:type="spellStart"/>
      <w:r w:rsidRPr="005A0F06">
        <w:rPr>
          <w:rFonts w:cs="Arial"/>
          <w:color w:val="000000" w:themeColor="text1"/>
          <w:sz w:val="22"/>
        </w:rPr>
        <w:t>Kneipengänger</w:t>
      </w:r>
      <w:proofErr w:type="spellEnd"/>
      <w:r w:rsidRPr="005A0F06">
        <w:rPr>
          <w:rFonts w:cs="Arial"/>
          <w:color w:val="000000" w:themeColor="text1"/>
          <w:sz w:val="22"/>
        </w:rPr>
        <w:t>. Auf einem skurrilen Selbstporträt notiert er voller Selbstironie alle Leiden und Makel. Nur nachts kreativ, wendet er sich den „Nachtseiten“ des Lebens, dem „Unheimlichen“ und „Sonderbaren“ zu. Neben der Kirchenmusik ist seine einzige Freude der Besuch in der „Neuen Ressource“, wo er oft zu</w:t>
      </w:r>
      <w:r>
        <w:rPr>
          <w:rFonts w:cs="Arial"/>
          <w:color w:val="000000" w:themeColor="text1"/>
          <w:sz w:val="22"/>
        </w:rPr>
        <w:t xml:space="preserve"> </w:t>
      </w:r>
      <w:r w:rsidRPr="005A0F06">
        <w:rPr>
          <w:rFonts w:cs="Arial"/>
          <w:color w:val="000000" w:themeColor="text1"/>
          <w:sz w:val="22"/>
        </w:rPr>
        <w:t>viel vom „Bischofs-Wein“ trinkt. Die Folgen dieses Rausches beschreibt J.E. Hitzig, Freund und Biograph. 1804 wird Hoffmann endlich als Regierungsrat nach Warschau versetzt. Er lebt im Samson-Haus (</w:t>
      </w:r>
      <w:proofErr w:type="spellStart"/>
      <w:r w:rsidRPr="005A0F06">
        <w:rPr>
          <w:rFonts w:cs="Arial"/>
          <w:color w:val="000000" w:themeColor="text1"/>
          <w:sz w:val="22"/>
        </w:rPr>
        <w:t>Pod</w:t>
      </w:r>
      <w:proofErr w:type="spellEnd"/>
      <w:r w:rsidRPr="005A0F06">
        <w:rPr>
          <w:rFonts w:cs="Arial"/>
          <w:color w:val="000000" w:themeColor="text1"/>
          <w:sz w:val="22"/>
        </w:rPr>
        <w:t xml:space="preserve"> </w:t>
      </w:r>
      <w:proofErr w:type="spellStart"/>
      <w:r w:rsidRPr="005A0F06">
        <w:rPr>
          <w:rFonts w:cs="Arial"/>
          <w:color w:val="000000" w:themeColor="text1"/>
          <w:sz w:val="22"/>
        </w:rPr>
        <w:t>Samsonem</w:t>
      </w:r>
      <w:proofErr w:type="spellEnd"/>
      <w:r w:rsidRPr="005A0F06">
        <w:rPr>
          <w:rFonts w:cs="Arial"/>
          <w:color w:val="000000" w:themeColor="text1"/>
          <w:sz w:val="22"/>
        </w:rPr>
        <w:t xml:space="preserve">, </w:t>
      </w:r>
      <w:proofErr w:type="spellStart"/>
      <w:r w:rsidRPr="005A0F06">
        <w:rPr>
          <w:rFonts w:cs="Arial"/>
          <w:color w:val="000000" w:themeColor="text1"/>
          <w:sz w:val="22"/>
        </w:rPr>
        <w:t>ul</w:t>
      </w:r>
      <w:proofErr w:type="spellEnd"/>
      <w:r w:rsidRPr="005A0F06">
        <w:rPr>
          <w:rFonts w:cs="Arial"/>
          <w:color w:val="000000" w:themeColor="text1"/>
          <w:sz w:val="22"/>
        </w:rPr>
        <w:t xml:space="preserve">. </w:t>
      </w:r>
      <w:proofErr w:type="spellStart"/>
      <w:r w:rsidRPr="005A0F06">
        <w:rPr>
          <w:rFonts w:cs="Arial"/>
          <w:color w:val="000000" w:themeColor="text1"/>
          <w:sz w:val="22"/>
        </w:rPr>
        <w:t>Freta</w:t>
      </w:r>
      <w:proofErr w:type="spellEnd"/>
      <w:r w:rsidRPr="005A0F06">
        <w:rPr>
          <w:rFonts w:cs="Arial"/>
          <w:color w:val="000000" w:themeColor="text1"/>
          <w:sz w:val="22"/>
        </w:rPr>
        <w:t xml:space="preserve"> 5, damals </w:t>
      </w:r>
      <w:proofErr w:type="spellStart"/>
      <w:r>
        <w:rPr>
          <w:rFonts w:cs="Arial"/>
          <w:color w:val="000000" w:themeColor="text1"/>
          <w:sz w:val="22"/>
        </w:rPr>
        <w:t>Fretastraße</w:t>
      </w:r>
      <w:proofErr w:type="spellEnd"/>
      <w:r>
        <w:rPr>
          <w:rFonts w:cs="Arial"/>
          <w:color w:val="000000" w:themeColor="text1"/>
          <w:sz w:val="22"/>
        </w:rPr>
        <w:t xml:space="preserve"> </w:t>
      </w:r>
      <w:r w:rsidRPr="005A0F06">
        <w:rPr>
          <w:rFonts w:cs="Arial"/>
          <w:color w:val="000000" w:themeColor="text1"/>
          <w:sz w:val="22"/>
        </w:rPr>
        <w:t xml:space="preserve">278). Hier erlebt er die vielleicht glücklichste Zeit seines Lebens. Weniger glücklich sind die Warschauer Juden, denen Hoffmann aufgrund eines preußischen Erlasses Nachnamen geben muss. Die Legende, dass diese Namen oft seiner skurrilen Phantasie und vielleicht auch mancher Katerstimmung entspringen, hält sich hartnäckig. Noch Alfred Döblin wundert sich 1923 bei einem </w:t>
      </w:r>
      <w:proofErr w:type="spellStart"/>
      <w:r w:rsidRPr="005A0F06">
        <w:rPr>
          <w:rFonts w:cs="Arial"/>
          <w:color w:val="000000" w:themeColor="text1"/>
          <w:sz w:val="22"/>
        </w:rPr>
        <w:t>Warschaubesuch</w:t>
      </w:r>
      <w:proofErr w:type="spellEnd"/>
      <w:r w:rsidRPr="005A0F06">
        <w:rPr>
          <w:rFonts w:cs="Arial"/>
          <w:color w:val="000000" w:themeColor="text1"/>
          <w:sz w:val="22"/>
        </w:rPr>
        <w:t xml:space="preserve"> über Namen wie Geldfisch, </w:t>
      </w:r>
      <w:proofErr w:type="spellStart"/>
      <w:r w:rsidRPr="005A0F06">
        <w:rPr>
          <w:rFonts w:cs="Arial"/>
          <w:color w:val="000000" w:themeColor="text1"/>
          <w:sz w:val="22"/>
        </w:rPr>
        <w:t>Alfabet</w:t>
      </w:r>
      <w:proofErr w:type="spellEnd"/>
      <w:r w:rsidRPr="005A0F06">
        <w:rPr>
          <w:rFonts w:cs="Arial"/>
          <w:color w:val="000000" w:themeColor="text1"/>
          <w:sz w:val="22"/>
        </w:rPr>
        <w:t xml:space="preserve">, </w:t>
      </w:r>
      <w:proofErr w:type="spellStart"/>
      <w:r w:rsidRPr="005A0F06">
        <w:rPr>
          <w:rFonts w:cs="Arial"/>
          <w:color w:val="000000" w:themeColor="text1"/>
          <w:sz w:val="22"/>
        </w:rPr>
        <w:t>Brandwain</w:t>
      </w:r>
      <w:proofErr w:type="spellEnd"/>
      <w:r w:rsidRPr="005A0F06">
        <w:rPr>
          <w:rFonts w:cs="Arial"/>
          <w:color w:val="000000" w:themeColor="text1"/>
          <w:sz w:val="22"/>
        </w:rPr>
        <w:t xml:space="preserve">, </w:t>
      </w:r>
      <w:proofErr w:type="spellStart"/>
      <w:r w:rsidRPr="005A0F06">
        <w:rPr>
          <w:rFonts w:cs="Arial"/>
          <w:color w:val="000000" w:themeColor="text1"/>
          <w:sz w:val="22"/>
        </w:rPr>
        <w:t>Zweifuß</w:t>
      </w:r>
      <w:proofErr w:type="spellEnd"/>
      <w:r w:rsidRPr="005A0F06">
        <w:rPr>
          <w:rFonts w:cs="Arial"/>
          <w:color w:val="000000" w:themeColor="text1"/>
          <w:sz w:val="22"/>
        </w:rPr>
        <w:t xml:space="preserve">, Kirschensaft, Nordwind – ohne zu ahnen, dass diese vielleicht von einem Berliner Dichterkollegen stammen könnten. Auf Hoffmanns Initiative hin wird die „Musikalische Gesellschaft“ gegründet. Jozef Eisner, der Lehrer Chopins, nimmt Kompositionen Hoffmanns in eine polnische Liedsammlung auf. Hoffmann entwirft Bühnendekorationen und führt zum ersten Mal den Dirigentenstab. 1806 besetzen die Franzosen die Stadt. Hoffmann wohnt in der Dachkammer des </w:t>
      </w:r>
      <w:proofErr w:type="spellStart"/>
      <w:r w:rsidRPr="005A0F06">
        <w:rPr>
          <w:rFonts w:cs="Arial"/>
          <w:color w:val="000000" w:themeColor="text1"/>
          <w:sz w:val="22"/>
        </w:rPr>
        <w:t>Mniszech</w:t>
      </w:r>
      <w:proofErr w:type="spellEnd"/>
      <w:r w:rsidRPr="005A0F06">
        <w:rPr>
          <w:rFonts w:cs="Arial"/>
          <w:color w:val="000000" w:themeColor="text1"/>
          <w:sz w:val="22"/>
        </w:rPr>
        <w:t>-Palais</w:t>
      </w:r>
      <w:r>
        <w:rPr>
          <w:rFonts w:cs="Arial"/>
          <w:color w:val="000000" w:themeColor="text1"/>
          <w:sz w:val="22"/>
        </w:rPr>
        <w:t xml:space="preserve"> </w:t>
      </w:r>
      <w:r w:rsidR="00443E92">
        <w:rPr>
          <w:rFonts w:cs="Arial"/>
          <w:color w:val="000000" w:themeColor="text1"/>
          <w:sz w:val="22"/>
        </w:rPr>
        <w:t>{</w:t>
      </w:r>
      <w:proofErr w:type="spellStart"/>
      <w:r w:rsidR="00443E92" w:rsidRPr="005B4ED7">
        <w:rPr>
          <w:rFonts w:cs="Arial"/>
          <w:i/>
          <w:color w:val="000000" w:themeColor="text1"/>
          <w:sz w:val="22"/>
        </w:rPr>
        <w:t>mnischech</w:t>
      </w:r>
      <w:proofErr w:type="spellEnd"/>
      <w:r w:rsidR="00443E92">
        <w:rPr>
          <w:rFonts w:cs="Arial"/>
          <w:color w:val="000000" w:themeColor="text1"/>
          <w:sz w:val="22"/>
        </w:rPr>
        <w:t>}</w:t>
      </w:r>
      <w:r w:rsidR="00443E92" w:rsidRPr="005A0F06">
        <w:rPr>
          <w:rFonts w:cs="Arial"/>
          <w:color w:val="000000" w:themeColor="text1"/>
          <w:sz w:val="22"/>
        </w:rPr>
        <w:t xml:space="preserve">. </w:t>
      </w:r>
      <w:r w:rsidRPr="005A0F06">
        <w:rPr>
          <w:rFonts w:cs="Arial"/>
          <w:color w:val="000000" w:themeColor="text1"/>
          <w:sz w:val="22"/>
        </w:rPr>
        <w:t xml:space="preserve">, dessen Musiksaal er mit Wandmalereien verziert. Er besucht die französischen Paraden auf dem Sachsenplatz und die polnischen Opern und sitzt gern im </w:t>
      </w:r>
      <w:proofErr w:type="spellStart"/>
      <w:r w:rsidRPr="005A0F06">
        <w:rPr>
          <w:rFonts w:cs="Arial"/>
          <w:color w:val="000000" w:themeColor="text1"/>
          <w:sz w:val="22"/>
        </w:rPr>
        <w:t>Łazienki</w:t>
      </w:r>
      <w:proofErr w:type="spellEnd"/>
      <w:r w:rsidRPr="005A0F06">
        <w:rPr>
          <w:rFonts w:cs="Arial"/>
          <w:color w:val="000000" w:themeColor="text1"/>
          <w:sz w:val="22"/>
        </w:rPr>
        <w:t>-Park</w:t>
      </w:r>
      <w:r>
        <w:rPr>
          <w:rFonts w:cs="Arial"/>
          <w:color w:val="000000" w:themeColor="text1"/>
          <w:sz w:val="22"/>
        </w:rPr>
        <w:t xml:space="preserve"> </w:t>
      </w:r>
      <w:r w:rsidR="00443E92">
        <w:rPr>
          <w:rFonts w:cs="Arial"/>
          <w:color w:val="000000" w:themeColor="text1"/>
          <w:sz w:val="22"/>
        </w:rPr>
        <w:t>{</w:t>
      </w:r>
      <w:proofErr w:type="spellStart"/>
      <w:r w:rsidR="00443E92" w:rsidRPr="005B4ED7">
        <w:rPr>
          <w:rFonts w:cs="Arial"/>
          <w:i/>
          <w:color w:val="000000" w:themeColor="text1"/>
          <w:sz w:val="22"/>
        </w:rPr>
        <w:t>waschiänki</w:t>
      </w:r>
      <w:proofErr w:type="spellEnd"/>
      <w:r w:rsidR="00443E92">
        <w:rPr>
          <w:rFonts w:cs="Arial"/>
          <w:color w:val="000000" w:themeColor="text1"/>
          <w:sz w:val="22"/>
        </w:rPr>
        <w:t>}</w:t>
      </w:r>
      <w:r w:rsidR="00443E92" w:rsidRPr="005A0F06">
        <w:rPr>
          <w:rFonts w:cs="Arial"/>
          <w:color w:val="000000" w:themeColor="text1"/>
          <w:sz w:val="22"/>
        </w:rPr>
        <w:t>.</w:t>
      </w:r>
      <w:r w:rsidR="00443E92" w:rsidDel="00443E92">
        <w:rPr>
          <w:rFonts w:cs="Arial"/>
          <w:color w:val="000000" w:themeColor="text1"/>
          <w:sz w:val="22"/>
        </w:rPr>
        <w:t xml:space="preserve"> </w:t>
      </w:r>
      <w:r w:rsidRPr="005A0F06">
        <w:rPr>
          <w:rFonts w:cs="Arial"/>
          <w:color w:val="000000" w:themeColor="text1"/>
          <w:sz w:val="22"/>
        </w:rPr>
        <w:t>. Er plant große musikalische Werke mit Polonaisen, eine „Faust“-Oper, will Mozart und Gluck überflügeln. Als die Franzosen von den preußischen Beamten einen Ergebenheitseid fordern, verweigert sich Hoffmann. Hoffmann wird entlassen und kann sich jetzt ganz seinen Leidenschaften widmen. Die Polen von den Preußen befreit, die Juden von Hoffmann und Hoffmann vom verhassten Amt. Als sich 1815 das Blatt der Geschichte wendet, wird eine erneute Versetzung Hoffmanns nach Posen durch den Zaren verhindert. Eine Gedenktafel, die an Hoffmann erinnert, sucht man in Warschau vergebens. Versperrt der preußische Beamte Hoffmann den polnischen Blick auf den Dichter Hoffmann?“</w:t>
      </w:r>
    </w:p>
    <w:p w:rsidR="00B35CBE" w:rsidRPr="005A0F06" w:rsidRDefault="00B35CBE" w:rsidP="00B35CBE">
      <w:pPr>
        <w:pStyle w:val="1Standardflietext"/>
        <w:rPr>
          <w:rFonts w:cs="Arial"/>
          <w:i/>
          <w:color w:val="000000" w:themeColor="text1"/>
          <w:sz w:val="18"/>
          <w:szCs w:val="16"/>
        </w:rPr>
      </w:pPr>
      <w:r w:rsidRPr="005A0F06">
        <w:rPr>
          <w:rFonts w:cs="Arial"/>
          <w:i/>
          <w:color w:val="000000" w:themeColor="text1"/>
          <w:sz w:val="18"/>
          <w:szCs w:val="16"/>
        </w:rPr>
        <w:t xml:space="preserve">Leicht bearbeitet aus: </w:t>
      </w:r>
      <w:hyperlink r:id="rId9" w:history="1">
        <w:r w:rsidRPr="005A0F06">
          <w:rPr>
            <w:rFonts w:cs="Arial"/>
            <w:i/>
            <w:color w:val="000000" w:themeColor="text1"/>
            <w:sz w:val="18"/>
            <w:szCs w:val="16"/>
            <w:u w:val="single"/>
          </w:rPr>
          <w:t>http://www.deutsche-und-polen.de/ereignisse/ereignis_jsp/key=hoffmann_1800.html</w:t>
        </w:r>
      </w:hyperlink>
    </w:p>
    <w:sectPr w:rsidR="00B35CBE" w:rsidRPr="005A0F06"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5E" w:rsidRDefault="007F035E">
      <w:r>
        <w:separator/>
      </w:r>
    </w:p>
    <w:p w:rsidR="007F035E" w:rsidRDefault="007F035E"/>
    <w:p w:rsidR="007F035E" w:rsidRDefault="007F035E"/>
    <w:p w:rsidR="007F035E" w:rsidRDefault="007F035E"/>
    <w:p w:rsidR="007F035E" w:rsidRDefault="007F035E"/>
    <w:p w:rsidR="007F035E" w:rsidRDefault="007F035E"/>
    <w:p w:rsidR="007F035E" w:rsidRDefault="007F035E"/>
    <w:p w:rsidR="007F035E" w:rsidRDefault="007F035E"/>
  </w:endnote>
  <w:endnote w:type="continuationSeparator" w:id="0">
    <w:p w:rsidR="007F035E" w:rsidRDefault="007F035E">
      <w:r>
        <w:continuationSeparator/>
      </w:r>
    </w:p>
    <w:p w:rsidR="007F035E" w:rsidRDefault="007F035E"/>
    <w:p w:rsidR="007F035E" w:rsidRDefault="007F035E"/>
    <w:p w:rsidR="007F035E" w:rsidRDefault="007F035E"/>
    <w:p w:rsidR="007F035E" w:rsidRDefault="007F035E"/>
    <w:p w:rsidR="007F035E" w:rsidRDefault="007F035E"/>
    <w:p w:rsidR="007F035E" w:rsidRDefault="007F035E"/>
    <w:p w:rsidR="007F035E" w:rsidRDefault="007F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F13612"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F13612" w:rsidTr="00E4226A">
                  <w:trPr>
                    <w:trHeight w:val="132"/>
                  </w:trPr>
                  <w:tc>
                    <w:tcPr>
                      <w:tcW w:w="1919" w:type="dxa"/>
                    </w:tcPr>
                    <w:p w:rsidR="00F13612" w:rsidRPr="00D442D6" w:rsidRDefault="00F13612"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6155D667" wp14:editId="350F08D5">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F13612" w:rsidRPr="00D442D6" w:rsidRDefault="00F13612"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F13612" w:rsidRPr="00D442D6" w:rsidRDefault="00F13612"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36C7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36C7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F13612" w:rsidRPr="00D442D6" w:rsidRDefault="00F13612" w:rsidP="00E4226A">
                <w:pPr>
                  <w:spacing w:after="0"/>
                  <w:rPr>
                    <w:rFonts w:ascii="Times New Roman" w:hAnsi="Times New Roman"/>
                    <w:sz w:val="16"/>
                    <w:szCs w:val="16"/>
                  </w:rPr>
                </w:pPr>
              </w:p>
            </w:tc>
            <w:tc>
              <w:tcPr>
                <w:tcW w:w="4519" w:type="dxa"/>
              </w:tcPr>
              <w:p w:rsidR="00F13612" w:rsidRPr="00D442D6" w:rsidRDefault="00F13612" w:rsidP="00E4226A">
                <w:pPr>
                  <w:pStyle w:val="RahmenFuzeile"/>
                  <w:jc w:val="center"/>
                  <w:rPr>
                    <w:rFonts w:ascii="Times New Roman" w:hAnsi="Times New Roman"/>
                    <w:szCs w:val="16"/>
                  </w:rPr>
                </w:pPr>
              </w:p>
            </w:tc>
            <w:tc>
              <w:tcPr>
                <w:tcW w:w="2861" w:type="dxa"/>
              </w:tcPr>
              <w:p w:rsidR="00F13612" w:rsidRPr="00D442D6" w:rsidRDefault="00F13612"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5E" w:rsidRDefault="007F035E">
      <w:r>
        <w:separator/>
      </w:r>
    </w:p>
    <w:p w:rsidR="007F035E" w:rsidRDefault="007F035E"/>
    <w:p w:rsidR="007F035E" w:rsidRDefault="007F035E"/>
    <w:p w:rsidR="007F035E" w:rsidRDefault="007F035E"/>
    <w:p w:rsidR="007F035E" w:rsidRDefault="007F035E"/>
    <w:p w:rsidR="007F035E" w:rsidRDefault="007F035E"/>
    <w:p w:rsidR="007F035E" w:rsidRDefault="007F035E"/>
    <w:p w:rsidR="007F035E" w:rsidRDefault="007F035E"/>
  </w:footnote>
  <w:footnote w:type="continuationSeparator" w:id="0">
    <w:p w:rsidR="007F035E" w:rsidRDefault="007F035E">
      <w:r>
        <w:continuationSeparator/>
      </w:r>
    </w:p>
    <w:p w:rsidR="007F035E" w:rsidRDefault="007F035E"/>
    <w:p w:rsidR="007F035E" w:rsidRDefault="007F035E"/>
    <w:p w:rsidR="007F035E" w:rsidRDefault="007F035E"/>
    <w:p w:rsidR="007F035E" w:rsidRDefault="007F035E"/>
    <w:p w:rsidR="007F035E" w:rsidRDefault="007F035E"/>
    <w:p w:rsidR="007F035E" w:rsidRDefault="007F035E"/>
    <w:p w:rsidR="007F035E" w:rsidRDefault="007F0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4B3858" w:rsidP="00650060">
          <w:pPr>
            <w:pStyle w:val="0berschrift4"/>
          </w:pPr>
          <w:r w:rsidRPr="004B3858">
            <w:t>E.T.A. Hoffmann – ein Künstler und preußischer Beamter in Warschau</w:t>
          </w:r>
          <w:r w:rsidR="002E3CDE">
            <w:rPr>
              <w:noProof/>
            </w:rPr>
            <mc:AlternateContent>
              <mc:Choice Requires="wps">
                <w:drawing>
                  <wp:anchor distT="0" distB="0" distL="114300" distR="114300" simplePos="0" relativeHeight="251657728" behindDoc="0" locked="0" layoutInCell="1" allowOverlap="1" wp14:anchorId="264D917F" wp14:editId="08D3746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802FF9" w:rsidP="00802FF9">
          <w:pPr>
            <w:pStyle w:val="0berschrift4"/>
            <w:tabs>
              <w:tab w:val="center" w:pos="1326"/>
              <w:tab w:val="right" w:pos="2653"/>
            </w:tabs>
          </w:pPr>
          <w:r>
            <w:rPr>
              <w:b/>
            </w:rPr>
            <w:tab/>
          </w:r>
          <w:r w:rsidR="004B3858">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8"/>
    <w:rsid w:val="000036D7"/>
    <w:rsid w:val="00012FD5"/>
    <w:rsid w:val="00016884"/>
    <w:rsid w:val="00021294"/>
    <w:rsid w:val="00026C0A"/>
    <w:rsid w:val="00026FB6"/>
    <w:rsid w:val="000270EA"/>
    <w:rsid w:val="00031EBA"/>
    <w:rsid w:val="00035908"/>
    <w:rsid w:val="0003613B"/>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6685"/>
    <w:rsid w:val="000C6C75"/>
    <w:rsid w:val="000C77D7"/>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D8C"/>
    <w:rsid w:val="00144E39"/>
    <w:rsid w:val="00146FFD"/>
    <w:rsid w:val="001506D1"/>
    <w:rsid w:val="0015756C"/>
    <w:rsid w:val="00161CAE"/>
    <w:rsid w:val="001624A8"/>
    <w:rsid w:val="0016339B"/>
    <w:rsid w:val="0016430F"/>
    <w:rsid w:val="001674F1"/>
    <w:rsid w:val="00195BC8"/>
    <w:rsid w:val="0019678C"/>
    <w:rsid w:val="001A0025"/>
    <w:rsid w:val="001B3E83"/>
    <w:rsid w:val="001C3567"/>
    <w:rsid w:val="001D59F6"/>
    <w:rsid w:val="001E07A0"/>
    <w:rsid w:val="001E1443"/>
    <w:rsid w:val="001E1C51"/>
    <w:rsid w:val="001E26DA"/>
    <w:rsid w:val="001E6769"/>
    <w:rsid w:val="001F1FE7"/>
    <w:rsid w:val="001F367B"/>
    <w:rsid w:val="001F59B2"/>
    <w:rsid w:val="001F6777"/>
    <w:rsid w:val="001F70F2"/>
    <w:rsid w:val="002017E5"/>
    <w:rsid w:val="0021125B"/>
    <w:rsid w:val="00212E23"/>
    <w:rsid w:val="00213F0A"/>
    <w:rsid w:val="002143E3"/>
    <w:rsid w:val="00214D43"/>
    <w:rsid w:val="00215422"/>
    <w:rsid w:val="00231684"/>
    <w:rsid w:val="00231F30"/>
    <w:rsid w:val="002369BD"/>
    <w:rsid w:val="00236C74"/>
    <w:rsid w:val="0024442C"/>
    <w:rsid w:val="00244703"/>
    <w:rsid w:val="00251BD7"/>
    <w:rsid w:val="00253B0C"/>
    <w:rsid w:val="00255097"/>
    <w:rsid w:val="00257EB8"/>
    <w:rsid w:val="00261D70"/>
    <w:rsid w:val="00263732"/>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3CDE"/>
    <w:rsid w:val="002E531D"/>
    <w:rsid w:val="002F0D3A"/>
    <w:rsid w:val="002F1406"/>
    <w:rsid w:val="002F48F8"/>
    <w:rsid w:val="00303CDA"/>
    <w:rsid w:val="00304729"/>
    <w:rsid w:val="00304D6E"/>
    <w:rsid w:val="00305CB9"/>
    <w:rsid w:val="00311278"/>
    <w:rsid w:val="00340C99"/>
    <w:rsid w:val="0034341F"/>
    <w:rsid w:val="003524B3"/>
    <w:rsid w:val="00352A61"/>
    <w:rsid w:val="00355522"/>
    <w:rsid w:val="00356A49"/>
    <w:rsid w:val="00365669"/>
    <w:rsid w:val="00383D1A"/>
    <w:rsid w:val="00383FB9"/>
    <w:rsid w:val="00386141"/>
    <w:rsid w:val="00387FBF"/>
    <w:rsid w:val="003940F4"/>
    <w:rsid w:val="003A090D"/>
    <w:rsid w:val="003B207C"/>
    <w:rsid w:val="003B2910"/>
    <w:rsid w:val="003B6172"/>
    <w:rsid w:val="003B638C"/>
    <w:rsid w:val="003B7477"/>
    <w:rsid w:val="003C036E"/>
    <w:rsid w:val="003C3A6F"/>
    <w:rsid w:val="003C5111"/>
    <w:rsid w:val="003C6B13"/>
    <w:rsid w:val="003C6D69"/>
    <w:rsid w:val="003D2756"/>
    <w:rsid w:val="003D5D96"/>
    <w:rsid w:val="003D6CA7"/>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2027D"/>
    <w:rsid w:val="0042038D"/>
    <w:rsid w:val="00421F52"/>
    <w:rsid w:val="00425850"/>
    <w:rsid w:val="00425D85"/>
    <w:rsid w:val="00425DEE"/>
    <w:rsid w:val="0043659F"/>
    <w:rsid w:val="00436DC4"/>
    <w:rsid w:val="00441489"/>
    <w:rsid w:val="00442223"/>
    <w:rsid w:val="0044301C"/>
    <w:rsid w:val="004430C0"/>
    <w:rsid w:val="00443E92"/>
    <w:rsid w:val="00445003"/>
    <w:rsid w:val="00445E73"/>
    <w:rsid w:val="00450A3A"/>
    <w:rsid w:val="00451292"/>
    <w:rsid w:val="00454670"/>
    <w:rsid w:val="00460316"/>
    <w:rsid w:val="004613CD"/>
    <w:rsid w:val="00461D3B"/>
    <w:rsid w:val="004624C4"/>
    <w:rsid w:val="00463984"/>
    <w:rsid w:val="00464BA1"/>
    <w:rsid w:val="00466515"/>
    <w:rsid w:val="00466BA5"/>
    <w:rsid w:val="00473918"/>
    <w:rsid w:val="00474204"/>
    <w:rsid w:val="00477C69"/>
    <w:rsid w:val="00483EFD"/>
    <w:rsid w:val="00485666"/>
    <w:rsid w:val="0049242E"/>
    <w:rsid w:val="00495876"/>
    <w:rsid w:val="00496EA9"/>
    <w:rsid w:val="004A661F"/>
    <w:rsid w:val="004B02E4"/>
    <w:rsid w:val="004B2857"/>
    <w:rsid w:val="004B3858"/>
    <w:rsid w:val="004B56B9"/>
    <w:rsid w:val="004B7716"/>
    <w:rsid w:val="004D4E71"/>
    <w:rsid w:val="004E0620"/>
    <w:rsid w:val="004E0BB8"/>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6C85"/>
    <w:rsid w:val="005A0F06"/>
    <w:rsid w:val="005A3093"/>
    <w:rsid w:val="005A4084"/>
    <w:rsid w:val="005B34B7"/>
    <w:rsid w:val="005B4ED7"/>
    <w:rsid w:val="005B680F"/>
    <w:rsid w:val="005C36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A22"/>
    <w:rsid w:val="006127F1"/>
    <w:rsid w:val="006132E0"/>
    <w:rsid w:val="00614716"/>
    <w:rsid w:val="00620DEC"/>
    <w:rsid w:val="00621AF2"/>
    <w:rsid w:val="006233F1"/>
    <w:rsid w:val="00623DF5"/>
    <w:rsid w:val="00623E24"/>
    <w:rsid w:val="0062499F"/>
    <w:rsid w:val="00636857"/>
    <w:rsid w:val="006409B0"/>
    <w:rsid w:val="00645C86"/>
    <w:rsid w:val="00650060"/>
    <w:rsid w:val="00652079"/>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3E2C"/>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433B"/>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4E02"/>
    <w:rsid w:val="007D668D"/>
    <w:rsid w:val="007F035E"/>
    <w:rsid w:val="007F1386"/>
    <w:rsid w:val="007F14F4"/>
    <w:rsid w:val="007F1F44"/>
    <w:rsid w:val="007F5A4A"/>
    <w:rsid w:val="008016A2"/>
    <w:rsid w:val="00802FF9"/>
    <w:rsid w:val="00811365"/>
    <w:rsid w:val="00813F09"/>
    <w:rsid w:val="00815DD0"/>
    <w:rsid w:val="00817D12"/>
    <w:rsid w:val="008214EC"/>
    <w:rsid w:val="008228B5"/>
    <w:rsid w:val="008246EB"/>
    <w:rsid w:val="0082598C"/>
    <w:rsid w:val="008373A4"/>
    <w:rsid w:val="00842A0D"/>
    <w:rsid w:val="00844E9E"/>
    <w:rsid w:val="00845A23"/>
    <w:rsid w:val="00863AE2"/>
    <w:rsid w:val="008647FF"/>
    <w:rsid w:val="0086596D"/>
    <w:rsid w:val="0087090A"/>
    <w:rsid w:val="008726D2"/>
    <w:rsid w:val="0087362D"/>
    <w:rsid w:val="008835DC"/>
    <w:rsid w:val="008849E7"/>
    <w:rsid w:val="00887A7D"/>
    <w:rsid w:val="008A2DF7"/>
    <w:rsid w:val="008A7D64"/>
    <w:rsid w:val="008B0642"/>
    <w:rsid w:val="008B389E"/>
    <w:rsid w:val="008B769E"/>
    <w:rsid w:val="008C277C"/>
    <w:rsid w:val="008C77F4"/>
    <w:rsid w:val="008D02D8"/>
    <w:rsid w:val="008D0334"/>
    <w:rsid w:val="008D08AA"/>
    <w:rsid w:val="008D1013"/>
    <w:rsid w:val="008D3F4B"/>
    <w:rsid w:val="008D66C8"/>
    <w:rsid w:val="008F5BBD"/>
    <w:rsid w:val="008F70EE"/>
    <w:rsid w:val="008F7926"/>
    <w:rsid w:val="0090325E"/>
    <w:rsid w:val="009067D5"/>
    <w:rsid w:val="00916304"/>
    <w:rsid w:val="00922FE0"/>
    <w:rsid w:val="009252A9"/>
    <w:rsid w:val="009252B7"/>
    <w:rsid w:val="009321DE"/>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491D"/>
    <w:rsid w:val="009A74FD"/>
    <w:rsid w:val="009C27FF"/>
    <w:rsid w:val="009C2A3F"/>
    <w:rsid w:val="009C4B06"/>
    <w:rsid w:val="009C5612"/>
    <w:rsid w:val="009F6231"/>
    <w:rsid w:val="00A03E9F"/>
    <w:rsid w:val="00A119F8"/>
    <w:rsid w:val="00A137FE"/>
    <w:rsid w:val="00A150A8"/>
    <w:rsid w:val="00A211DC"/>
    <w:rsid w:val="00A323A3"/>
    <w:rsid w:val="00A353D8"/>
    <w:rsid w:val="00A36401"/>
    <w:rsid w:val="00A37CDA"/>
    <w:rsid w:val="00A42A1A"/>
    <w:rsid w:val="00A47ED1"/>
    <w:rsid w:val="00A529A5"/>
    <w:rsid w:val="00A53B22"/>
    <w:rsid w:val="00A62797"/>
    <w:rsid w:val="00A644E6"/>
    <w:rsid w:val="00A6623D"/>
    <w:rsid w:val="00A74B28"/>
    <w:rsid w:val="00A85CF5"/>
    <w:rsid w:val="00A8770A"/>
    <w:rsid w:val="00A90E52"/>
    <w:rsid w:val="00A90E9F"/>
    <w:rsid w:val="00A9197C"/>
    <w:rsid w:val="00A956FF"/>
    <w:rsid w:val="00A971C7"/>
    <w:rsid w:val="00AA6038"/>
    <w:rsid w:val="00AC325A"/>
    <w:rsid w:val="00AD1A04"/>
    <w:rsid w:val="00AD66BF"/>
    <w:rsid w:val="00AD74AC"/>
    <w:rsid w:val="00AE0B81"/>
    <w:rsid w:val="00AE4D7F"/>
    <w:rsid w:val="00AE6A78"/>
    <w:rsid w:val="00AF063F"/>
    <w:rsid w:val="00AF24A9"/>
    <w:rsid w:val="00AF5811"/>
    <w:rsid w:val="00AF7CE8"/>
    <w:rsid w:val="00AF7FCE"/>
    <w:rsid w:val="00B055ED"/>
    <w:rsid w:val="00B15216"/>
    <w:rsid w:val="00B15460"/>
    <w:rsid w:val="00B26F5A"/>
    <w:rsid w:val="00B279EF"/>
    <w:rsid w:val="00B31DAE"/>
    <w:rsid w:val="00B35CBE"/>
    <w:rsid w:val="00B37CAF"/>
    <w:rsid w:val="00B40C33"/>
    <w:rsid w:val="00B4144D"/>
    <w:rsid w:val="00B47511"/>
    <w:rsid w:val="00B51EA4"/>
    <w:rsid w:val="00B60BB9"/>
    <w:rsid w:val="00B642E2"/>
    <w:rsid w:val="00B64402"/>
    <w:rsid w:val="00B660BA"/>
    <w:rsid w:val="00B82796"/>
    <w:rsid w:val="00B85A00"/>
    <w:rsid w:val="00B86B2C"/>
    <w:rsid w:val="00B9069C"/>
    <w:rsid w:val="00B916B5"/>
    <w:rsid w:val="00B92B5A"/>
    <w:rsid w:val="00B97973"/>
    <w:rsid w:val="00BA1ED5"/>
    <w:rsid w:val="00BA533E"/>
    <w:rsid w:val="00BA6BC1"/>
    <w:rsid w:val="00BA70CB"/>
    <w:rsid w:val="00BA7F97"/>
    <w:rsid w:val="00BB4C58"/>
    <w:rsid w:val="00BB7E88"/>
    <w:rsid w:val="00BC30A2"/>
    <w:rsid w:val="00BC5692"/>
    <w:rsid w:val="00BD4A5A"/>
    <w:rsid w:val="00BD77C4"/>
    <w:rsid w:val="00BE2EFA"/>
    <w:rsid w:val="00BE46B3"/>
    <w:rsid w:val="00BE6C78"/>
    <w:rsid w:val="00BF18B1"/>
    <w:rsid w:val="00BF671B"/>
    <w:rsid w:val="00BF71E9"/>
    <w:rsid w:val="00C02725"/>
    <w:rsid w:val="00C030FF"/>
    <w:rsid w:val="00C04AC4"/>
    <w:rsid w:val="00C06C7B"/>
    <w:rsid w:val="00C204B5"/>
    <w:rsid w:val="00C27DC9"/>
    <w:rsid w:val="00C33D11"/>
    <w:rsid w:val="00C404F9"/>
    <w:rsid w:val="00C40BEB"/>
    <w:rsid w:val="00C45274"/>
    <w:rsid w:val="00C5487D"/>
    <w:rsid w:val="00C562DE"/>
    <w:rsid w:val="00C6166A"/>
    <w:rsid w:val="00C62582"/>
    <w:rsid w:val="00C67B21"/>
    <w:rsid w:val="00C71DFD"/>
    <w:rsid w:val="00C73F55"/>
    <w:rsid w:val="00C83EA2"/>
    <w:rsid w:val="00C84B50"/>
    <w:rsid w:val="00C86249"/>
    <w:rsid w:val="00C87972"/>
    <w:rsid w:val="00C965A7"/>
    <w:rsid w:val="00CA1933"/>
    <w:rsid w:val="00CA2AB7"/>
    <w:rsid w:val="00CA3427"/>
    <w:rsid w:val="00CA3FA0"/>
    <w:rsid w:val="00CA5837"/>
    <w:rsid w:val="00CB4729"/>
    <w:rsid w:val="00CC3FFC"/>
    <w:rsid w:val="00CC6619"/>
    <w:rsid w:val="00CD1001"/>
    <w:rsid w:val="00CD5F8B"/>
    <w:rsid w:val="00CE0B7A"/>
    <w:rsid w:val="00CE1EAE"/>
    <w:rsid w:val="00CE39D8"/>
    <w:rsid w:val="00CF2DBE"/>
    <w:rsid w:val="00CF361D"/>
    <w:rsid w:val="00D030E9"/>
    <w:rsid w:val="00D0391B"/>
    <w:rsid w:val="00D05730"/>
    <w:rsid w:val="00D12F13"/>
    <w:rsid w:val="00D17208"/>
    <w:rsid w:val="00D2266B"/>
    <w:rsid w:val="00D327CF"/>
    <w:rsid w:val="00D41C7A"/>
    <w:rsid w:val="00D442D6"/>
    <w:rsid w:val="00D44D16"/>
    <w:rsid w:val="00D53418"/>
    <w:rsid w:val="00D538D1"/>
    <w:rsid w:val="00D5478E"/>
    <w:rsid w:val="00D54E85"/>
    <w:rsid w:val="00D57DF1"/>
    <w:rsid w:val="00D64EE3"/>
    <w:rsid w:val="00D66E0E"/>
    <w:rsid w:val="00D71861"/>
    <w:rsid w:val="00D814C9"/>
    <w:rsid w:val="00D81D11"/>
    <w:rsid w:val="00D8274D"/>
    <w:rsid w:val="00D8537F"/>
    <w:rsid w:val="00D877A5"/>
    <w:rsid w:val="00D92B2B"/>
    <w:rsid w:val="00D94327"/>
    <w:rsid w:val="00D9640D"/>
    <w:rsid w:val="00D971A4"/>
    <w:rsid w:val="00DB12AA"/>
    <w:rsid w:val="00DB24EB"/>
    <w:rsid w:val="00DB24EC"/>
    <w:rsid w:val="00DB26D4"/>
    <w:rsid w:val="00DB3AEC"/>
    <w:rsid w:val="00DB4C11"/>
    <w:rsid w:val="00DC3001"/>
    <w:rsid w:val="00DC5ED3"/>
    <w:rsid w:val="00DD3B31"/>
    <w:rsid w:val="00DE1DFB"/>
    <w:rsid w:val="00DE7CA4"/>
    <w:rsid w:val="00DF222A"/>
    <w:rsid w:val="00E02328"/>
    <w:rsid w:val="00E023D1"/>
    <w:rsid w:val="00E111A5"/>
    <w:rsid w:val="00E30198"/>
    <w:rsid w:val="00E306D4"/>
    <w:rsid w:val="00E31945"/>
    <w:rsid w:val="00E31F9D"/>
    <w:rsid w:val="00E3413C"/>
    <w:rsid w:val="00E34EA8"/>
    <w:rsid w:val="00E3649D"/>
    <w:rsid w:val="00E3684A"/>
    <w:rsid w:val="00E377C8"/>
    <w:rsid w:val="00E4050F"/>
    <w:rsid w:val="00E44005"/>
    <w:rsid w:val="00E5065B"/>
    <w:rsid w:val="00E5085D"/>
    <w:rsid w:val="00E55EA8"/>
    <w:rsid w:val="00E720AD"/>
    <w:rsid w:val="00E72C84"/>
    <w:rsid w:val="00E8035B"/>
    <w:rsid w:val="00E94389"/>
    <w:rsid w:val="00E96370"/>
    <w:rsid w:val="00E976F1"/>
    <w:rsid w:val="00EA2D1D"/>
    <w:rsid w:val="00EC2A6E"/>
    <w:rsid w:val="00EC6126"/>
    <w:rsid w:val="00ED3765"/>
    <w:rsid w:val="00EE1668"/>
    <w:rsid w:val="00EE42D0"/>
    <w:rsid w:val="00EE4AFB"/>
    <w:rsid w:val="00EE58C3"/>
    <w:rsid w:val="00F00C39"/>
    <w:rsid w:val="00F04BFB"/>
    <w:rsid w:val="00F05ADB"/>
    <w:rsid w:val="00F05F07"/>
    <w:rsid w:val="00F06460"/>
    <w:rsid w:val="00F13612"/>
    <w:rsid w:val="00F17BD7"/>
    <w:rsid w:val="00F205F5"/>
    <w:rsid w:val="00F226BD"/>
    <w:rsid w:val="00F249C1"/>
    <w:rsid w:val="00F25174"/>
    <w:rsid w:val="00F2580A"/>
    <w:rsid w:val="00F27B0C"/>
    <w:rsid w:val="00F3227C"/>
    <w:rsid w:val="00F4346E"/>
    <w:rsid w:val="00F45077"/>
    <w:rsid w:val="00F533A9"/>
    <w:rsid w:val="00F57F3A"/>
    <w:rsid w:val="00F60DC7"/>
    <w:rsid w:val="00F6250E"/>
    <w:rsid w:val="00F801FA"/>
    <w:rsid w:val="00F8127B"/>
    <w:rsid w:val="00F836FD"/>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2E7"/>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utsche-und-polen.de/ereignisse/ereignis_jsp/key=hoffmann_1800.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4F18-BCE0-4BFB-9CD3-BDC87F47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4849</CharactersWithSpaces>
  <SharedDoc>false</SharedDoc>
  <HyperlinkBase>www.cornelsen.de/teachweb</HyperlinkBase>
  <HLinks>
    <vt:vector size="24" baseType="variant">
      <vt:variant>
        <vt:i4>2621539</vt:i4>
      </vt:variant>
      <vt:variant>
        <vt:i4>18</vt:i4>
      </vt:variant>
      <vt:variant>
        <vt:i4>0</vt:i4>
      </vt:variant>
      <vt:variant>
        <vt:i4>5</vt:i4>
      </vt:variant>
      <vt:variant>
        <vt:lpwstr>http://www.google.de/imgres?q=karte+polen+1800&amp;um=1&amp;hl=de&amp;biw=1262&amp;bih=851&amp;tbm=isch&amp;tbnid=-YqB0nd-CgsELM:&amp;imgrefurl=http://192.68.214.70/blz/eup/02_10/1.asp&amp;docid=Q7fEJ1hXOgfkwM&amp;imgurl=http://192.68.214.70/blz/eup/02_10/images/polen_karte1_large.jpg&amp;w=1024&amp;h=707&amp;ei=F-SHUJuHPJDOswaKmICIDg&amp;zoom=1&amp;iact=rc&amp;dur=525&amp;sig=110159362762669825689&amp;page=1&amp;tbnh=135&amp;tbnw=196&amp;start=0&amp;ndsp=30&amp;ved=1t:429,r:1,s:0,i:69&amp;tx=89&amp;ty=69</vt:lpwstr>
      </vt:variant>
      <vt:variant>
        <vt:lpwstr/>
      </vt:variant>
      <vt:variant>
        <vt:i4>851972</vt:i4>
      </vt:variant>
      <vt:variant>
        <vt:i4>9</vt:i4>
      </vt:variant>
      <vt:variant>
        <vt:i4>0</vt:i4>
      </vt:variant>
      <vt:variant>
        <vt:i4>5</vt:i4>
      </vt:variant>
      <vt:variant>
        <vt:lpwstr>http://www.deutsche-und-polen.de/ereignisse/ereignis_jsp/key=hoffmann_1800.html</vt:lpwstr>
      </vt:variant>
      <vt:variant>
        <vt:lpwstr/>
      </vt:variant>
      <vt:variant>
        <vt:i4>851972</vt:i4>
      </vt:variant>
      <vt:variant>
        <vt:i4>3</vt:i4>
      </vt:variant>
      <vt:variant>
        <vt:i4>0</vt:i4>
      </vt:variant>
      <vt:variant>
        <vt:i4>5</vt:i4>
      </vt:variant>
      <vt:variant>
        <vt:lpwstr>http://www.deutsche-und-polen.de/ereignisse/ereignis_jsp/key=hoffmann_1800.html</vt:lpwstr>
      </vt:variant>
      <vt:variant>
        <vt:lpwstr/>
      </vt:variant>
      <vt:variant>
        <vt:i4>3014754</vt:i4>
      </vt:variant>
      <vt:variant>
        <vt:i4>0</vt:i4>
      </vt:variant>
      <vt:variant>
        <vt:i4>0</vt:i4>
      </vt:variant>
      <vt:variant>
        <vt:i4>5</vt:i4>
      </vt:variant>
      <vt:variant>
        <vt:lpwstr>http://www.youtube.com/watch?v=WKG2SO9vhE8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2014-06-18T11:06:00Z</cp:lastPrinted>
  <dcterms:created xsi:type="dcterms:W3CDTF">2014-06-18T11:02:00Z</dcterms:created>
  <dcterms:modified xsi:type="dcterms:W3CDTF">2014-06-18T11:06:00Z</dcterms:modified>
  <cp:category>Aktualitätendienst Politik</cp:category>
</cp:coreProperties>
</file>