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E84D9" w14:textId="77777777" w:rsidR="00F256E7" w:rsidRPr="003B5A92" w:rsidRDefault="00F256E7" w:rsidP="00C37823">
      <w:pPr>
        <w:pStyle w:val="1Standardflietext"/>
        <w:jc w:val="both"/>
        <w:rPr>
          <w:i/>
          <w:sz w:val="24"/>
          <w:u w:val="single"/>
        </w:rPr>
      </w:pPr>
      <w:r w:rsidRPr="003B5A92">
        <w:rPr>
          <w:i/>
          <w:sz w:val="24"/>
          <w:u w:val="single"/>
        </w:rPr>
        <w:t xml:space="preserve">Arbeitsblatt 3: Juden </w:t>
      </w:r>
      <w:r w:rsidR="00A969C3" w:rsidRPr="003B5A92">
        <w:rPr>
          <w:i/>
          <w:sz w:val="24"/>
          <w:u w:val="single"/>
        </w:rPr>
        <w:t xml:space="preserve">und Holocaust </w:t>
      </w:r>
      <w:r w:rsidRPr="003B5A92">
        <w:rPr>
          <w:i/>
          <w:sz w:val="24"/>
          <w:u w:val="single"/>
        </w:rPr>
        <w:t>in der polnischen Erinnerungskultur</w:t>
      </w:r>
    </w:p>
    <w:p w14:paraId="2FBB4B41" w14:textId="77777777" w:rsidR="00F256E7" w:rsidRDefault="00F256E7" w:rsidP="00C37823">
      <w:pPr>
        <w:pStyle w:val="1Standardflietext"/>
        <w:jc w:val="both"/>
        <w:rPr>
          <w:i/>
        </w:rPr>
      </w:pPr>
    </w:p>
    <w:p w14:paraId="3F42CEF6" w14:textId="77777777" w:rsidR="00C92D1D" w:rsidRPr="00870D50" w:rsidRDefault="00C92D1D" w:rsidP="00C37823">
      <w:pPr>
        <w:pStyle w:val="1Standardflietext"/>
        <w:jc w:val="both"/>
        <w:rPr>
          <w:b/>
        </w:rPr>
      </w:pPr>
      <w:r w:rsidRPr="00870D50">
        <w:rPr>
          <w:b/>
        </w:rPr>
        <w:t>„Die armen Polen blicken aufs Ghetto“</w:t>
      </w:r>
    </w:p>
    <w:p w14:paraId="010A7EC0" w14:textId="039FCC03" w:rsidR="00F256E7" w:rsidRPr="00870D50" w:rsidRDefault="00F256E7" w:rsidP="00A613F4">
      <w:pPr>
        <w:pStyle w:val="1Standardflietext"/>
        <w:jc w:val="both"/>
      </w:pPr>
      <w:r w:rsidRPr="006841C1">
        <w:rPr>
          <w:i/>
        </w:rPr>
        <w:t xml:space="preserve">Der polnische Professor und Literaturkritiker Jan Bloński </w:t>
      </w:r>
      <w:r w:rsidR="00A613F4" w:rsidRPr="006841C1">
        <w:rPr>
          <w:i/>
        </w:rPr>
        <w:t xml:space="preserve">appellierte </w:t>
      </w:r>
      <w:r w:rsidRPr="006841C1">
        <w:rPr>
          <w:i/>
        </w:rPr>
        <w:t>in seinem ber</w:t>
      </w:r>
      <w:r w:rsidR="0050343C" w:rsidRPr="006841C1">
        <w:rPr>
          <w:i/>
        </w:rPr>
        <w:t>ühmten Essay</w:t>
      </w:r>
      <w:r w:rsidRPr="006841C1">
        <w:rPr>
          <w:i/>
        </w:rPr>
        <w:t xml:space="preserve"> </w:t>
      </w:r>
      <w:r w:rsidR="00C92D1D" w:rsidRPr="006841C1">
        <w:rPr>
          <w:i/>
        </w:rPr>
        <w:t>„Die armen Polen blicken aufs Ghetto. Nac</w:t>
      </w:r>
      <w:r w:rsidR="00A613F4" w:rsidRPr="006841C1">
        <w:rPr>
          <w:i/>
        </w:rPr>
        <w:t>hdenken über die Lyrik von Czesław Mił</w:t>
      </w:r>
      <w:r w:rsidR="00C92D1D" w:rsidRPr="006841C1">
        <w:rPr>
          <w:i/>
        </w:rPr>
        <w:t xml:space="preserve">osz“, der 1987 in der liberalen katholischen Wochenzeitschrift </w:t>
      </w:r>
      <w:r w:rsidR="006841C1">
        <w:rPr>
          <w:i/>
        </w:rPr>
        <w:t>„</w:t>
      </w:r>
      <w:r w:rsidR="00C92D1D" w:rsidRPr="006841C1">
        <w:rPr>
          <w:i/>
        </w:rPr>
        <w:t>Tygodnik Powszechny</w:t>
      </w:r>
      <w:r w:rsidR="006841C1">
        <w:rPr>
          <w:i/>
        </w:rPr>
        <w:t>“</w:t>
      </w:r>
      <w:r w:rsidR="00C92D1D" w:rsidRPr="006841C1">
        <w:rPr>
          <w:i/>
        </w:rPr>
        <w:t xml:space="preserve"> erschien, </w:t>
      </w:r>
      <w:r w:rsidR="00A613F4" w:rsidRPr="006841C1">
        <w:rPr>
          <w:i/>
        </w:rPr>
        <w:t>an seine polnischen Landsleute, sich der Erinnerung an die ermordeten polnischen Mitbürger jüdischen Glaubens zu stellen</w:t>
      </w:r>
      <w:r w:rsidR="00A613F4">
        <w:t>.</w:t>
      </w:r>
    </w:p>
    <w:p w14:paraId="0AAD34E4" w14:textId="77777777" w:rsidR="00F256E7" w:rsidRPr="0050343C" w:rsidRDefault="00F256E7" w:rsidP="00C37823">
      <w:pPr>
        <w:pStyle w:val="1Standardflietext"/>
        <w:jc w:val="both"/>
        <w:rPr>
          <w:i/>
        </w:rPr>
      </w:pPr>
    </w:p>
    <w:p w14:paraId="31D2B797" w14:textId="3BCF97A6" w:rsidR="002741F1" w:rsidRPr="00870D50" w:rsidRDefault="006C7EED" w:rsidP="002741F1">
      <w:pPr>
        <w:pStyle w:val="1Standardflietext"/>
        <w:jc w:val="both"/>
      </w:pPr>
      <w:r>
        <w:t>„</w:t>
      </w:r>
      <w:r w:rsidR="00A613F4" w:rsidRPr="00A613F4">
        <w:t>Cze</w:t>
      </w:r>
      <w:r w:rsidR="00E17CF2">
        <w:t>s</w:t>
      </w:r>
      <w:r w:rsidR="00A613F4">
        <w:t>ł</w:t>
      </w:r>
      <w:r w:rsidR="00A613F4" w:rsidRPr="00A613F4">
        <w:t>aw Mi</w:t>
      </w:r>
      <w:r w:rsidR="00A613F4">
        <w:t>ł</w:t>
      </w:r>
      <w:r w:rsidR="002741F1" w:rsidRPr="00870D50">
        <w:t xml:space="preserve">osz hat mehrfach die erstaunlichen Worte von der Pflicht zur Läuterung, die auf der polnischen Poesie laste, ausgesprochen </w:t>
      </w:r>
      <w:r>
        <w:t xml:space="preserve">– </w:t>
      </w:r>
      <w:r w:rsidR="002741F1" w:rsidRPr="00870D50">
        <w:t xml:space="preserve">zur Reinigung der Heimaterde, die </w:t>
      </w:r>
      <w:r>
        <w:t>„</w:t>
      </w:r>
      <w:r w:rsidR="002741F1" w:rsidRPr="00870D50">
        <w:t>belastet, blutbefleckt, ent</w:t>
      </w:r>
      <w:r w:rsidRPr="006C7EED">
        <w:t>ehrt</w:t>
      </w:r>
      <w:r>
        <w:t>“</w:t>
      </w:r>
      <w:r w:rsidR="002741F1" w:rsidRPr="00870D50">
        <w:t xml:space="preserve"> ist. Belasten kann nur fremdes Blut. Eigenes Blut, Opferblut, entfacht Erinnerung, erweckt Trauer, Mitleid, Hochachtung, macht Gedächtnis, Gebet, Gerechtigkeit geltend, </w:t>
      </w:r>
      <w:r w:rsidRPr="006C7EED">
        <w:t>lässt</w:t>
      </w:r>
      <w:r w:rsidR="002741F1" w:rsidRPr="00870D50">
        <w:t xml:space="preserve"> auch Vergebung zu, obschon Vergebung nicht leichtfällt. Anders schon ist es mit fremdem, aber in einem gerechten Kampf </w:t>
      </w:r>
      <w:r w:rsidRPr="006C7EED">
        <w:t>vergossenem</w:t>
      </w:r>
      <w:r w:rsidR="002741F1" w:rsidRPr="00870D50">
        <w:t xml:space="preserve"> Blut. Wir haben das Recht zur Notwehr, doch ist dieses Recht bereits ein Zugeständnis; Christus hat Petrus befohlen, das Schwert einzustecken ... </w:t>
      </w:r>
      <w:r w:rsidRPr="006C7EED">
        <w:t>Gewiss</w:t>
      </w:r>
      <w:r w:rsidR="002741F1" w:rsidRPr="00870D50">
        <w:t xml:space="preserve"> verlangt also jedes vergossene Blut Reflexion und Sühne, doch kann man nicht behaupten, </w:t>
      </w:r>
      <w:r w:rsidRPr="006C7EED">
        <w:t>dass</w:t>
      </w:r>
      <w:r w:rsidR="002741F1" w:rsidRPr="00870D50">
        <w:t xml:space="preserve"> ein jedes die Erde belastet und entehrt hat. Milosz denkt weder an das heimische Blut noch an das Blut der Angreifer, der Invasoren. Es liegt auf der Hand, </w:t>
      </w:r>
      <w:r w:rsidRPr="006C7EED">
        <w:t>dass</w:t>
      </w:r>
      <w:r w:rsidR="002741F1" w:rsidRPr="00870D50">
        <w:t xml:space="preserve"> er an das jüdische Blut denkt, an den Völkermord, an dem das polnische Volk keine Schuld trägt, der aber auf unserem Boden, auf unserer Erde stattgefunden und diese für alle Ewigkeit gezeichnet hat. Die Poesie, die Literatur </w:t>
      </w:r>
      <w:r>
        <w:t>–</w:t>
      </w:r>
      <w:r w:rsidR="002741F1" w:rsidRPr="00870D50">
        <w:t xml:space="preserve"> oder allgemeiner </w:t>
      </w:r>
      <w:r>
        <w:t>–</w:t>
      </w:r>
      <w:r w:rsidRPr="006C7EED">
        <w:t xml:space="preserve"> </w:t>
      </w:r>
      <w:r w:rsidR="002741F1" w:rsidRPr="00870D50">
        <w:t xml:space="preserve">das </w:t>
      </w:r>
      <w:r w:rsidRPr="006C7EED">
        <w:t>Gedächtnis, das Kollektivbewu</w:t>
      </w:r>
      <w:r>
        <w:t>ss</w:t>
      </w:r>
      <w:r w:rsidR="002741F1" w:rsidRPr="00870D50">
        <w:t xml:space="preserve">tsein, dürfen dieses blutige, abscheuliche Zeichen nicht vergessen. Dürfen sich nicht so verhalten, als ob es dieses Zeichen nicht gebe ... Jedoch werden bisweilen Stimmen (vornehmlich junge) laut, die dieses Zeichen nicht berührt. Wir lehnen das Prinzip der kollektiven Verantwortung ab </w:t>
      </w:r>
      <w:r>
        <w:t>–</w:t>
      </w:r>
      <w:r w:rsidR="002741F1" w:rsidRPr="00870D50">
        <w:t xml:space="preserve"> sagen sie. Folglich müssen wir nicht zu Angelegenheiten zurückkehren, die unwiderruflich Vergangenheit sind. Es ist genug, wenn wir das Verbrechen </w:t>
      </w:r>
      <w:r w:rsidR="002741F1" w:rsidRPr="006C7EED">
        <w:rPr>
          <w:i/>
        </w:rPr>
        <w:t>in toto</w:t>
      </w:r>
      <w:r w:rsidR="002741F1" w:rsidRPr="00870D50">
        <w:t xml:space="preserve"> verdammen, wie wir jegliches Unrecht, jede Gemeinheit mi</w:t>
      </w:r>
      <w:r>
        <w:t>ss</w:t>
      </w:r>
      <w:r w:rsidR="002741F1" w:rsidRPr="00870D50">
        <w:t>billigen. Ich erwidere darauf: Das Vaterland ist kein Hotel, in dem es genügt, den Schmutz wegzuschaffen, den zufällige Gäste hinterlassen haben. Es ist vor allem aus Erinnerung erbaut, anders ausgedrückt: Wir sind wir selbst nur dank</w:t>
      </w:r>
      <w:r>
        <w:t xml:space="preserve"> </w:t>
      </w:r>
      <w:r w:rsidR="002741F1" w:rsidRPr="00870D50">
        <w:t>der Erinnerung an die Vergangenheit. Über diese Vergangenheit können wir nicht nach Belieben verfügen, obgleich wir nicht unmittelbar für sie verantwortlich sind, jedenfalls als Einzelwesen nicht. Wir müssen sie in uns tragen, auch wenn das unangenehm oder schmerzhaft sein kann, und wir sollten danach streben, sie zu läutern...</w:t>
      </w:r>
    </w:p>
    <w:p w14:paraId="7458C7E6" w14:textId="4434B74B" w:rsidR="002741F1" w:rsidRPr="00870D50" w:rsidRDefault="002741F1" w:rsidP="002741F1">
      <w:pPr>
        <w:pStyle w:val="1Standardflietext"/>
        <w:jc w:val="both"/>
      </w:pPr>
      <w:r w:rsidRPr="00870D50">
        <w:t xml:space="preserve">Aber wie? Kains Feld zu säubern heißt in erster Linie, an Abel zu denken. Dieser Abel war nicht allein, er wohnte in unserem Haus (auf unserer Erde), in einem gemeinsamen Haus also oder auf gemeinsamen Boden. Blut blieb an den Wänden zurück, sickerte in die Erde ein, ob wir wollen oder nicht. Es ist in unsere Erinnerung, in uns selbst, eingesickert. Folglich müssen wir uns selber reinigen, das heißt, uns in Wahrheit sehen. Ohne diesen Schritt bleiben das Haus, die Erde, wir selbst besudelt. Das ist der Sinn der Worte des Dichters, wenn ich sie richtig verstehe. So sieht er seine Pflicht, und er ruft uns auf, </w:t>
      </w:r>
      <w:r w:rsidR="006C7EED" w:rsidRPr="006C7EED">
        <w:t>dass</w:t>
      </w:r>
      <w:r w:rsidRPr="00870D50">
        <w:t xml:space="preserve"> auch wir unsere Pflicht erfüllen. </w:t>
      </w:r>
    </w:p>
    <w:p w14:paraId="60BD8BBF" w14:textId="72E20172" w:rsidR="00F256E7" w:rsidRPr="00870D50" w:rsidRDefault="002741F1" w:rsidP="002741F1">
      <w:pPr>
        <w:pStyle w:val="1Standardflietext"/>
        <w:jc w:val="both"/>
      </w:pPr>
      <w:r w:rsidRPr="00870D50">
        <w:t>Wie schwer das ist, beweist d</w:t>
      </w:r>
      <w:r w:rsidR="00A613F4" w:rsidRPr="00A613F4">
        <w:t>as sehr bekannte Gedicht von Mi</w:t>
      </w:r>
      <w:r w:rsidR="00A613F4">
        <w:t>ł</w:t>
      </w:r>
      <w:r w:rsidRPr="00870D50">
        <w:t xml:space="preserve">osz </w:t>
      </w:r>
      <w:r w:rsidR="00A613F4">
        <w:t>–</w:t>
      </w:r>
      <w:r w:rsidRPr="00870D50">
        <w:t xml:space="preserve"> </w:t>
      </w:r>
      <w:r w:rsidRPr="00A613F4">
        <w:rPr>
          <w:i/>
        </w:rPr>
        <w:t>Campo di Fiori</w:t>
      </w:r>
      <w:r w:rsidRPr="00870D50">
        <w:t xml:space="preserve">. Es erzählt von dem Karussell, das, wie es der Zufall wollte </w:t>
      </w:r>
      <w:r w:rsidR="00A613F4">
        <w:t>–</w:t>
      </w:r>
      <w:r w:rsidRPr="00870D50">
        <w:t xml:space="preserve"> ein seltsamer, bedeutsamer Zufall! </w:t>
      </w:r>
      <w:r w:rsidR="00A613F4">
        <w:t>–</w:t>
      </w:r>
      <w:r w:rsidRPr="00870D50">
        <w:t>kurz vor Ausbruch des Aufstandes im G</w:t>
      </w:r>
      <w:r w:rsidR="00EB6385">
        <w:t>h</w:t>
      </w:r>
      <w:r w:rsidRPr="00870D50">
        <w:t xml:space="preserve">etto auf dem </w:t>
      </w:r>
      <w:r w:rsidR="00300E53" w:rsidRPr="00300E53">
        <w:t>Krasi</w:t>
      </w:r>
      <w:r w:rsidR="00300E53">
        <w:t>ń</w:t>
      </w:r>
      <w:r w:rsidRPr="00870D50">
        <w:t>ski-Platz aufgestellt wurde. Als die Kämpfe begannen, ging das Karussell-Geschäft weiter, hörte nicht auf, Kinder, junge Leute, Gaffer anzuziehen.</w:t>
      </w:r>
      <w:r w:rsidR="00DE0314">
        <w:t xml:space="preserve"> […]</w:t>
      </w:r>
      <w:r w:rsidR="00A613F4">
        <w:t>“</w:t>
      </w:r>
    </w:p>
    <w:p w14:paraId="3A73BBE8" w14:textId="18568ACE" w:rsidR="00C92D1D" w:rsidRDefault="00C92D1D" w:rsidP="006555D6">
      <w:pPr>
        <w:pStyle w:val="1Standardflietext"/>
        <w:rPr>
          <w:i/>
          <w:sz w:val="20"/>
        </w:rPr>
      </w:pPr>
      <w:r w:rsidRPr="00870D50">
        <w:rPr>
          <w:i/>
          <w:sz w:val="20"/>
        </w:rPr>
        <w:t>Aus:</w:t>
      </w:r>
      <w:r w:rsidR="00CD0C88">
        <w:rPr>
          <w:i/>
          <w:sz w:val="20"/>
        </w:rPr>
        <w:t xml:space="preserve"> </w:t>
      </w:r>
      <w:r>
        <w:rPr>
          <w:i/>
          <w:sz w:val="20"/>
        </w:rPr>
        <w:t>Blońs</w:t>
      </w:r>
      <w:r w:rsidR="002C5C21">
        <w:rPr>
          <w:i/>
          <w:sz w:val="20"/>
        </w:rPr>
        <w:t xml:space="preserve">ki, Jan: </w:t>
      </w:r>
      <w:r w:rsidRPr="00870D50">
        <w:rPr>
          <w:i/>
          <w:sz w:val="20"/>
        </w:rPr>
        <w:t>„Die armen Polen blicken aufs Ghetto. Nachdenken über die Lyrik von Czeslaw Milosz“, Tygodnik Powszechny</w:t>
      </w:r>
      <w:r w:rsidRPr="00C92D1D">
        <w:rPr>
          <w:i/>
          <w:sz w:val="20"/>
        </w:rPr>
        <w:t xml:space="preserve"> 2/1987</w:t>
      </w:r>
      <w:r>
        <w:rPr>
          <w:i/>
          <w:sz w:val="20"/>
        </w:rPr>
        <w:t>;</w:t>
      </w:r>
      <w:r w:rsidRPr="00870D50">
        <w:rPr>
          <w:i/>
          <w:sz w:val="20"/>
        </w:rPr>
        <w:t xml:space="preserve"> vollständiger Text in deutscher Übersetzung unter: </w:t>
      </w:r>
      <w:hyperlink r:id="rId9" w:history="1">
        <w:r w:rsidRPr="00870D50">
          <w:rPr>
            <w:rStyle w:val="Hyperlink"/>
            <w:i/>
            <w:sz w:val="20"/>
          </w:rPr>
          <w:t>http://www.via-regia.org/bibliothek/pdf/Heft2122/blonski_armen_polen.pdf</w:t>
        </w:r>
      </w:hyperlink>
      <w:r w:rsidRPr="00870D50">
        <w:rPr>
          <w:i/>
          <w:sz w:val="20"/>
        </w:rPr>
        <w:t>.</w:t>
      </w:r>
    </w:p>
    <w:p w14:paraId="04FC8B67" w14:textId="77777777" w:rsidR="002741F1" w:rsidRDefault="002741F1" w:rsidP="00C92D1D">
      <w:pPr>
        <w:pStyle w:val="1Standardflietext"/>
        <w:jc w:val="both"/>
        <w:rPr>
          <w:i/>
          <w:sz w:val="20"/>
        </w:rPr>
      </w:pPr>
    </w:p>
    <w:p w14:paraId="0079E0DE" w14:textId="77777777" w:rsidR="002C5C21" w:rsidRDefault="002C5C21" w:rsidP="00C92D1D">
      <w:pPr>
        <w:pStyle w:val="1Standardflietext"/>
        <w:jc w:val="both"/>
        <w:rPr>
          <w:i/>
          <w:sz w:val="20"/>
        </w:rPr>
      </w:pPr>
    </w:p>
    <w:p w14:paraId="5EB45739" w14:textId="77777777" w:rsidR="002C5C21" w:rsidRDefault="002C5C21" w:rsidP="00C92D1D">
      <w:pPr>
        <w:pStyle w:val="1Standardflietext"/>
        <w:jc w:val="both"/>
        <w:rPr>
          <w:i/>
          <w:sz w:val="20"/>
        </w:rPr>
      </w:pPr>
    </w:p>
    <w:p w14:paraId="54AB6716" w14:textId="77777777" w:rsidR="00A24E16" w:rsidRDefault="00A24E16" w:rsidP="00C37823">
      <w:pPr>
        <w:pStyle w:val="1Standardflietext"/>
        <w:jc w:val="both"/>
        <w:rPr>
          <w:b/>
        </w:rPr>
      </w:pPr>
    </w:p>
    <w:p w14:paraId="677C92E8" w14:textId="77777777" w:rsidR="0050343C" w:rsidRPr="00870D50" w:rsidRDefault="002741F1" w:rsidP="00C37823">
      <w:pPr>
        <w:pStyle w:val="1Standardflietext"/>
        <w:jc w:val="both"/>
        <w:rPr>
          <w:b/>
        </w:rPr>
      </w:pPr>
      <w:r w:rsidRPr="00870D50">
        <w:rPr>
          <w:b/>
        </w:rPr>
        <w:lastRenderedPageBreak/>
        <w:t>Aufgaben</w:t>
      </w:r>
    </w:p>
    <w:p w14:paraId="311CB9BB" w14:textId="77777777" w:rsidR="002741F1" w:rsidRDefault="002741F1" w:rsidP="0050343C">
      <w:pPr>
        <w:pStyle w:val="1Standardflietext"/>
        <w:jc w:val="both"/>
        <w:rPr>
          <w:i/>
          <w:szCs w:val="22"/>
        </w:rPr>
      </w:pPr>
    </w:p>
    <w:p w14:paraId="360E008B" w14:textId="662E66B1" w:rsidR="0050343C" w:rsidRPr="00870D50" w:rsidRDefault="0050343C" w:rsidP="0050343C">
      <w:pPr>
        <w:pStyle w:val="1Standardflietext"/>
        <w:jc w:val="both"/>
        <w:rPr>
          <w:i/>
          <w:sz w:val="24"/>
          <w:szCs w:val="22"/>
        </w:rPr>
      </w:pPr>
      <w:r w:rsidRPr="00CD0885">
        <w:rPr>
          <w:i/>
          <w:szCs w:val="22"/>
        </w:rPr>
        <w:t xml:space="preserve">1. </w:t>
      </w:r>
      <w:r w:rsidR="00C92D1D">
        <w:rPr>
          <w:i/>
          <w:szCs w:val="22"/>
        </w:rPr>
        <w:t xml:space="preserve">Was fällt Ihnen an </w:t>
      </w:r>
      <w:r w:rsidR="00DE0314">
        <w:rPr>
          <w:i/>
          <w:szCs w:val="22"/>
        </w:rPr>
        <w:t xml:space="preserve">dem Ausschnitt aus </w:t>
      </w:r>
      <w:r w:rsidR="00C92D1D">
        <w:rPr>
          <w:i/>
          <w:szCs w:val="22"/>
        </w:rPr>
        <w:t>Blo</w:t>
      </w:r>
      <w:r w:rsidR="00C92D1D" w:rsidRPr="00870D50">
        <w:rPr>
          <w:i/>
          <w:szCs w:val="22"/>
        </w:rPr>
        <w:t xml:space="preserve">ńskis </w:t>
      </w:r>
      <w:r w:rsidR="00CF00DE">
        <w:rPr>
          <w:i/>
          <w:szCs w:val="22"/>
        </w:rPr>
        <w:t xml:space="preserve">Essay </w:t>
      </w:r>
      <w:r w:rsidR="00C92D1D" w:rsidRPr="00870D50">
        <w:rPr>
          <w:i/>
          <w:szCs w:val="22"/>
        </w:rPr>
        <w:t xml:space="preserve">auf? </w:t>
      </w:r>
      <w:r w:rsidR="00CF00DE">
        <w:rPr>
          <w:i/>
          <w:szCs w:val="22"/>
        </w:rPr>
        <w:t xml:space="preserve">Welche Argumente führt er an, welche Bilder und Analogien benutzt er? </w:t>
      </w:r>
      <w:r w:rsidR="00C92D1D">
        <w:rPr>
          <w:i/>
          <w:szCs w:val="22"/>
        </w:rPr>
        <w:t xml:space="preserve">Warum sorgte der Artikel 1987 </w:t>
      </w:r>
      <w:r w:rsidR="00A613F4">
        <w:rPr>
          <w:i/>
          <w:szCs w:val="22"/>
        </w:rPr>
        <w:t xml:space="preserve">Ihrer Meinung nach </w:t>
      </w:r>
      <w:r w:rsidR="00C92D1D">
        <w:rPr>
          <w:i/>
          <w:szCs w:val="22"/>
        </w:rPr>
        <w:t xml:space="preserve">in Polen für so starke Kontroversen? </w:t>
      </w:r>
      <w:r w:rsidR="00DE0314">
        <w:rPr>
          <w:i/>
          <w:szCs w:val="22"/>
        </w:rPr>
        <w:t xml:space="preserve">Ziehen Sie auch den gesamten Essay heran: </w:t>
      </w:r>
      <w:hyperlink r:id="rId10" w:history="1">
        <w:r w:rsidR="002C5C21" w:rsidRPr="005E5EC8">
          <w:rPr>
            <w:rStyle w:val="Hyperlink"/>
            <w:i/>
          </w:rPr>
          <w:t>http://www.via-regia.org/bibliothek/pdf/Heft2122/blonski_armen_polen.pdf</w:t>
        </w:r>
      </w:hyperlink>
      <w:r w:rsidR="002C5C21">
        <w:rPr>
          <w:i/>
        </w:rPr>
        <w:t xml:space="preserve"> </w:t>
      </w:r>
    </w:p>
    <w:p w14:paraId="5237A485" w14:textId="77777777" w:rsidR="00C92D1D" w:rsidRPr="00C92D1D" w:rsidRDefault="00C92D1D" w:rsidP="0050343C">
      <w:pPr>
        <w:pStyle w:val="1Standardflietext"/>
        <w:jc w:val="both"/>
        <w:rPr>
          <w:i/>
          <w:szCs w:val="22"/>
        </w:rPr>
      </w:pPr>
    </w:p>
    <w:p w14:paraId="3BAF5BDB" w14:textId="77777777" w:rsidR="00CF00DE" w:rsidRPr="00870D50" w:rsidRDefault="0050343C" w:rsidP="00870D50">
      <w:pPr>
        <w:pStyle w:val="1Standardflietext"/>
        <w:jc w:val="both"/>
        <w:rPr>
          <w:i/>
        </w:rPr>
      </w:pPr>
      <w:r w:rsidRPr="00CF00DE">
        <w:rPr>
          <w:i/>
          <w:szCs w:val="22"/>
        </w:rPr>
        <w:t xml:space="preserve">2. </w:t>
      </w:r>
      <w:r w:rsidR="00A613F4" w:rsidRPr="00CF00DE">
        <w:rPr>
          <w:i/>
          <w:szCs w:val="22"/>
        </w:rPr>
        <w:t xml:space="preserve">Wie verstehen Sie Blońskis </w:t>
      </w:r>
      <w:r w:rsidR="00CF00DE" w:rsidRPr="00CF00DE">
        <w:rPr>
          <w:i/>
          <w:szCs w:val="22"/>
        </w:rPr>
        <w:t>Aussage</w:t>
      </w:r>
      <w:r w:rsidR="00A613F4" w:rsidRPr="00CF00DE">
        <w:rPr>
          <w:i/>
          <w:szCs w:val="22"/>
        </w:rPr>
        <w:t xml:space="preserve"> „</w:t>
      </w:r>
      <w:r w:rsidR="00CF00DE" w:rsidRPr="00870D50">
        <w:rPr>
          <w:i/>
        </w:rPr>
        <w:t>Das Vaterland ist kein Hotel, in dem es genügt, den Schmutz wegzuschaffen, den zufällige Gäste hinterlassen haben. Es ist vor allem aus Erinnerung erbaut, anders ausgedrückt: Wir sind wir selbst nur dank der Erinnerung an die Vergangenheit.“</w:t>
      </w:r>
      <w:r w:rsidR="00CF00DE">
        <w:rPr>
          <w:i/>
        </w:rPr>
        <w:t xml:space="preserve"> Stimmen Sie ihm zu? Was heißt das für Polen? Welche Rolle spielt Erinnerung für Sie persönlich?</w:t>
      </w:r>
    </w:p>
    <w:p w14:paraId="5163BCB8" w14:textId="77777777" w:rsidR="00CF00DE" w:rsidRDefault="00CF00DE" w:rsidP="00870D50">
      <w:pPr>
        <w:pStyle w:val="1Standardflietext"/>
        <w:jc w:val="both"/>
      </w:pPr>
    </w:p>
    <w:p w14:paraId="7A4BC8B7" w14:textId="77777777" w:rsidR="00420257" w:rsidRPr="00870D50" w:rsidRDefault="0050343C" w:rsidP="00870D50">
      <w:pPr>
        <w:pStyle w:val="1Standardflietext"/>
        <w:jc w:val="both"/>
        <w:rPr>
          <w:i/>
        </w:rPr>
      </w:pPr>
      <w:r w:rsidRPr="00420257">
        <w:rPr>
          <w:i/>
          <w:szCs w:val="22"/>
        </w:rPr>
        <w:t xml:space="preserve">3. </w:t>
      </w:r>
      <w:r w:rsidR="00420257" w:rsidRPr="00420257">
        <w:rPr>
          <w:i/>
          <w:szCs w:val="22"/>
        </w:rPr>
        <w:t xml:space="preserve">Arbeiten Sie aus dem Artikel von Kathrin Steffen </w:t>
      </w:r>
      <w:r w:rsidR="00420257" w:rsidRPr="00870D50">
        <w:rPr>
          <w:i/>
        </w:rPr>
        <w:t xml:space="preserve">die wichtigsten </w:t>
      </w:r>
      <w:r w:rsidR="00420257">
        <w:rPr>
          <w:i/>
        </w:rPr>
        <w:t xml:space="preserve">Aspekte der polnisch-jüdischen Beziehungen heraus. Wie ordnen Sie </w:t>
      </w:r>
      <w:r w:rsidR="00420257" w:rsidRPr="00870D50">
        <w:rPr>
          <w:i/>
        </w:rPr>
        <w:t xml:space="preserve">Blońskis Appell vor diesem Hintergrund ein? </w:t>
      </w:r>
    </w:p>
    <w:p w14:paraId="1419972F" w14:textId="64A8282C" w:rsidR="00E17CF2" w:rsidRDefault="00420257" w:rsidP="00870D50">
      <w:pPr>
        <w:pStyle w:val="1Standardflietext"/>
        <w:jc w:val="both"/>
      </w:pPr>
      <w:r w:rsidRPr="00420257">
        <w:rPr>
          <w:i/>
          <w:szCs w:val="22"/>
        </w:rPr>
        <w:t>„</w:t>
      </w:r>
      <w:r w:rsidRPr="00870D50">
        <w:rPr>
          <w:i/>
        </w:rPr>
        <w:t xml:space="preserve">Steffen, Kathrin: „Formen der Erinnerung. Juden in Polens kollektivem Gedächtnis“. In: Zeitschrift Osteuropa (8-10/2008), Impulse für Europa. Tradition und Moderne der Juden Osteuropas, Berlin: BWV, S. 367-386. Volltext unter: </w:t>
      </w:r>
      <w:hyperlink r:id="rId11" w:history="1">
        <w:r w:rsidR="00F7552C" w:rsidRPr="009E00BB">
          <w:rPr>
            <w:rStyle w:val="Hyperlink"/>
          </w:rPr>
          <w:t>http://www.eurozine.com/articles/2008-11-26-steffen-de.html</w:t>
        </w:r>
      </w:hyperlink>
      <w:r w:rsidR="00F7552C">
        <w:t xml:space="preserve"> </w:t>
      </w:r>
    </w:p>
    <w:p w14:paraId="184538F2" w14:textId="77777777" w:rsidR="00F7552C" w:rsidRPr="00870D50" w:rsidRDefault="00F7552C" w:rsidP="00870D50">
      <w:pPr>
        <w:pStyle w:val="1Standardflietext"/>
        <w:jc w:val="both"/>
        <w:rPr>
          <w:i/>
        </w:rPr>
      </w:pPr>
    </w:p>
    <w:p w14:paraId="0FF89A6A" w14:textId="0472709D" w:rsidR="0050343C" w:rsidRPr="00CD0885" w:rsidRDefault="00CF00DE" w:rsidP="00AC5F1F">
      <w:pPr>
        <w:pStyle w:val="1Standardflietext"/>
        <w:jc w:val="both"/>
        <w:rPr>
          <w:i/>
          <w:szCs w:val="22"/>
        </w:rPr>
      </w:pPr>
      <w:r>
        <w:rPr>
          <w:i/>
          <w:szCs w:val="22"/>
        </w:rPr>
        <w:t>4</w:t>
      </w:r>
      <w:r w:rsidR="0050343C" w:rsidRPr="00420257">
        <w:rPr>
          <w:i/>
          <w:szCs w:val="22"/>
        </w:rPr>
        <w:t xml:space="preserve">. </w:t>
      </w:r>
      <w:r w:rsidR="00A969C3" w:rsidRPr="00420257">
        <w:rPr>
          <w:i/>
          <w:szCs w:val="22"/>
        </w:rPr>
        <w:t>US-Präsident Barrack Obama sprach 2012 bei einer Ordensverleihung von „a Polish death camp"</w:t>
      </w:r>
      <w:r w:rsidR="00A969C3" w:rsidRPr="002741F1">
        <w:rPr>
          <w:i/>
          <w:szCs w:val="22"/>
        </w:rPr>
        <w:t xml:space="preserve">. </w:t>
      </w:r>
      <w:r w:rsidR="0050343C" w:rsidRPr="002741F1">
        <w:rPr>
          <w:i/>
          <w:szCs w:val="22"/>
        </w:rPr>
        <w:t xml:space="preserve">Fällt </w:t>
      </w:r>
      <w:r w:rsidR="0050343C" w:rsidRPr="00AC5F1F">
        <w:rPr>
          <w:i/>
        </w:rPr>
        <w:t>Ihnen</w:t>
      </w:r>
      <w:r w:rsidR="0050343C" w:rsidRPr="002741F1">
        <w:rPr>
          <w:i/>
          <w:szCs w:val="22"/>
        </w:rPr>
        <w:t xml:space="preserve"> am Ausdruck „polnische Konzentrationslager“ etwas auf? Warum sorgt der Ausdruck in Polen für so starke Reaktionen, wenn er immer wieder unüberlegt in verschiedenen </w:t>
      </w:r>
      <w:r w:rsidR="00CD0885" w:rsidRPr="00A613F4">
        <w:rPr>
          <w:i/>
          <w:szCs w:val="22"/>
        </w:rPr>
        <w:t xml:space="preserve">ausländischen </w:t>
      </w:r>
      <w:r w:rsidR="0050343C" w:rsidRPr="00A613F4">
        <w:rPr>
          <w:i/>
          <w:szCs w:val="22"/>
        </w:rPr>
        <w:t>Medien verwendet wird?</w:t>
      </w:r>
      <w:r w:rsidR="00A969C3" w:rsidRPr="00A613F4">
        <w:rPr>
          <w:i/>
          <w:szCs w:val="22"/>
        </w:rPr>
        <w:t xml:space="preserve"> (</w:t>
      </w:r>
      <w:r w:rsidR="0050343C" w:rsidRPr="00A613F4">
        <w:rPr>
          <w:i/>
          <w:szCs w:val="22"/>
        </w:rPr>
        <w:t>Auf der Seite des polnischen Außenministeriums findet</w:t>
      </w:r>
      <w:r w:rsidR="0050343C" w:rsidRPr="00CD0885">
        <w:rPr>
          <w:i/>
          <w:szCs w:val="22"/>
        </w:rPr>
        <w:t xml:space="preserve"> sich eine Zusammenstellung unterschiedlicher Zeitungsmeldungen</w:t>
      </w:r>
      <w:r w:rsidR="00A969C3" w:rsidRPr="00CD0885">
        <w:rPr>
          <w:i/>
          <w:szCs w:val="22"/>
        </w:rPr>
        <w:t xml:space="preserve"> mit </w:t>
      </w:r>
      <w:r w:rsidR="00CD0885" w:rsidRPr="00CD0885">
        <w:rPr>
          <w:i/>
          <w:szCs w:val="22"/>
        </w:rPr>
        <w:t>ähnlichen Ausdrücken</w:t>
      </w:r>
      <w:r w:rsidR="00A969C3" w:rsidRPr="00CD0885">
        <w:rPr>
          <w:i/>
          <w:szCs w:val="22"/>
        </w:rPr>
        <w:t xml:space="preserve">: </w:t>
      </w:r>
      <w:hyperlink r:id="rId12" w:history="1">
        <w:r w:rsidR="00AC5F1F" w:rsidRPr="005E5EC8">
          <w:rPr>
            <w:rStyle w:val="Hyperlink"/>
            <w:i/>
            <w:szCs w:val="22"/>
          </w:rPr>
          <w:t>http://www.msz.gov.pl/en/foreign_policy/against_polish_camps/</w:t>
        </w:r>
      </w:hyperlink>
      <w:r w:rsidR="00A969C3" w:rsidRPr="00CD0885">
        <w:rPr>
          <w:i/>
          <w:szCs w:val="22"/>
        </w:rPr>
        <w:t>).</w:t>
      </w:r>
    </w:p>
    <w:p w14:paraId="4F488789" w14:textId="77777777" w:rsidR="00A969C3" w:rsidRDefault="00A969C3" w:rsidP="0050343C">
      <w:pPr>
        <w:jc w:val="both"/>
        <w:rPr>
          <w:i/>
          <w:sz w:val="22"/>
          <w:szCs w:val="22"/>
        </w:rPr>
      </w:pPr>
    </w:p>
    <w:p w14:paraId="6D89E263" w14:textId="5165376E" w:rsidR="00A6521E" w:rsidRDefault="00CF00DE" w:rsidP="00DF55E5">
      <w:pPr>
        <w:pStyle w:val="1Standardflietext"/>
        <w:jc w:val="both"/>
      </w:pPr>
      <w:r>
        <w:rPr>
          <w:i/>
          <w:szCs w:val="22"/>
        </w:rPr>
        <w:t>5</w:t>
      </w:r>
      <w:r w:rsidR="00420257">
        <w:rPr>
          <w:i/>
          <w:szCs w:val="22"/>
        </w:rPr>
        <w:t>.</w:t>
      </w:r>
      <w:r w:rsidR="00A969C3" w:rsidRPr="00CD0885">
        <w:rPr>
          <w:i/>
          <w:szCs w:val="22"/>
        </w:rPr>
        <w:t xml:space="preserve"> </w:t>
      </w:r>
      <w:r w:rsidR="00CD0885" w:rsidRPr="00CD0885">
        <w:rPr>
          <w:i/>
          <w:szCs w:val="22"/>
        </w:rPr>
        <w:t xml:space="preserve">Im </w:t>
      </w:r>
      <w:r w:rsidR="00DE0314">
        <w:rPr>
          <w:i/>
          <w:szCs w:val="22"/>
        </w:rPr>
        <w:t xml:space="preserve">Jahr </w:t>
      </w:r>
      <w:r w:rsidR="00A969C3" w:rsidRPr="00CD0885">
        <w:rPr>
          <w:i/>
          <w:szCs w:val="22"/>
        </w:rPr>
        <w:t xml:space="preserve">2014 </w:t>
      </w:r>
      <w:r w:rsidR="00CD0885" w:rsidRPr="00CD0885">
        <w:rPr>
          <w:i/>
          <w:szCs w:val="22"/>
        </w:rPr>
        <w:t>verurteilte d</w:t>
      </w:r>
      <w:r w:rsidR="00A969C3" w:rsidRPr="00870D50">
        <w:rPr>
          <w:i/>
          <w:szCs w:val="22"/>
        </w:rPr>
        <w:t xml:space="preserve">er </w:t>
      </w:r>
      <w:r w:rsidR="00CD0885">
        <w:rPr>
          <w:i/>
          <w:szCs w:val="22"/>
        </w:rPr>
        <w:t>„</w:t>
      </w:r>
      <w:r w:rsidR="00A969C3" w:rsidRPr="00870D50">
        <w:rPr>
          <w:i/>
          <w:szCs w:val="22"/>
        </w:rPr>
        <w:t>Verband der Historiker und Historikerinnen Deutschlands</w:t>
      </w:r>
      <w:r w:rsidR="00CD0885">
        <w:rPr>
          <w:i/>
          <w:szCs w:val="22"/>
        </w:rPr>
        <w:t>“</w:t>
      </w:r>
      <w:r w:rsidR="00A969C3" w:rsidRPr="00870D50">
        <w:rPr>
          <w:i/>
          <w:szCs w:val="22"/>
        </w:rPr>
        <w:t xml:space="preserve"> die Verwendung des Ausdrucks „polnische </w:t>
      </w:r>
      <w:r w:rsidR="00CD0885" w:rsidRPr="00870D50">
        <w:rPr>
          <w:i/>
          <w:szCs w:val="22"/>
        </w:rPr>
        <w:t xml:space="preserve">Konzentrationslager“ als Unwort, beurteilte jedoch eine mögliche strafrechtliche Verfolgung </w:t>
      </w:r>
      <w:r w:rsidR="00CD0885">
        <w:rPr>
          <w:i/>
          <w:szCs w:val="22"/>
        </w:rPr>
        <w:t xml:space="preserve">(wie in Polen angedacht) </w:t>
      </w:r>
      <w:r w:rsidR="00CD0885" w:rsidRPr="00870D50">
        <w:rPr>
          <w:i/>
          <w:szCs w:val="22"/>
        </w:rPr>
        <w:t xml:space="preserve">sehr skeptisch. Arbeiten Sie die Argumente des Verbandes heraus: </w:t>
      </w:r>
      <w:hyperlink r:id="rId13" w:history="1">
        <w:r w:rsidR="00AC5F1F" w:rsidRPr="005E5EC8">
          <w:rPr>
            <w:rStyle w:val="Hyperlink"/>
            <w:i/>
            <w:szCs w:val="22"/>
          </w:rPr>
          <w:t>http://www.historikerverband.de/mitteilungen/mitteilungs-details/article/pm-vhd-lehnt-begrifflichkeiten-wie-polnische-konzentrationslager-als-falsch-ab-zrzeszenie-histo.html</w:t>
        </w:r>
      </w:hyperlink>
      <w:r w:rsidR="00CD0885" w:rsidRPr="00870D50">
        <w:rPr>
          <w:i/>
          <w:szCs w:val="22"/>
        </w:rPr>
        <w:t xml:space="preserve"> Wie sollte man Ihrer Meinung nach </w:t>
      </w:r>
      <w:r w:rsidR="00971BCA">
        <w:rPr>
          <w:i/>
          <w:szCs w:val="22"/>
        </w:rPr>
        <w:t xml:space="preserve">mit </w:t>
      </w:r>
      <w:r w:rsidR="00CD0885">
        <w:rPr>
          <w:i/>
          <w:szCs w:val="22"/>
        </w:rPr>
        <w:t>falschen Begriffsverwendungen umgehen und Verantwortlichkeiten deutlich machen? Fallen Ihnen Beispiele aus Ihrem eigenen Alltag ein?</w:t>
      </w:r>
    </w:p>
    <w:sectPr w:rsidR="00A6521E" w:rsidSect="003D733C">
      <w:headerReference w:type="even" r:id="rId14"/>
      <w:headerReference w:type="default" r:id="rId15"/>
      <w:footerReference w:type="even" r:id="rId16"/>
      <w:footerReference w:type="default" r:id="rId17"/>
      <w:type w:val="continuous"/>
      <w:pgSz w:w="11906" w:h="16838" w:code="9"/>
      <w:pgMar w:top="1418" w:right="1558" w:bottom="1418" w:left="1134"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B4AE2" w14:textId="77777777" w:rsidR="00272385" w:rsidRDefault="00272385">
      <w:r>
        <w:separator/>
      </w:r>
    </w:p>
    <w:p w14:paraId="4EB46EEE" w14:textId="77777777" w:rsidR="00272385" w:rsidRDefault="00272385"/>
    <w:p w14:paraId="7B108E74" w14:textId="77777777" w:rsidR="00272385" w:rsidRDefault="00272385"/>
    <w:p w14:paraId="4535EADB" w14:textId="77777777" w:rsidR="00272385" w:rsidRDefault="00272385"/>
    <w:p w14:paraId="407FB0FF" w14:textId="77777777" w:rsidR="00272385" w:rsidRDefault="00272385"/>
    <w:p w14:paraId="7DB5ED84" w14:textId="77777777" w:rsidR="00272385" w:rsidRDefault="00272385"/>
    <w:p w14:paraId="4765DAB6" w14:textId="77777777" w:rsidR="00272385" w:rsidRDefault="00272385"/>
    <w:p w14:paraId="29845867" w14:textId="77777777" w:rsidR="00272385" w:rsidRDefault="00272385"/>
  </w:endnote>
  <w:endnote w:type="continuationSeparator" w:id="0">
    <w:p w14:paraId="19AD59D6" w14:textId="77777777" w:rsidR="00272385" w:rsidRDefault="00272385">
      <w:r>
        <w:continuationSeparator/>
      </w:r>
    </w:p>
    <w:p w14:paraId="2A5C2ED3" w14:textId="77777777" w:rsidR="00272385" w:rsidRDefault="00272385"/>
    <w:p w14:paraId="2D7D2474" w14:textId="77777777" w:rsidR="00272385" w:rsidRDefault="00272385"/>
    <w:p w14:paraId="34EC3AC7" w14:textId="77777777" w:rsidR="00272385" w:rsidRDefault="00272385"/>
    <w:p w14:paraId="6597A674" w14:textId="77777777" w:rsidR="00272385" w:rsidRDefault="00272385"/>
    <w:p w14:paraId="05D998E5" w14:textId="77777777" w:rsidR="00272385" w:rsidRDefault="00272385"/>
    <w:p w14:paraId="07CB3A20" w14:textId="77777777" w:rsidR="00272385" w:rsidRDefault="00272385"/>
    <w:p w14:paraId="1A818231" w14:textId="77777777" w:rsidR="00272385" w:rsidRDefault="00272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24F85" w14:textId="77777777" w:rsidR="006C7EED" w:rsidRDefault="006C7EED" w:rsidP="00E44005">
    <w:r>
      <w:fldChar w:fldCharType="begin"/>
    </w:r>
    <w:r>
      <w:instrText xml:space="preserve">PAGE  </w:instrText>
    </w:r>
    <w:r>
      <w:fldChar w:fldCharType="separate"/>
    </w:r>
    <w:r>
      <w:rPr>
        <w:noProof/>
      </w:rPr>
      <w:t>5</w:t>
    </w:r>
    <w:r>
      <w:fldChar w:fldCharType="end"/>
    </w:r>
  </w:p>
  <w:p w14:paraId="19D15193" w14:textId="77777777" w:rsidR="006C7EED" w:rsidRDefault="006C7EED" w:rsidP="00E44005"/>
  <w:p w14:paraId="0E3326FB" w14:textId="77777777" w:rsidR="006C7EED" w:rsidRDefault="006C7EED"/>
  <w:p w14:paraId="5B6B35F6" w14:textId="77777777" w:rsidR="006C7EED" w:rsidRDefault="006C7EED"/>
  <w:p w14:paraId="3B0202D9" w14:textId="77777777" w:rsidR="006C7EED" w:rsidRDefault="006C7EED"/>
  <w:p w14:paraId="5734088F" w14:textId="77777777" w:rsidR="006C7EED" w:rsidRDefault="006C7EED"/>
  <w:p w14:paraId="02394BF7" w14:textId="77777777" w:rsidR="006C7EED" w:rsidRDefault="006C7EED"/>
  <w:p w14:paraId="6B23F96D" w14:textId="77777777" w:rsidR="006C7EED" w:rsidRDefault="006C7EED"/>
  <w:p w14:paraId="5E24BB5E" w14:textId="77777777" w:rsidR="006C7EED" w:rsidRDefault="006C7EED"/>
  <w:p w14:paraId="4234DDCA" w14:textId="77777777" w:rsidR="006C7EED" w:rsidRDefault="006C7EED"/>
  <w:p w14:paraId="012D63A8" w14:textId="77777777" w:rsidR="006C7EED" w:rsidRDefault="006C7EED"/>
  <w:p w14:paraId="4554CC45" w14:textId="77777777" w:rsidR="006C7EED" w:rsidRDefault="006C7E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992"/>
      <w:gridCol w:w="6"/>
      <w:gridCol w:w="6"/>
    </w:tblGrid>
    <w:tr w:rsidR="006C7EED" w14:paraId="76647702"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980"/>
            <w:gridCol w:w="6"/>
            <w:gridCol w:w="6"/>
          </w:tblGrid>
          <w:tr w:rsidR="006C7EED" w14:paraId="182B4914" w14:textId="77777777" w:rsidTr="00987CD6">
            <w:trPr>
              <w:trHeight w:val="132"/>
            </w:trPr>
            <w:tc>
              <w:tcPr>
                <w:tcW w:w="1919" w:type="dxa"/>
              </w:tcPr>
              <w:tbl>
                <w:tblPr>
                  <w:tblW w:w="9980"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3527"/>
                </w:tblGrid>
                <w:tr w:rsidR="006C7EED" w14:paraId="6437AB69" w14:textId="77777777" w:rsidTr="00987CD6">
                  <w:trPr>
                    <w:trHeight w:val="132"/>
                  </w:trPr>
                  <w:tc>
                    <w:tcPr>
                      <w:tcW w:w="1950" w:type="dxa"/>
                    </w:tcPr>
                    <w:p w14:paraId="1F48BBD0" w14:textId="77777777" w:rsidR="006C7EED" w:rsidRPr="00D442D6" w:rsidRDefault="006C7EED" w:rsidP="00987CD6">
                      <w:pPr>
                        <w:spacing w:after="0"/>
                        <w:rPr>
                          <w:rFonts w:ascii="Times New Roman" w:hAnsi="Times New Roman"/>
                          <w:sz w:val="16"/>
                          <w:szCs w:val="16"/>
                        </w:rPr>
                      </w:pPr>
                      <w:r>
                        <w:rPr>
                          <w:rFonts w:ascii="Times New Roman" w:hAnsi="Times New Roman"/>
                          <w:noProof/>
                          <w:sz w:val="16"/>
                          <w:szCs w:val="16"/>
                        </w:rPr>
                        <w:drawing>
                          <wp:inline distT="0" distB="0" distL="0" distR="0" wp14:anchorId="330BB5C2" wp14:editId="6348A512">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03" w:type="dxa"/>
                    </w:tcPr>
                    <w:p w14:paraId="4459CEF0" w14:textId="77777777" w:rsidR="006C7EED" w:rsidRPr="00D442D6" w:rsidRDefault="006C7EED" w:rsidP="00987CD6">
                      <w:pPr>
                        <w:pStyle w:val="RahmenFuzeile"/>
                        <w:jc w:val="center"/>
                        <w:rPr>
                          <w:rFonts w:ascii="Times New Roman" w:hAnsi="Times New Roman"/>
                          <w:szCs w:val="16"/>
                        </w:rPr>
                      </w:pPr>
                      <w:r w:rsidRPr="00D442D6">
                        <w:rPr>
                          <w:rFonts w:ascii="Times New Roman" w:hAnsi="Times New Roman"/>
                          <w:szCs w:val="16"/>
                        </w:rPr>
                        <w:t>www.poleninderschule.de</w:t>
                      </w:r>
                    </w:p>
                  </w:tc>
                  <w:tc>
                    <w:tcPr>
                      <w:tcW w:w="3527" w:type="dxa"/>
                    </w:tcPr>
                    <w:p w14:paraId="4464A5C1" w14:textId="77777777" w:rsidR="006C7EED" w:rsidRPr="00D442D6" w:rsidRDefault="006C7EED" w:rsidP="00987CD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DF55E5">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DF55E5">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46B7D43B" w14:textId="77777777" w:rsidR="006C7EED" w:rsidRPr="00D442D6" w:rsidRDefault="006C7EED" w:rsidP="00987CD6">
                <w:pPr>
                  <w:spacing w:after="0"/>
                  <w:rPr>
                    <w:rFonts w:ascii="Times New Roman" w:hAnsi="Times New Roman"/>
                    <w:sz w:val="16"/>
                    <w:szCs w:val="16"/>
                  </w:rPr>
                </w:pPr>
              </w:p>
            </w:tc>
            <w:tc>
              <w:tcPr>
                <w:tcW w:w="4519" w:type="dxa"/>
              </w:tcPr>
              <w:p w14:paraId="1555A34B" w14:textId="77777777" w:rsidR="006C7EED" w:rsidRPr="00D442D6" w:rsidRDefault="006C7EED" w:rsidP="00987CD6">
                <w:pPr>
                  <w:pStyle w:val="RahmenFuzeile"/>
                  <w:jc w:val="center"/>
                  <w:rPr>
                    <w:rFonts w:ascii="Times New Roman" w:hAnsi="Times New Roman"/>
                    <w:szCs w:val="16"/>
                  </w:rPr>
                </w:pPr>
              </w:p>
            </w:tc>
            <w:tc>
              <w:tcPr>
                <w:tcW w:w="2861" w:type="dxa"/>
              </w:tcPr>
              <w:p w14:paraId="11662F25" w14:textId="77777777" w:rsidR="006C7EED" w:rsidRPr="00D442D6" w:rsidRDefault="006C7EED" w:rsidP="00987CD6">
                <w:pPr>
                  <w:pStyle w:val="RahmenFuzeile"/>
                  <w:jc w:val="right"/>
                  <w:rPr>
                    <w:rFonts w:ascii="Times New Roman" w:hAnsi="Times New Roman"/>
                    <w:szCs w:val="16"/>
                  </w:rPr>
                </w:pPr>
              </w:p>
            </w:tc>
          </w:tr>
        </w:tbl>
        <w:p w14:paraId="4F9F454E" w14:textId="77777777" w:rsidR="006C7EED" w:rsidRPr="00D442D6" w:rsidRDefault="006C7EED" w:rsidP="00383D1A">
          <w:pPr>
            <w:spacing w:after="0"/>
            <w:rPr>
              <w:rFonts w:ascii="Times New Roman" w:hAnsi="Times New Roman"/>
              <w:sz w:val="16"/>
              <w:szCs w:val="16"/>
            </w:rPr>
          </w:pPr>
        </w:p>
      </w:tc>
      <w:tc>
        <w:tcPr>
          <w:tcW w:w="4519" w:type="dxa"/>
        </w:tcPr>
        <w:p w14:paraId="2C328E4A" w14:textId="77777777" w:rsidR="006C7EED" w:rsidRPr="00D442D6" w:rsidRDefault="006C7EED" w:rsidP="00C67B21">
          <w:pPr>
            <w:pStyle w:val="RahmenFuzeile"/>
            <w:jc w:val="center"/>
            <w:rPr>
              <w:rFonts w:ascii="Times New Roman" w:hAnsi="Times New Roman"/>
              <w:szCs w:val="16"/>
            </w:rPr>
          </w:pPr>
        </w:p>
      </w:tc>
      <w:tc>
        <w:tcPr>
          <w:tcW w:w="2861" w:type="dxa"/>
        </w:tcPr>
        <w:p w14:paraId="2A897544" w14:textId="77777777" w:rsidR="006C7EED" w:rsidRPr="00D442D6" w:rsidRDefault="006C7EED"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42E9D" w14:textId="77777777" w:rsidR="00272385" w:rsidRDefault="00272385">
      <w:r>
        <w:separator/>
      </w:r>
    </w:p>
    <w:p w14:paraId="7D9D2974" w14:textId="77777777" w:rsidR="00272385" w:rsidRDefault="00272385"/>
    <w:p w14:paraId="114C40FA" w14:textId="77777777" w:rsidR="00272385" w:rsidRDefault="00272385"/>
    <w:p w14:paraId="356577A2" w14:textId="77777777" w:rsidR="00272385" w:rsidRDefault="00272385"/>
    <w:p w14:paraId="10AB6044" w14:textId="77777777" w:rsidR="00272385" w:rsidRDefault="00272385"/>
    <w:p w14:paraId="1998BF16" w14:textId="77777777" w:rsidR="00272385" w:rsidRDefault="00272385"/>
    <w:p w14:paraId="13E7732E" w14:textId="77777777" w:rsidR="00272385" w:rsidRDefault="00272385"/>
    <w:p w14:paraId="313A6A6D" w14:textId="77777777" w:rsidR="00272385" w:rsidRDefault="00272385"/>
  </w:footnote>
  <w:footnote w:type="continuationSeparator" w:id="0">
    <w:p w14:paraId="2701C52A" w14:textId="77777777" w:rsidR="00272385" w:rsidRDefault="00272385">
      <w:r>
        <w:continuationSeparator/>
      </w:r>
    </w:p>
    <w:p w14:paraId="09F595F5" w14:textId="77777777" w:rsidR="00272385" w:rsidRDefault="00272385"/>
    <w:p w14:paraId="2D86863C" w14:textId="77777777" w:rsidR="00272385" w:rsidRDefault="00272385"/>
    <w:p w14:paraId="1CD88869" w14:textId="77777777" w:rsidR="00272385" w:rsidRDefault="00272385"/>
    <w:p w14:paraId="39F5EB1A" w14:textId="77777777" w:rsidR="00272385" w:rsidRDefault="00272385"/>
    <w:p w14:paraId="2A491ECF" w14:textId="77777777" w:rsidR="00272385" w:rsidRDefault="00272385"/>
    <w:p w14:paraId="522FC749" w14:textId="77777777" w:rsidR="00272385" w:rsidRDefault="00272385"/>
    <w:p w14:paraId="0DFD1E6E" w14:textId="77777777" w:rsidR="00272385" w:rsidRDefault="002723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F82F" w14:textId="77777777" w:rsidR="006C7EED" w:rsidRDefault="006C7EED">
    <w:pPr>
      <w:pStyle w:val="Kopfzeile"/>
    </w:pPr>
  </w:p>
  <w:p w14:paraId="6C521CFB" w14:textId="77777777" w:rsidR="006C7EED" w:rsidRDefault="006C7EED"/>
  <w:p w14:paraId="252EB768" w14:textId="77777777" w:rsidR="006C7EED" w:rsidRDefault="006C7EED"/>
  <w:p w14:paraId="0C3ECBC1" w14:textId="77777777" w:rsidR="006C7EED" w:rsidRDefault="006C7EED"/>
  <w:p w14:paraId="601B5CB7" w14:textId="77777777" w:rsidR="006C7EED" w:rsidRDefault="006C7EED"/>
  <w:p w14:paraId="14C0BBC3" w14:textId="77777777" w:rsidR="006C7EED" w:rsidRDefault="006C7EED"/>
  <w:p w14:paraId="40EFF52B" w14:textId="77777777" w:rsidR="006C7EED" w:rsidRDefault="006C7EED"/>
  <w:p w14:paraId="509D377B" w14:textId="77777777" w:rsidR="006C7EED" w:rsidRDefault="006C7E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C7EED" w:rsidRPr="00AF7966" w14:paraId="5457A5B7" w14:textId="77777777" w:rsidTr="0003613B">
      <w:trPr>
        <w:trHeight w:val="272"/>
      </w:trPr>
      <w:tc>
        <w:tcPr>
          <w:tcW w:w="6946" w:type="dxa"/>
        </w:tcPr>
        <w:p w14:paraId="7FCEE222" w14:textId="77777777" w:rsidR="006C7EED" w:rsidRPr="00AF7966" w:rsidRDefault="006C7EED" w:rsidP="00A9471B">
          <w:pPr>
            <w:pStyle w:val="0berschrift4"/>
            <w:rPr>
              <w:sz w:val="20"/>
            </w:rPr>
          </w:pPr>
          <w:r w:rsidRPr="00AF7966">
            <w:rPr>
              <w:sz w:val="20"/>
            </w:rPr>
            <w:t>Czesław Miłosz: Das Warschauer Ghetto, Ostern 1943</w:t>
          </w:r>
        </w:p>
      </w:tc>
      <w:tc>
        <w:tcPr>
          <w:tcW w:w="2767" w:type="dxa"/>
          <w:gridSpan w:val="2"/>
        </w:tcPr>
        <w:p w14:paraId="3EC63121" w14:textId="77777777" w:rsidR="006C7EED" w:rsidRPr="00AF7966" w:rsidRDefault="006C7EED" w:rsidP="00DA4395">
          <w:pPr>
            <w:pStyle w:val="0berschrift4"/>
            <w:jc w:val="center"/>
            <w:rPr>
              <w:sz w:val="20"/>
            </w:rPr>
          </w:pPr>
          <w:r w:rsidRPr="00AF7966">
            <w:rPr>
              <w:b/>
              <w:sz w:val="20"/>
            </w:rPr>
            <w:t>Literatur</w:t>
          </w:r>
          <w:r w:rsidRPr="00AF7966">
            <w:rPr>
              <w:rStyle w:val="RahmenSymbol"/>
              <w:sz w:val="20"/>
            </w:rPr>
            <w:t></w:t>
          </w:r>
        </w:p>
      </w:tc>
    </w:tr>
    <w:tr w:rsidR="006C7EED" w14:paraId="094ABA9F" w14:textId="77777777" w:rsidTr="0003613B">
      <w:trPr>
        <w:trHeight w:val="272"/>
      </w:trPr>
      <w:tc>
        <w:tcPr>
          <w:tcW w:w="8714" w:type="dxa"/>
          <w:gridSpan w:val="2"/>
        </w:tcPr>
        <w:p w14:paraId="417D3872" w14:textId="77777777" w:rsidR="006C7EED" w:rsidRPr="002833C2" w:rsidRDefault="006C7EED" w:rsidP="0003613B">
          <w:pPr>
            <w:pStyle w:val="1Standardflietext"/>
            <w:tabs>
              <w:tab w:val="left" w:pos="2100"/>
            </w:tabs>
            <w:spacing w:after="0"/>
            <w:rPr>
              <w:i/>
            </w:rPr>
          </w:pPr>
        </w:p>
      </w:tc>
      <w:tc>
        <w:tcPr>
          <w:tcW w:w="999" w:type="dxa"/>
        </w:tcPr>
        <w:p w14:paraId="7BEB3485" w14:textId="77777777" w:rsidR="006C7EED" w:rsidRPr="002833C2" w:rsidRDefault="006C7EED" w:rsidP="0003613B">
          <w:pPr>
            <w:pStyle w:val="RahmenKopfzeilerechts"/>
            <w:rPr>
              <w:rStyle w:val="RahmenKopfzeilerechtsZchnZchn"/>
              <w:i/>
            </w:rPr>
          </w:pPr>
        </w:p>
      </w:tc>
    </w:tr>
  </w:tbl>
  <w:p w14:paraId="12E6133F" w14:textId="77777777" w:rsidR="006C7EED" w:rsidRDefault="006C7EED"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0672843"/>
    <w:multiLevelType w:val="hybridMultilevel"/>
    <w:tmpl w:val="20D26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6FA44CA"/>
    <w:multiLevelType w:val="hybridMultilevel"/>
    <w:tmpl w:val="22C67414"/>
    <w:lvl w:ilvl="0" w:tplc="0407000F">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4"/>
  </w:num>
  <w:num w:numId="5">
    <w:abstractNumId w:val="8"/>
  </w:num>
  <w:num w:numId="6">
    <w:abstractNumId w:val="2"/>
  </w:num>
  <w:num w:numId="7">
    <w:abstractNumId w:val="0"/>
  </w:num>
  <w:num w:numId="8">
    <w:abstractNumId w:val="9"/>
  </w:num>
  <w:num w:numId="9">
    <w:abstractNumId w:val="5"/>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92"/>
    <w:rsid w:val="000036D7"/>
    <w:rsid w:val="00003823"/>
    <w:rsid w:val="0000594E"/>
    <w:rsid w:val="00010589"/>
    <w:rsid w:val="00012FD5"/>
    <w:rsid w:val="00014220"/>
    <w:rsid w:val="00016B39"/>
    <w:rsid w:val="0001706E"/>
    <w:rsid w:val="00021294"/>
    <w:rsid w:val="00021C09"/>
    <w:rsid w:val="00026C0A"/>
    <w:rsid w:val="00026FB6"/>
    <w:rsid w:val="000270EA"/>
    <w:rsid w:val="00035908"/>
    <w:rsid w:val="0003613B"/>
    <w:rsid w:val="00041554"/>
    <w:rsid w:val="00041780"/>
    <w:rsid w:val="0004277C"/>
    <w:rsid w:val="000434CE"/>
    <w:rsid w:val="000525AE"/>
    <w:rsid w:val="000564E4"/>
    <w:rsid w:val="00060304"/>
    <w:rsid w:val="0006254E"/>
    <w:rsid w:val="00062CB1"/>
    <w:rsid w:val="00063791"/>
    <w:rsid w:val="0006678C"/>
    <w:rsid w:val="00070934"/>
    <w:rsid w:val="000720FC"/>
    <w:rsid w:val="00075B8A"/>
    <w:rsid w:val="00076C38"/>
    <w:rsid w:val="000819A0"/>
    <w:rsid w:val="000820A2"/>
    <w:rsid w:val="000922CE"/>
    <w:rsid w:val="00092C6C"/>
    <w:rsid w:val="00096B03"/>
    <w:rsid w:val="000A6685"/>
    <w:rsid w:val="000A7EAF"/>
    <w:rsid w:val="000B101C"/>
    <w:rsid w:val="000C04A8"/>
    <w:rsid w:val="000C6C75"/>
    <w:rsid w:val="000D541F"/>
    <w:rsid w:val="000D6AE8"/>
    <w:rsid w:val="000D710D"/>
    <w:rsid w:val="000E0DE3"/>
    <w:rsid w:val="000E1828"/>
    <w:rsid w:val="000E27EF"/>
    <w:rsid w:val="000E3D24"/>
    <w:rsid w:val="000E528E"/>
    <w:rsid w:val="000E6D06"/>
    <w:rsid w:val="000F2509"/>
    <w:rsid w:val="000F50A8"/>
    <w:rsid w:val="000F7CB4"/>
    <w:rsid w:val="001051E6"/>
    <w:rsid w:val="00107625"/>
    <w:rsid w:val="0010776E"/>
    <w:rsid w:val="00114C43"/>
    <w:rsid w:val="00121293"/>
    <w:rsid w:val="00121704"/>
    <w:rsid w:val="00121AF2"/>
    <w:rsid w:val="00127484"/>
    <w:rsid w:val="00131DDC"/>
    <w:rsid w:val="00137907"/>
    <w:rsid w:val="0014005F"/>
    <w:rsid w:val="001417C2"/>
    <w:rsid w:val="0014256E"/>
    <w:rsid w:val="00144E39"/>
    <w:rsid w:val="00144F2B"/>
    <w:rsid w:val="00146FFD"/>
    <w:rsid w:val="001506CE"/>
    <w:rsid w:val="001506D1"/>
    <w:rsid w:val="00161B2D"/>
    <w:rsid w:val="00161CAE"/>
    <w:rsid w:val="001624A8"/>
    <w:rsid w:val="0016339B"/>
    <w:rsid w:val="0016430F"/>
    <w:rsid w:val="00164734"/>
    <w:rsid w:val="001674F1"/>
    <w:rsid w:val="00167BA6"/>
    <w:rsid w:val="0017137C"/>
    <w:rsid w:val="00190384"/>
    <w:rsid w:val="00194CB9"/>
    <w:rsid w:val="00195BC8"/>
    <w:rsid w:val="0019678C"/>
    <w:rsid w:val="001A05A3"/>
    <w:rsid w:val="001A1767"/>
    <w:rsid w:val="001B3E83"/>
    <w:rsid w:val="001C28E9"/>
    <w:rsid w:val="001D0F22"/>
    <w:rsid w:val="001D4FD7"/>
    <w:rsid w:val="001D59F6"/>
    <w:rsid w:val="001E0366"/>
    <w:rsid w:val="001E077F"/>
    <w:rsid w:val="001E07A0"/>
    <w:rsid w:val="001E1168"/>
    <w:rsid w:val="001E1443"/>
    <w:rsid w:val="001E1C51"/>
    <w:rsid w:val="001E26DA"/>
    <w:rsid w:val="001E59EA"/>
    <w:rsid w:val="001E6769"/>
    <w:rsid w:val="001F1FE7"/>
    <w:rsid w:val="001F367B"/>
    <w:rsid w:val="001F59B2"/>
    <w:rsid w:val="001F70F2"/>
    <w:rsid w:val="002017E5"/>
    <w:rsid w:val="0021125B"/>
    <w:rsid w:val="00213F0A"/>
    <w:rsid w:val="002143E3"/>
    <w:rsid w:val="00215422"/>
    <w:rsid w:val="00217193"/>
    <w:rsid w:val="00226BE5"/>
    <w:rsid w:val="00231684"/>
    <w:rsid w:val="00231F30"/>
    <w:rsid w:val="0023318A"/>
    <w:rsid w:val="002369BD"/>
    <w:rsid w:val="0024442C"/>
    <w:rsid w:val="00246B80"/>
    <w:rsid w:val="00247BBE"/>
    <w:rsid w:val="00251BD7"/>
    <w:rsid w:val="00252C89"/>
    <w:rsid w:val="00253B0C"/>
    <w:rsid w:val="00255097"/>
    <w:rsid w:val="00257453"/>
    <w:rsid w:val="00257EB8"/>
    <w:rsid w:val="00260845"/>
    <w:rsid w:val="00261D70"/>
    <w:rsid w:val="002718B8"/>
    <w:rsid w:val="00272385"/>
    <w:rsid w:val="002741F1"/>
    <w:rsid w:val="00274A20"/>
    <w:rsid w:val="00276128"/>
    <w:rsid w:val="00280069"/>
    <w:rsid w:val="00282D72"/>
    <w:rsid w:val="002833C2"/>
    <w:rsid w:val="00286391"/>
    <w:rsid w:val="00291713"/>
    <w:rsid w:val="00292EA5"/>
    <w:rsid w:val="002A3A65"/>
    <w:rsid w:val="002A4899"/>
    <w:rsid w:val="002B00CF"/>
    <w:rsid w:val="002B030C"/>
    <w:rsid w:val="002B0CBD"/>
    <w:rsid w:val="002B161F"/>
    <w:rsid w:val="002B42E7"/>
    <w:rsid w:val="002B4F3B"/>
    <w:rsid w:val="002B62DC"/>
    <w:rsid w:val="002C3511"/>
    <w:rsid w:val="002C39D9"/>
    <w:rsid w:val="002C57D7"/>
    <w:rsid w:val="002C5C21"/>
    <w:rsid w:val="002C5CF6"/>
    <w:rsid w:val="002C6602"/>
    <w:rsid w:val="002C6FC7"/>
    <w:rsid w:val="002D0731"/>
    <w:rsid w:val="002D1404"/>
    <w:rsid w:val="002D153E"/>
    <w:rsid w:val="002D39DB"/>
    <w:rsid w:val="002D5A9D"/>
    <w:rsid w:val="002D64E8"/>
    <w:rsid w:val="002D6E32"/>
    <w:rsid w:val="002D7662"/>
    <w:rsid w:val="002E2086"/>
    <w:rsid w:val="002E31E5"/>
    <w:rsid w:val="002E3CBA"/>
    <w:rsid w:val="002E531D"/>
    <w:rsid w:val="002E59F6"/>
    <w:rsid w:val="002F0D3A"/>
    <w:rsid w:val="002F1406"/>
    <w:rsid w:val="002F28AB"/>
    <w:rsid w:val="002F2D2F"/>
    <w:rsid w:val="00300E53"/>
    <w:rsid w:val="003012E4"/>
    <w:rsid w:val="00303CDA"/>
    <w:rsid w:val="00304729"/>
    <w:rsid w:val="00304D6E"/>
    <w:rsid w:val="00305CB9"/>
    <w:rsid w:val="00311278"/>
    <w:rsid w:val="0031349A"/>
    <w:rsid w:val="00320378"/>
    <w:rsid w:val="00326353"/>
    <w:rsid w:val="0033116B"/>
    <w:rsid w:val="00340C99"/>
    <w:rsid w:val="00342FAC"/>
    <w:rsid w:val="0034341F"/>
    <w:rsid w:val="00345530"/>
    <w:rsid w:val="003524B3"/>
    <w:rsid w:val="00352A61"/>
    <w:rsid w:val="00355522"/>
    <w:rsid w:val="00356A49"/>
    <w:rsid w:val="0036138D"/>
    <w:rsid w:val="00365669"/>
    <w:rsid w:val="00367361"/>
    <w:rsid w:val="00373D92"/>
    <w:rsid w:val="003771EB"/>
    <w:rsid w:val="00380EFF"/>
    <w:rsid w:val="00383D1A"/>
    <w:rsid w:val="00383FB9"/>
    <w:rsid w:val="00386141"/>
    <w:rsid w:val="00387FBF"/>
    <w:rsid w:val="003910C7"/>
    <w:rsid w:val="00395060"/>
    <w:rsid w:val="003A090D"/>
    <w:rsid w:val="003A5A96"/>
    <w:rsid w:val="003B2192"/>
    <w:rsid w:val="003B2910"/>
    <w:rsid w:val="003B5A92"/>
    <w:rsid w:val="003B6172"/>
    <w:rsid w:val="003B638C"/>
    <w:rsid w:val="003B7477"/>
    <w:rsid w:val="003C036E"/>
    <w:rsid w:val="003C3A6F"/>
    <w:rsid w:val="003C5111"/>
    <w:rsid w:val="003C6B13"/>
    <w:rsid w:val="003D2756"/>
    <w:rsid w:val="003D5D96"/>
    <w:rsid w:val="003D705F"/>
    <w:rsid w:val="003D733C"/>
    <w:rsid w:val="003E1202"/>
    <w:rsid w:val="003E26FF"/>
    <w:rsid w:val="003E2862"/>
    <w:rsid w:val="003E29FB"/>
    <w:rsid w:val="003E2E7F"/>
    <w:rsid w:val="003E4DD2"/>
    <w:rsid w:val="003E5059"/>
    <w:rsid w:val="003E793E"/>
    <w:rsid w:val="003F19DC"/>
    <w:rsid w:val="003F21D9"/>
    <w:rsid w:val="003F2BAA"/>
    <w:rsid w:val="003F367E"/>
    <w:rsid w:val="003F5681"/>
    <w:rsid w:val="003F7306"/>
    <w:rsid w:val="003F76DF"/>
    <w:rsid w:val="00400366"/>
    <w:rsid w:val="00403497"/>
    <w:rsid w:val="00403829"/>
    <w:rsid w:val="00407C57"/>
    <w:rsid w:val="00413E34"/>
    <w:rsid w:val="00420257"/>
    <w:rsid w:val="0042027D"/>
    <w:rsid w:val="0042038D"/>
    <w:rsid w:val="00420464"/>
    <w:rsid w:val="00421F52"/>
    <w:rsid w:val="00422BC7"/>
    <w:rsid w:val="00425D85"/>
    <w:rsid w:val="00425DEE"/>
    <w:rsid w:val="00430CC9"/>
    <w:rsid w:val="004343FA"/>
    <w:rsid w:val="0043659F"/>
    <w:rsid w:val="00441489"/>
    <w:rsid w:val="00442223"/>
    <w:rsid w:val="0044301C"/>
    <w:rsid w:val="004430C0"/>
    <w:rsid w:val="004440AB"/>
    <w:rsid w:val="00445003"/>
    <w:rsid w:val="00445E73"/>
    <w:rsid w:val="00450A3A"/>
    <w:rsid w:val="00451292"/>
    <w:rsid w:val="00454670"/>
    <w:rsid w:val="00460316"/>
    <w:rsid w:val="004613CD"/>
    <w:rsid w:val="00461FB2"/>
    <w:rsid w:val="004624C4"/>
    <w:rsid w:val="00463984"/>
    <w:rsid w:val="00464BA1"/>
    <w:rsid w:val="00464C4F"/>
    <w:rsid w:val="00466BA5"/>
    <w:rsid w:val="00473918"/>
    <w:rsid w:val="00474204"/>
    <w:rsid w:val="00477C69"/>
    <w:rsid w:val="00483EFD"/>
    <w:rsid w:val="00485666"/>
    <w:rsid w:val="0049242E"/>
    <w:rsid w:val="0049247A"/>
    <w:rsid w:val="00495876"/>
    <w:rsid w:val="004969B5"/>
    <w:rsid w:val="00496BF7"/>
    <w:rsid w:val="00496EA9"/>
    <w:rsid w:val="004A52DC"/>
    <w:rsid w:val="004A59A8"/>
    <w:rsid w:val="004A71DA"/>
    <w:rsid w:val="004B02E4"/>
    <w:rsid w:val="004B2857"/>
    <w:rsid w:val="004B3953"/>
    <w:rsid w:val="004B56B9"/>
    <w:rsid w:val="004B6AD9"/>
    <w:rsid w:val="004B7716"/>
    <w:rsid w:val="004C625A"/>
    <w:rsid w:val="004D4E71"/>
    <w:rsid w:val="004D716F"/>
    <w:rsid w:val="004E0620"/>
    <w:rsid w:val="004E644D"/>
    <w:rsid w:val="004E7BDB"/>
    <w:rsid w:val="004F1A91"/>
    <w:rsid w:val="00501556"/>
    <w:rsid w:val="0050343C"/>
    <w:rsid w:val="00503970"/>
    <w:rsid w:val="005040CD"/>
    <w:rsid w:val="00504489"/>
    <w:rsid w:val="00504D03"/>
    <w:rsid w:val="005057CD"/>
    <w:rsid w:val="00506DEA"/>
    <w:rsid w:val="0051288F"/>
    <w:rsid w:val="00514ED4"/>
    <w:rsid w:val="005171C1"/>
    <w:rsid w:val="00521250"/>
    <w:rsid w:val="0052129F"/>
    <w:rsid w:val="005229B8"/>
    <w:rsid w:val="005241F2"/>
    <w:rsid w:val="0052577E"/>
    <w:rsid w:val="0052727C"/>
    <w:rsid w:val="00527896"/>
    <w:rsid w:val="0053176A"/>
    <w:rsid w:val="00532AB6"/>
    <w:rsid w:val="00534721"/>
    <w:rsid w:val="00536265"/>
    <w:rsid w:val="00537EB8"/>
    <w:rsid w:val="00541F3E"/>
    <w:rsid w:val="00542644"/>
    <w:rsid w:val="00542D5D"/>
    <w:rsid w:val="00547579"/>
    <w:rsid w:val="0055399A"/>
    <w:rsid w:val="00557A3A"/>
    <w:rsid w:val="0056286B"/>
    <w:rsid w:val="0056361E"/>
    <w:rsid w:val="005663AD"/>
    <w:rsid w:val="005702AF"/>
    <w:rsid w:val="0057045C"/>
    <w:rsid w:val="00572A71"/>
    <w:rsid w:val="00581561"/>
    <w:rsid w:val="0058213D"/>
    <w:rsid w:val="00583439"/>
    <w:rsid w:val="00587FD4"/>
    <w:rsid w:val="0059450C"/>
    <w:rsid w:val="00595A31"/>
    <w:rsid w:val="00595D92"/>
    <w:rsid w:val="00595E8F"/>
    <w:rsid w:val="005966FF"/>
    <w:rsid w:val="005A3093"/>
    <w:rsid w:val="005A4084"/>
    <w:rsid w:val="005A7A78"/>
    <w:rsid w:val="005B34B7"/>
    <w:rsid w:val="005B680F"/>
    <w:rsid w:val="005B7575"/>
    <w:rsid w:val="005C3FBF"/>
    <w:rsid w:val="005C73F8"/>
    <w:rsid w:val="005C7FCC"/>
    <w:rsid w:val="005D06A9"/>
    <w:rsid w:val="005D07BC"/>
    <w:rsid w:val="005D0D9D"/>
    <w:rsid w:val="005D12F6"/>
    <w:rsid w:val="005D1D7C"/>
    <w:rsid w:val="005D2687"/>
    <w:rsid w:val="005E1DEF"/>
    <w:rsid w:val="005E2790"/>
    <w:rsid w:val="005E3001"/>
    <w:rsid w:val="005E345A"/>
    <w:rsid w:val="005E4D7D"/>
    <w:rsid w:val="005E7F16"/>
    <w:rsid w:val="005F0E25"/>
    <w:rsid w:val="005F6FCA"/>
    <w:rsid w:val="00600EEF"/>
    <w:rsid w:val="00607DEF"/>
    <w:rsid w:val="006103FF"/>
    <w:rsid w:val="006127F1"/>
    <w:rsid w:val="006132E0"/>
    <w:rsid w:val="00613C16"/>
    <w:rsid w:val="00614285"/>
    <w:rsid w:val="00614716"/>
    <w:rsid w:val="00620DEC"/>
    <w:rsid w:val="00621AF2"/>
    <w:rsid w:val="006233F1"/>
    <w:rsid w:val="00623DF5"/>
    <w:rsid w:val="00623E24"/>
    <w:rsid w:val="0062499F"/>
    <w:rsid w:val="00634033"/>
    <w:rsid w:val="00636779"/>
    <w:rsid w:val="00636857"/>
    <w:rsid w:val="006409B0"/>
    <w:rsid w:val="00642C76"/>
    <w:rsid w:val="00645C86"/>
    <w:rsid w:val="00650060"/>
    <w:rsid w:val="00651525"/>
    <w:rsid w:val="00653220"/>
    <w:rsid w:val="006555D6"/>
    <w:rsid w:val="00655BD3"/>
    <w:rsid w:val="006576C8"/>
    <w:rsid w:val="00657A78"/>
    <w:rsid w:val="00657B17"/>
    <w:rsid w:val="00660E84"/>
    <w:rsid w:val="00662F5C"/>
    <w:rsid w:val="006641C8"/>
    <w:rsid w:val="0066793F"/>
    <w:rsid w:val="00670EC9"/>
    <w:rsid w:val="00671796"/>
    <w:rsid w:val="00671856"/>
    <w:rsid w:val="006733CC"/>
    <w:rsid w:val="00680398"/>
    <w:rsid w:val="006841C1"/>
    <w:rsid w:val="00684F3A"/>
    <w:rsid w:val="00685629"/>
    <w:rsid w:val="00687610"/>
    <w:rsid w:val="006902A7"/>
    <w:rsid w:val="00696A12"/>
    <w:rsid w:val="006A6EFC"/>
    <w:rsid w:val="006B0620"/>
    <w:rsid w:val="006B6676"/>
    <w:rsid w:val="006B7C96"/>
    <w:rsid w:val="006C43AA"/>
    <w:rsid w:val="006C78DB"/>
    <w:rsid w:val="006C7E1C"/>
    <w:rsid w:val="006C7EED"/>
    <w:rsid w:val="006D0F26"/>
    <w:rsid w:val="006D1C9C"/>
    <w:rsid w:val="006E0B2F"/>
    <w:rsid w:val="006E29CB"/>
    <w:rsid w:val="006E2EA3"/>
    <w:rsid w:val="006E3763"/>
    <w:rsid w:val="006E4E12"/>
    <w:rsid w:val="006F3853"/>
    <w:rsid w:val="006F551D"/>
    <w:rsid w:val="0070215E"/>
    <w:rsid w:val="0070250D"/>
    <w:rsid w:val="0070342E"/>
    <w:rsid w:val="00705E3C"/>
    <w:rsid w:val="007060CF"/>
    <w:rsid w:val="007116B3"/>
    <w:rsid w:val="00717FF9"/>
    <w:rsid w:val="00721675"/>
    <w:rsid w:val="00725083"/>
    <w:rsid w:val="00725122"/>
    <w:rsid w:val="00727AD2"/>
    <w:rsid w:val="00730388"/>
    <w:rsid w:val="00730756"/>
    <w:rsid w:val="007311FB"/>
    <w:rsid w:val="0073179D"/>
    <w:rsid w:val="007337C0"/>
    <w:rsid w:val="00734FBA"/>
    <w:rsid w:val="00735422"/>
    <w:rsid w:val="00736647"/>
    <w:rsid w:val="00740453"/>
    <w:rsid w:val="0074383E"/>
    <w:rsid w:val="00747C60"/>
    <w:rsid w:val="007538D5"/>
    <w:rsid w:val="007552AA"/>
    <w:rsid w:val="0076191E"/>
    <w:rsid w:val="0076407F"/>
    <w:rsid w:val="0076682F"/>
    <w:rsid w:val="00770A83"/>
    <w:rsid w:val="00770FD4"/>
    <w:rsid w:val="00781331"/>
    <w:rsid w:val="007840C2"/>
    <w:rsid w:val="007871BC"/>
    <w:rsid w:val="007876A7"/>
    <w:rsid w:val="00790FD9"/>
    <w:rsid w:val="00792C9F"/>
    <w:rsid w:val="00793D4C"/>
    <w:rsid w:val="007960A7"/>
    <w:rsid w:val="00797021"/>
    <w:rsid w:val="007A0DF3"/>
    <w:rsid w:val="007A27D6"/>
    <w:rsid w:val="007A293C"/>
    <w:rsid w:val="007A321A"/>
    <w:rsid w:val="007A37D5"/>
    <w:rsid w:val="007A5025"/>
    <w:rsid w:val="007B3704"/>
    <w:rsid w:val="007B5CD8"/>
    <w:rsid w:val="007B61B2"/>
    <w:rsid w:val="007C0CCF"/>
    <w:rsid w:val="007C11D1"/>
    <w:rsid w:val="007C2BCF"/>
    <w:rsid w:val="007D10DF"/>
    <w:rsid w:val="007D13F7"/>
    <w:rsid w:val="007D2A43"/>
    <w:rsid w:val="007D49DB"/>
    <w:rsid w:val="007D668D"/>
    <w:rsid w:val="007E35DB"/>
    <w:rsid w:val="007F1386"/>
    <w:rsid w:val="007F14F4"/>
    <w:rsid w:val="007F1F44"/>
    <w:rsid w:val="007F2628"/>
    <w:rsid w:val="007F5A4A"/>
    <w:rsid w:val="008016A2"/>
    <w:rsid w:val="00811365"/>
    <w:rsid w:val="00813B39"/>
    <w:rsid w:val="008144BD"/>
    <w:rsid w:val="0081522B"/>
    <w:rsid w:val="00815DD0"/>
    <w:rsid w:val="008166F6"/>
    <w:rsid w:val="008171B0"/>
    <w:rsid w:val="00817D12"/>
    <w:rsid w:val="008228B5"/>
    <w:rsid w:val="008246EB"/>
    <w:rsid w:val="0082598C"/>
    <w:rsid w:val="0083125F"/>
    <w:rsid w:val="0083146E"/>
    <w:rsid w:val="00831BD5"/>
    <w:rsid w:val="008373A4"/>
    <w:rsid w:val="00842A0D"/>
    <w:rsid w:val="00843FC1"/>
    <w:rsid w:val="00845749"/>
    <w:rsid w:val="00845A23"/>
    <w:rsid w:val="00860CF0"/>
    <w:rsid w:val="00861560"/>
    <w:rsid w:val="00861F34"/>
    <w:rsid w:val="00863AE2"/>
    <w:rsid w:val="008647FF"/>
    <w:rsid w:val="0086596D"/>
    <w:rsid w:val="0087090A"/>
    <w:rsid w:val="00870D50"/>
    <w:rsid w:val="008726D2"/>
    <w:rsid w:val="0087362D"/>
    <w:rsid w:val="00881593"/>
    <w:rsid w:val="008835DC"/>
    <w:rsid w:val="008849E7"/>
    <w:rsid w:val="00887A7D"/>
    <w:rsid w:val="00890D9D"/>
    <w:rsid w:val="00891CB6"/>
    <w:rsid w:val="00892823"/>
    <w:rsid w:val="008A1C92"/>
    <w:rsid w:val="008A2DF7"/>
    <w:rsid w:val="008B0642"/>
    <w:rsid w:val="008B389E"/>
    <w:rsid w:val="008B56B2"/>
    <w:rsid w:val="008B6ED0"/>
    <w:rsid w:val="008B71E1"/>
    <w:rsid w:val="008B769E"/>
    <w:rsid w:val="008C277C"/>
    <w:rsid w:val="008C77F4"/>
    <w:rsid w:val="008D08AA"/>
    <w:rsid w:val="008D3F4B"/>
    <w:rsid w:val="008D66C8"/>
    <w:rsid w:val="008F70EE"/>
    <w:rsid w:val="008F7926"/>
    <w:rsid w:val="0090325E"/>
    <w:rsid w:val="009067D5"/>
    <w:rsid w:val="00916304"/>
    <w:rsid w:val="00922FE0"/>
    <w:rsid w:val="00923B16"/>
    <w:rsid w:val="009252A9"/>
    <w:rsid w:val="009252B7"/>
    <w:rsid w:val="00925C9C"/>
    <w:rsid w:val="00932B3F"/>
    <w:rsid w:val="00933B6C"/>
    <w:rsid w:val="00933E16"/>
    <w:rsid w:val="00934AB7"/>
    <w:rsid w:val="00935A77"/>
    <w:rsid w:val="009378BB"/>
    <w:rsid w:val="00937942"/>
    <w:rsid w:val="0094147E"/>
    <w:rsid w:val="00946B15"/>
    <w:rsid w:val="00947D43"/>
    <w:rsid w:val="00955A0F"/>
    <w:rsid w:val="00956EF2"/>
    <w:rsid w:val="009576CA"/>
    <w:rsid w:val="009632AA"/>
    <w:rsid w:val="00963518"/>
    <w:rsid w:val="00971BCA"/>
    <w:rsid w:val="00971E69"/>
    <w:rsid w:val="009736FB"/>
    <w:rsid w:val="0097419E"/>
    <w:rsid w:val="0098656D"/>
    <w:rsid w:val="00987CD6"/>
    <w:rsid w:val="00990706"/>
    <w:rsid w:val="0099163E"/>
    <w:rsid w:val="00993379"/>
    <w:rsid w:val="0099491D"/>
    <w:rsid w:val="009A522F"/>
    <w:rsid w:val="009A74FD"/>
    <w:rsid w:val="009B1AE3"/>
    <w:rsid w:val="009B4883"/>
    <w:rsid w:val="009B590D"/>
    <w:rsid w:val="009B6C64"/>
    <w:rsid w:val="009C2A3F"/>
    <w:rsid w:val="009C4B06"/>
    <w:rsid w:val="009C4CE2"/>
    <w:rsid w:val="009C5612"/>
    <w:rsid w:val="009D59DD"/>
    <w:rsid w:val="009E009D"/>
    <w:rsid w:val="009F1DA3"/>
    <w:rsid w:val="009F3A9D"/>
    <w:rsid w:val="009F6231"/>
    <w:rsid w:val="00A0114A"/>
    <w:rsid w:val="00A0244D"/>
    <w:rsid w:val="00A033EA"/>
    <w:rsid w:val="00A03E9F"/>
    <w:rsid w:val="00A119F8"/>
    <w:rsid w:val="00A137FE"/>
    <w:rsid w:val="00A148A3"/>
    <w:rsid w:val="00A211DC"/>
    <w:rsid w:val="00A24E16"/>
    <w:rsid w:val="00A259B1"/>
    <w:rsid w:val="00A30DE4"/>
    <w:rsid w:val="00A3119B"/>
    <w:rsid w:val="00A323A3"/>
    <w:rsid w:val="00A33094"/>
    <w:rsid w:val="00A353D8"/>
    <w:rsid w:val="00A36401"/>
    <w:rsid w:val="00A37CDA"/>
    <w:rsid w:val="00A42A1A"/>
    <w:rsid w:val="00A47ED1"/>
    <w:rsid w:val="00A529A5"/>
    <w:rsid w:val="00A53B22"/>
    <w:rsid w:val="00A613F4"/>
    <w:rsid w:val="00A61553"/>
    <w:rsid w:val="00A62797"/>
    <w:rsid w:val="00A644E6"/>
    <w:rsid w:val="00A6521E"/>
    <w:rsid w:val="00A6623D"/>
    <w:rsid w:val="00A673FE"/>
    <w:rsid w:val="00A70B00"/>
    <w:rsid w:val="00A72A06"/>
    <w:rsid w:val="00A7427C"/>
    <w:rsid w:val="00A74B28"/>
    <w:rsid w:val="00A85CF5"/>
    <w:rsid w:val="00A8770A"/>
    <w:rsid w:val="00A90E52"/>
    <w:rsid w:val="00A90E9F"/>
    <w:rsid w:val="00A9197C"/>
    <w:rsid w:val="00A9471B"/>
    <w:rsid w:val="00A969C3"/>
    <w:rsid w:val="00A96AFC"/>
    <w:rsid w:val="00A971C7"/>
    <w:rsid w:val="00AA6038"/>
    <w:rsid w:val="00AB3D02"/>
    <w:rsid w:val="00AC1E30"/>
    <w:rsid w:val="00AC4BC7"/>
    <w:rsid w:val="00AC5F1F"/>
    <w:rsid w:val="00AD66BF"/>
    <w:rsid w:val="00AD6921"/>
    <w:rsid w:val="00AD74AC"/>
    <w:rsid w:val="00AD7D17"/>
    <w:rsid w:val="00AD7EBD"/>
    <w:rsid w:val="00AE4D7F"/>
    <w:rsid w:val="00AE6A78"/>
    <w:rsid w:val="00AE74E6"/>
    <w:rsid w:val="00AF063F"/>
    <w:rsid w:val="00AF24A9"/>
    <w:rsid w:val="00AF5811"/>
    <w:rsid w:val="00AF7966"/>
    <w:rsid w:val="00AF7FCE"/>
    <w:rsid w:val="00B0384E"/>
    <w:rsid w:val="00B055ED"/>
    <w:rsid w:val="00B149DE"/>
    <w:rsid w:val="00B14A1B"/>
    <w:rsid w:val="00B15216"/>
    <w:rsid w:val="00B15460"/>
    <w:rsid w:val="00B241C8"/>
    <w:rsid w:val="00B31DAE"/>
    <w:rsid w:val="00B37CAF"/>
    <w:rsid w:val="00B40C33"/>
    <w:rsid w:val="00B4144D"/>
    <w:rsid w:val="00B42E30"/>
    <w:rsid w:val="00B4576A"/>
    <w:rsid w:val="00B47511"/>
    <w:rsid w:val="00B50AF6"/>
    <w:rsid w:val="00B545DF"/>
    <w:rsid w:val="00B6061C"/>
    <w:rsid w:val="00B60BB9"/>
    <w:rsid w:val="00B642E2"/>
    <w:rsid w:val="00B64402"/>
    <w:rsid w:val="00B648D9"/>
    <w:rsid w:val="00B660BA"/>
    <w:rsid w:val="00B71C30"/>
    <w:rsid w:val="00B730B5"/>
    <w:rsid w:val="00B73AB1"/>
    <w:rsid w:val="00B76E24"/>
    <w:rsid w:val="00B85A00"/>
    <w:rsid w:val="00B86B2C"/>
    <w:rsid w:val="00B9069C"/>
    <w:rsid w:val="00B916B5"/>
    <w:rsid w:val="00B92B5A"/>
    <w:rsid w:val="00B94DCB"/>
    <w:rsid w:val="00BA0BB1"/>
    <w:rsid w:val="00BA0D7B"/>
    <w:rsid w:val="00BA1ED5"/>
    <w:rsid w:val="00BA533E"/>
    <w:rsid w:val="00BA6BC1"/>
    <w:rsid w:val="00BA70CB"/>
    <w:rsid w:val="00BA7F97"/>
    <w:rsid w:val="00BB3F50"/>
    <w:rsid w:val="00BB4C58"/>
    <w:rsid w:val="00BB7E88"/>
    <w:rsid w:val="00BC30A2"/>
    <w:rsid w:val="00BC5692"/>
    <w:rsid w:val="00BC5DAE"/>
    <w:rsid w:val="00BC6A88"/>
    <w:rsid w:val="00BD0957"/>
    <w:rsid w:val="00BD4A5A"/>
    <w:rsid w:val="00BD77C4"/>
    <w:rsid w:val="00BE46B3"/>
    <w:rsid w:val="00BE6C78"/>
    <w:rsid w:val="00BF18B1"/>
    <w:rsid w:val="00BF7095"/>
    <w:rsid w:val="00BF71E9"/>
    <w:rsid w:val="00C026EB"/>
    <w:rsid w:val="00C02725"/>
    <w:rsid w:val="00C030FF"/>
    <w:rsid w:val="00C04AC4"/>
    <w:rsid w:val="00C06C7B"/>
    <w:rsid w:val="00C1087E"/>
    <w:rsid w:val="00C116FB"/>
    <w:rsid w:val="00C119C6"/>
    <w:rsid w:val="00C16CCE"/>
    <w:rsid w:val="00C204B5"/>
    <w:rsid w:val="00C228BA"/>
    <w:rsid w:val="00C23CD4"/>
    <w:rsid w:val="00C27DC9"/>
    <w:rsid w:val="00C31B96"/>
    <w:rsid w:val="00C33D11"/>
    <w:rsid w:val="00C37823"/>
    <w:rsid w:val="00C37BA0"/>
    <w:rsid w:val="00C40334"/>
    <w:rsid w:val="00C404F9"/>
    <w:rsid w:val="00C40BEB"/>
    <w:rsid w:val="00C42EB1"/>
    <w:rsid w:val="00C45274"/>
    <w:rsid w:val="00C5242F"/>
    <w:rsid w:val="00C5487D"/>
    <w:rsid w:val="00C562DE"/>
    <w:rsid w:val="00C6166A"/>
    <w:rsid w:val="00C61B9D"/>
    <w:rsid w:val="00C67B21"/>
    <w:rsid w:val="00C71DFD"/>
    <w:rsid w:val="00C73F55"/>
    <w:rsid w:val="00C7715C"/>
    <w:rsid w:val="00C83EA2"/>
    <w:rsid w:val="00C84B50"/>
    <w:rsid w:val="00C87972"/>
    <w:rsid w:val="00C9054E"/>
    <w:rsid w:val="00C92D1D"/>
    <w:rsid w:val="00C965A7"/>
    <w:rsid w:val="00CA1933"/>
    <w:rsid w:val="00CA2AB7"/>
    <w:rsid w:val="00CA5825"/>
    <w:rsid w:val="00CA5837"/>
    <w:rsid w:val="00CA7A56"/>
    <w:rsid w:val="00CB4729"/>
    <w:rsid w:val="00CB4811"/>
    <w:rsid w:val="00CB64C9"/>
    <w:rsid w:val="00CC3FFC"/>
    <w:rsid w:val="00CD0885"/>
    <w:rsid w:val="00CD0C88"/>
    <w:rsid w:val="00CD1001"/>
    <w:rsid w:val="00CD1A87"/>
    <w:rsid w:val="00CD5B3C"/>
    <w:rsid w:val="00CD5F8B"/>
    <w:rsid w:val="00CE0B7A"/>
    <w:rsid w:val="00CE1EAE"/>
    <w:rsid w:val="00CE39D8"/>
    <w:rsid w:val="00CF00DE"/>
    <w:rsid w:val="00CF2DBE"/>
    <w:rsid w:val="00D01D0C"/>
    <w:rsid w:val="00D030E9"/>
    <w:rsid w:val="00D0391B"/>
    <w:rsid w:val="00D04AFD"/>
    <w:rsid w:val="00D05730"/>
    <w:rsid w:val="00D12F13"/>
    <w:rsid w:val="00D2266B"/>
    <w:rsid w:val="00D226BA"/>
    <w:rsid w:val="00D22A85"/>
    <w:rsid w:val="00D36BAC"/>
    <w:rsid w:val="00D37353"/>
    <w:rsid w:val="00D442D6"/>
    <w:rsid w:val="00D44D16"/>
    <w:rsid w:val="00D53418"/>
    <w:rsid w:val="00D538D1"/>
    <w:rsid w:val="00D5478E"/>
    <w:rsid w:val="00D54E85"/>
    <w:rsid w:val="00D61540"/>
    <w:rsid w:val="00D64EE3"/>
    <w:rsid w:val="00D66D02"/>
    <w:rsid w:val="00D66E0E"/>
    <w:rsid w:val="00D67B3B"/>
    <w:rsid w:val="00D71861"/>
    <w:rsid w:val="00D814C9"/>
    <w:rsid w:val="00D81D11"/>
    <w:rsid w:val="00D8274D"/>
    <w:rsid w:val="00D83095"/>
    <w:rsid w:val="00D8537F"/>
    <w:rsid w:val="00D87122"/>
    <w:rsid w:val="00D877A5"/>
    <w:rsid w:val="00D91AB3"/>
    <w:rsid w:val="00D92B2B"/>
    <w:rsid w:val="00D94327"/>
    <w:rsid w:val="00D9640D"/>
    <w:rsid w:val="00DA0E9C"/>
    <w:rsid w:val="00DA4395"/>
    <w:rsid w:val="00DA7AD5"/>
    <w:rsid w:val="00DB12AA"/>
    <w:rsid w:val="00DB24EB"/>
    <w:rsid w:val="00DB26D4"/>
    <w:rsid w:val="00DB3AEC"/>
    <w:rsid w:val="00DC3001"/>
    <w:rsid w:val="00DC7B5F"/>
    <w:rsid w:val="00DD29D6"/>
    <w:rsid w:val="00DD3B31"/>
    <w:rsid w:val="00DD5BC5"/>
    <w:rsid w:val="00DD6E02"/>
    <w:rsid w:val="00DE0314"/>
    <w:rsid w:val="00DE1DFB"/>
    <w:rsid w:val="00DE7CA4"/>
    <w:rsid w:val="00DF222A"/>
    <w:rsid w:val="00DF55E5"/>
    <w:rsid w:val="00E02328"/>
    <w:rsid w:val="00E023D1"/>
    <w:rsid w:val="00E111A5"/>
    <w:rsid w:val="00E12A40"/>
    <w:rsid w:val="00E17CF2"/>
    <w:rsid w:val="00E20518"/>
    <w:rsid w:val="00E206C4"/>
    <w:rsid w:val="00E30A7A"/>
    <w:rsid w:val="00E31945"/>
    <w:rsid w:val="00E31F9D"/>
    <w:rsid w:val="00E32723"/>
    <w:rsid w:val="00E3413C"/>
    <w:rsid w:val="00E34EA8"/>
    <w:rsid w:val="00E3649D"/>
    <w:rsid w:val="00E3684A"/>
    <w:rsid w:val="00E377C8"/>
    <w:rsid w:val="00E4050F"/>
    <w:rsid w:val="00E44005"/>
    <w:rsid w:val="00E44B6A"/>
    <w:rsid w:val="00E5065B"/>
    <w:rsid w:val="00E50815"/>
    <w:rsid w:val="00E54D31"/>
    <w:rsid w:val="00E55EA8"/>
    <w:rsid w:val="00E631CF"/>
    <w:rsid w:val="00E720AD"/>
    <w:rsid w:val="00E72C84"/>
    <w:rsid w:val="00E8035B"/>
    <w:rsid w:val="00E80DE3"/>
    <w:rsid w:val="00E82F95"/>
    <w:rsid w:val="00E84E0D"/>
    <w:rsid w:val="00E8636B"/>
    <w:rsid w:val="00E90BE2"/>
    <w:rsid w:val="00E960D5"/>
    <w:rsid w:val="00E96370"/>
    <w:rsid w:val="00E976F1"/>
    <w:rsid w:val="00EA02A1"/>
    <w:rsid w:val="00EA2D1D"/>
    <w:rsid w:val="00EB39E9"/>
    <w:rsid w:val="00EB6385"/>
    <w:rsid w:val="00EC2A6E"/>
    <w:rsid w:val="00EC4BC3"/>
    <w:rsid w:val="00EC4EC1"/>
    <w:rsid w:val="00EC6126"/>
    <w:rsid w:val="00ED0094"/>
    <w:rsid w:val="00ED3765"/>
    <w:rsid w:val="00EE1668"/>
    <w:rsid w:val="00EE3520"/>
    <w:rsid w:val="00EE42D0"/>
    <w:rsid w:val="00EE4AFB"/>
    <w:rsid w:val="00EE58C3"/>
    <w:rsid w:val="00EE78B3"/>
    <w:rsid w:val="00EF45C7"/>
    <w:rsid w:val="00EF6BB7"/>
    <w:rsid w:val="00F00C39"/>
    <w:rsid w:val="00F05ADB"/>
    <w:rsid w:val="00F05F07"/>
    <w:rsid w:val="00F06460"/>
    <w:rsid w:val="00F14EBB"/>
    <w:rsid w:val="00F17BD7"/>
    <w:rsid w:val="00F205F5"/>
    <w:rsid w:val="00F249C1"/>
    <w:rsid w:val="00F25174"/>
    <w:rsid w:val="00F256E7"/>
    <w:rsid w:val="00F2580A"/>
    <w:rsid w:val="00F26060"/>
    <w:rsid w:val="00F27B0C"/>
    <w:rsid w:val="00F3227C"/>
    <w:rsid w:val="00F4346E"/>
    <w:rsid w:val="00F533A9"/>
    <w:rsid w:val="00F60DC7"/>
    <w:rsid w:val="00F62935"/>
    <w:rsid w:val="00F63FF8"/>
    <w:rsid w:val="00F7552C"/>
    <w:rsid w:val="00F801FA"/>
    <w:rsid w:val="00F8127B"/>
    <w:rsid w:val="00F812A1"/>
    <w:rsid w:val="00F86082"/>
    <w:rsid w:val="00F906EC"/>
    <w:rsid w:val="00F90B79"/>
    <w:rsid w:val="00F911EF"/>
    <w:rsid w:val="00F9248B"/>
    <w:rsid w:val="00F926C4"/>
    <w:rsid w:val="00F9656F"/>
    <w:rsid w:val="00F97157"/>
    <w:rsid w:val="00F975BE"/>
    <w:rsid w:val="00FA124F"/>
    <w:rsid w:val="00FA1F78"/>
    <w:rsid w:val="00FA41C3"/>
    <w:rsid w:val="00FA50C2"/>
    <w:rsid w:val="00FA6B15"/>
    <w:rsid w:val="00FA716F"/>
    <w:rsid w:val="00FB09B7"/>
    <w:rsid w:val="00FB144C"/>
    <w:rsid w:val="00FB23BF"/>
    <w:rsid w:val="00FB54BC"/>
    <w:rsid w:val="00FB5BE8"/>
    <w:rsid w:val="00FB6AB2"/>
    <w:rsid w:val="00FC41F7"/>
    <w:rsid w:val="00FC4E30"/>
    <w:rsid w:val="00FC6968"/>
    <w:rsid w:val="00FC71DC"/>
    <w:rsid w:val="00FD0935"/>
    <w:rsid w:val="00FD201C"/>
    <w:rsid w:val="00FD2627"/>
    <w:rsid w:val="00FD3090"/>
    <w:rsid w:val="00FD3A35"/>
    <w:rsid w:val="00FD3DAA"/>
    <w:rsid w:val="00FD6659"/>
    <w:rsid w:val="00FD695E"/>
    <w:rsid w:val="00FD6DC3"/>
    <w:rsid w:val="00FD79E9"/>
    <w:rsid w:val="00FE5F7F"/>
    <w:rsid w:val="00FE6B69"/>
    <w:rsid w:val="00FF08A9"/>
    <w:rsid w:val="00FF21B0"/>
    <w:rsid w:val="00FF2BE7"/>
    <w:rsid w:val="00FF49C3"/>
    <w:rsid w:val="00FF5708"/>
    <w:rsid w:val="00FF6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291E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tabs>
        <w:tab w:val="num" w:pos="360"/>
      </w:tabs>
      <w:spacing w:before="240"/>
      <w:ind w:left="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56361E"/>
    <w:pPr>
      <w:spacing w:line="240" w:lineRule="exact"/>
    </w:pPr>
    <w:rPr>
      <w:sz w:val="22"/>
      <w:szCs w:val="20"/>
    </w:rPr>
  </w:style>
  <w:style w:type="character" w:customStyle="1" w:styleId="1StandardflietextZchnZchn">
    <w:name w:val="* 1 Standardfließtext Zchn Zchn"/>
    <w:link w:val="1Standardflietext"/>
    <w:rsid w:val="0056361E"/>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sz w:val="22"/>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 w:type="character" w:customStyle="1" w:styleId="quelle">
    <w:name w:val="quelle"/>
    <w:basedOn w:val="Absatz-Standardschriftart"/>
    <w:rsid w:val="00B730B5"/>
  </w:style>
  <w:style w:type="character" w:customStyle="1" w:styleId="artauthor">
    <w:name w:val="artauthor"/>
    <w:basedOn w:val="Absatz-Standardschriftart"/>
    <w:rsid w:val="00B730B5"/>
  </w:style>
  <w:style w:type="character" w:styleId="Fett">
    <w:name w:val="Strong"/>
    <w:basedOn w:val="Absatz-Standardschriftart"/>
    <w:uiPriority w:val="22"/>
    <w:qFormat/>
    <w:rsid w:val="007F2628"/>
    <w:rPr>
      <w:b/>
      <w:bCs/>
    </w:rPr>
  </w:style>
  <w:style w:type="character" w:customStyle="1" w:styleId="watch-title">
    <w:name w:val="watch-title"/>
    <w:basedOn w:val="Absatz-Standardschriftart"/>
    <w:rsid w:val="00ED0094"/>
  </w:style>
  <w:style w:type="character" w:styleId="Hervorhebung">
    <w:name w:val="Emphasis"/>
    <w:basedOn w:val="Absatz-Standardschriftart"/>
    <w:uiPriority w:val="20"/>
    <w:qFormat/>
    <w:rsid w:val="00813B39"/>
    <w:rPr>
      <w:i/>
      <w:iCs/>
    </w:rPr>
  </w:style>
  <w:style w:type="character" w:customStyle="1" w:styleId="quote-quote">
    <w:name w:val="quote-quote"/>
    <w:basedOn w:val="Absatz-Standardschriftart"/>
    <w:rsid w:val="00790FD9"/>
  </w:style>
  <w:style w:type="character" w:customStyle="1" w:styleId="hcf-headline">
    <w:name w:val="hcf-headline"/>
    <w:basedOn w:val="Absatz-Standardschriftart"/>
    <w:rsid w:val="00923B16"/>
  </w:style>
  <w:style w:type="paragraph" w:customStyle="1" w:styleId="hcf-teaser">
    <w:name w:val="hcf-teaser"/>
    <w:basedOn w:val="Standard"/>
    <w:rsid w:val="00923B16"/>
    <w:pPr>
      <w:spacing w:before="100" w:beforeAutospacing="1" w:after="100" w:afterAutospacing="1" w:line="240" w:lineRule="auto"/>
    </w:pPr>
    <w:rPr>
      <w:rFonts w:ascii="Times New Roman" w:hAnsi="Times New Roman"/>
      <w:sz w:val="24"/>
    </w:rPr>
  </w:style>
  <w:style w:type="character" w:customStyle="1" w:styleId="titel">
    <w:name w:val="titel"/>
    <w:basedOn w:val="Absatz-Standardschriftart"/>
    <w:rsid w:val="000820A2"/>
  </w:style>
  <w:style w:type="paragraph" w:customStyle="1" w:styleId="buch">
    <w:name w:val="buch"/>
    <w:basedOn w:val="Standard"/>
    <w:rsid w:val="000820A2"/>
    <w:pPr>
      <w:spacing w:before="100" w:beforeAutospacing="1" w:after="100" w:afterAutospacing="1" w:line="240" w:lineRule="auto"/>
    </w:pPr>
    <w:rPr>
      <w:rFonts w:ascii="Times New Roman" w:hAnsi="Times New Roman"/>
      <w:sz w:val="24"/>
    </w:rPr>
  </w:style>
  <w:style w:type="character" w:customStyle="1" w:styleId="mw-mmv-title">
    <w:name w:val="mw-mmv-title"/>
    <w:basedOn w:val="Absatz-Standardschriftart"/>
    <w:rsid w:val="00501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tabs>
        <w:tab w:val="num" w:pos="360"/>
      </w:tabs>
      <w:spacing w:before="240"/>
      <w:ind w:left="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56361E"/>
    <w:pPr>
      <w:spacing w:line="240" w:lineRule="exact"/>
    </w:pPr>
    <w:rPr>
      <w:sz w:val="22"/>
      <w:szCs w:val="20"/>
    </w:rPr>
  </w:style>
  <w:style w:type="character" w:customStyle="1" w:styleId="1StandardflietextZchnZchn">
    <w:name w:val="* 1 Standardfließtext Zchn Zchn"/>
    <w:link w:val="1Standardflietext"/>
    <w:rsid w:val="0056361E"/>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sz w:val="22"/>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 w:type="character" w:customStyle="1" w:styleId="quelle">
    <w:name w:val="quelle"/>
    <w:basedOn w:val="Absatz-Standardschriftart"/>
    <w:rsid w:val="00B730B5"/>
  </w:style>
  <w:style w:type="character" w:customStyle="1" w:styleId="artauthor">
    <w:name w:val="artauthor"/>
    <w:basedOn w:val="Absatz-Standardschriftart"/>
    <w:rsid w:val="00B730B5"/>
  </w:style>
  <w:style w:type="character" w:styleId="Fett">
    <w:name w:val="Strong"/>
    <w:basedOn w:val="Absatz-Standardschriftart"/>
    <w:uiPriority w:val="22"/>
    <w:qFormat/>
    <w:rsid w:val="007F2628"/>
    <w:rPr>
      <w:b/>
      <w:bCs/>
    </w:rPr>
  </w:style>
  <w:style w:type="character" w:customStyle="1" w:styleId="watch-title">
    <w:name w:val="watch-title"/>
    <w:basedOn w:val="Absatz-Standardschriftart"/>
    <w:rsid w:val="00ED0094"/>
  </w:style>
  <w:style w:type="character" w:styleId="Hervorhebung">
    <w:name w:val="Emphasis"/>
    <w:basedOn w:val="Absatz-Standardschriftart"/>
    <w:uiPriority w:val="20"/>
    <w:qFormat/>
    <w:rsid w:val="00813B39"/>
    <w:rPr>
      <w:i/>
      <w:iCs/>
    </w:rPr>
  </w:style>
  <w:style w:type="character" w:customStyle="1" w:styleId="quote-quote">
    <w:name w:val="quote-quote"/>
    <w:basedOn w:val="Absatz-Standardschriftart"/>
    <w:rsid w:val="00790FD9"/>
  </w:style>
  <w:style w:type="character" w:customStyle="1" w:styleId="hcf-headline">
    <w:name w:val="hcf-headline"/>
    <w:basedOn w:val="Absatz-Standardschriftart"/>
    <w:rsid w:val="00923B16"/>
  </w:style>
  <w:style w:type="paragraph" w:customStyle="1" w:styleId="hcf-teaser">
    <w:name w:val="hcf-teaser"/>
    <w:basedOn w:val="Standard"/>
    <w:rsid w:val="00923B16"/>
    <w:pPr>
      <w:spacing w:before="100" w:beforeAutospacing="1" w:after="100" w:afterAutospacing="1" w:line="240" w:lineRule="auto"/>
    </w:pPr>
    <w:rPr>
      <w:rFonts w:ascii="Times New Roman" w:hAnsi="Times New Roman"/>
      <w:sz w:val="24"/>
    </w:rPr>
  </w:style>
  <w:style w:type="character" w:customStyle="1" w:styleId="titel">
    <w:name w:val="titel"/>
    <w:basedOn w:val="Absatz-Standardschriftart"/>
    <w:rsid w:val="000820A2"/>
  </w:style>
  <w:style w:type="paragraph" w:customStyle="1" w:styleId="buch">
    <w:name w:val="buch"/>
    <w:basedOn w:val="Standard"/>
    <w:rsid w:val="000820A2"/>
    <w:pPr>
      <w:spacing w:before="100" w:beforeAutospacing="1" w:after="100" w:afterAutospacing="1" w:line="240" w:lineRule="auto"/>
    </w:pPr>
    <w:rPr>
      <w:rFonts w:ascii="Times New Roman" w:hAnsi="Times New Roman"/>
      <w:sz w:val="24"/>
    </w:rPr>
  </w:style>
  <w:style w:type="character" w:customStyle="1" w:styleId="mw-mmv-title">
    <w:name w:val="mw-mmv-title"/>
    <w:basedOn w:val="Absatz-Standardschriftart"/>
    <w:rsid w:val="0050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3089">
      <w:bodyDiv w:val="1"/>
      <w:marLeft w:val="0"/>
      <w:marRight w:val="0"/>
      <w:marTop w:val="0"/>
      <w:marBottom w:val="0"/>
      <w:divBdr>
        <w:top w:val="none" w:sz="0" w:space="0" w:color="auto"/>
        <w:left w:val="none" w:sz="0" w:space="0" w:color="auto"/>
        <w:bottom w:val="none" w:sz="0" w:space="0" w:color="auto"/>
        <w:right w:val="none" w:sz="0" w:space="0" w:color="auto"/>
      </w:divBdr>
    </w:div>
    <w:div w:id="52123490">
      <w:bodyDiv w:val="1"/>
      <w:marLeft w:val="0"/>
      <w:marRight w:val="0"/>
      <w:marTop w:val="0"/>
      <w:marBottom w:val="0"/>
      <w:divBdr>
        <w:top w:val="none" w:sz="0" w:space="0" w:color="auto"/>
        <w:left w:val="none" w:sz="0" w:space="0" w:color="auto"/>
        <w:bottom w:val="none" w:sz="0" w:space="0" w:color="auto"/>
        <w:right w:val="none" w:sz="0" w:space="0" w:color="auto"/>
      </w:divBdr>
    </w:div>
    <w:div w:id="24531245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491">
      <w:bodyDiv w:val="1"/>
      <w:marLeft w:val="0"/>
      <w:marRight w:val="0"/>
      <w:marTop w:val="0"/>
      <w:marBottom w:val="0"/>
      <w:divBdr>
        <w:top w:val="none" w:sz="0" w:space="0" w:color="auto"/>
        <w:left w:val="none" w:sz="0" w:space="0" w:color="auto"/>
        <w:bottom w:val="none" w:sz="0" w:space="0" w:color="auto"/>
        <w:right w:val="none" w:sz="0" w:space="0" w:color="auto"/>
      </w:divBdr>
      <w:divsChild>
        <w:div w:id="856887514">
          <w:marLeft w:val="0"/>
          <w:marRight w:val="0"/>
          <w:marTop w:val="0"/>
          <w:marBottom w:val="0"/>
          <w:divBdr>
            <w:top w:val="none" w:sz="0" w:space="0" w:color="auto"/>
            <w:left w:val="none" w:sz="0" w:space="0" w:color="auto"/>
            <w:bottom w:val="none" w:sz="0" w:space="0" w:color="auto"/>
            <w:right w:val="none" w:sz="0" w:space="0" w:color="auto"/>
          </w:divBdr>
          <w:divsChild>
            <w:div w:id="703406168">
              <w:marLeft w:val="0"/>
              <w:marRight w:val="0"/>
              <w:marTop w:val="0"/>
              <w:marBottom w:val="0"/>
              <w:divBdr>
                <w:top w:val="none" w:sz="0" w:space="0" w:color="auto"/>
                <w:left w:val="none" w:sz="0" w:space="0" w:color="auto"/>
                <w:bottom w:val="none" w:sz="0" w:space="0" w:color="auto"/>
                <w:right w:val="none" w:sz="0" w:space="0" w:color="auto"/>
              </w:divBdr>
            </w:div>
            <w:div w:id="1404378459">
              <w:marLeft w:val="0"/>
              <w:marRight w:val="0"/>
              <w:marTop w:val="0"/>
              <w:marBottom w:val="0"/>
              <w:divBdr>
                <w:top w:val="none" w:sz="0" w:space="0" w:color="auto"/>
                <w:left w:val="none" w:sz="0" w:space="0" w:color="auto"/>
                <w:bottom w:val="none" w:sz="0" w:space="0" w:color="auto"/>
                <w:right w:val="none" w:sz="0" w:space="0" w:color="auto"/>
              </w:divBdr>
            </w:div>
            <w:div w:id="1143886658">
              <w:marLeft w:val="0"/>
              <w:marRight w:val="0"/>
              <w:marTop w:val="0"/>
              <w:marBottom w:val="0"/>
              <w:divBdr>
                <w:top w:val="none" w:sz="0" w:space="0" w:color="auto"/>
                <w:left w:val="none" w:sz="0" w:space="0" w:color="auto"/>
                <w:bottom w:val="none" w:sz="0" w:space="0" w:color="auto"/>
                <w:right w:val="none" w:sz="0" w:space="0" w:color="auto"/>
              </w:divBdr>
            </w:div>
            <w:div w:id="439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5434">
      <w:bodyDiv w:val="1"/>
      <w:marLeft w:val="0"/>
      <w:marRight w:val="0"/>
      <w:marTop w:val="0"/>
      <w:marBottom w:val="0"/>
      <w:divBdr>
        <w:top w:val="none" w:sz="0" w:space="0" w:color="auto"/>
        <w:left w:val="none" w:sz="0" w:space="0" w:color="auto"/>
        <w:bottom w:val="none" w:sz="0" w:space="0" w:color="auto"/>
        <w:right w:val="none" w:sz="0" w:space="0" w:color="auto"/>
      </w:divBdr>
      <w:divsChild>
        <w:div w:id="27150823">
          <w:marLeft w:val="0"/>
          <w:marRight w:val="0"/>
          <w:marTop w:val="0"/>
          <w:marBottom w:val="0"/>
          <w:divBdr>
            <w:top w:val="none" w:sz="0" w:space="0" w:color="auto"/>
            <w:left w:val="none" w:sz="0" w:space="0" w:color="auto"/>
            <w:bottom w:val="none" w:sz="0" w:space="0" w:color="auto"/>
            <w:right w:val="none" w:sz="0" w:space="0" w:color="auto"/>
          </w:divBdr>
        </w:div>
        <w:div w:id="1307930055">
          <w:marLeft w:val="0"/>
          <w:marRight w:val="0"/>
          <w:marTop w:val="0"/>
          <w:marBottom w:val="0"/>
          <w:divBdr>
            <w:top w:val="none" w:sz="0" w:space="0" w:color="auto"/>
            <w:left w:val="none" w:sz="0" w:space="0" w:color="auto"/>
            <w:bottom w:val="none" w:sz="0" w:space="0" w:color="auto"/>
            <w:right w:val="none" w:sz="0" w:space="0" w:color="auto"/>
          </w:divBdr>
        </w:div>
        <w:div w:id="249045517">
          <w:marLeft w:val="0"/>
          <w:marRight w:val="0"/>
          <w:marTop w:val="0"/>
          <w:marBottom w:val="0"/>
          <w:divBdr>
            <w:top w:val="none" w:sz="0" w:space="0" w:color="auto"/>
            <w:left w:val="none" w:sz="0" w:space="0" w:color="auto"/>
            <w:bottom w:val="none" w:sz="0" w:space="0" w:color="auto"/>
            <w:right w:val="none" w:sz="0" w:space="0" w:color="auto"/>
          </w:divBdr>
        </w:div>
        <w:div w:id="1588881029">
          <w:marLeft w:val="0"/>
          <w:marRight w:val="0"/>
          <w:marTop w:val="0"/>
          <w:marBottom w:val="0"/>
          <w:divBdr>
            <w:top w:val="none" w:sz="0" w:space="0" w:color="auto"/>
            <w:left w:val="none" w:sz="0" w:space="0" w:color="auto"/>
            <w:bottom w:val="none" w:sz="0" w:space="0" w:color="auto"/>
            <w:right w:val="none" w:sz="0" w:space="0" w:color="auto"/>
          </w:divBdr>
        </w:div>
        <w:div w:id="563106714">
          <w:marLeft w:val="0"/>
          <w:marRight w:val="0"/>
          <w:marTop w:val="0"/>
          <w:marBottom w:val="0"/>
          <w:divBdr>
            <w:top w:val="none" w:sz="0" w:space="0" w:color="auto"/>
            <w:left w:val="none" w:sz="0" w:space="0" w:color="auto"/>
            <w:bottom w:val="none" w:sz="0" w:space="0" w:color="auto"/>
            <w:right w:val="none" w:sz="0" w:space="0" w:color="auto"/>
          </w:divBdr>
        </w:div>
        <w:div w:id="1844708466">
          <w:marLeft w:val="0"/>
          <w:marRight w:val="0"/>
          <w:marTop w:val="0"/>
          <w:marBottom w:val="0"/>
          <w:divBdr>
            <w:top w:val="none" w:sz="0" w:space="0" w:color="auto"/>
            <w:left w:val="none" w:sz="0" w:space="0" w:color="auto"/>
            <w:bottom w:val="none" w:sz="0" w:space="0" w:color="auto"/>
            <w:right w:val="none" w:sz="0" w:space="0" w:color="auto"/>
          </w:divBdr>
        </w:div>
        <w:div w:id="348069651">
          <w:marLeft w:val="0"/>
          <w:marRight w:val="0"/>
          <w:marTop w:val="0"/>
          <w:marBottom w:val="0"/>
          <w:divBdr>
            <w:top w:val="none" w:sz="0" w:space="0" w:color="auto"/>
            <w:left w:val="none" w:sz="0" w:space="0" w:color="auto"/>
            <w:bottom w:val="none" w:sz="0" w:space="0" w:color="auto"/>
            <w:right w:val="none" w:sz="0" w:space="0" w:color="auto"/>
          </w:divBdr>
        </w:div>
        <w:div w:id="632171442">
          <w:marLeft w:val="0"/>
          <w:marRight w:val="0"/>
          <w:marTop w:val="0"/>
          <w:marBottom w:val="0"/>
          <w:divBdr>
            <w:top w:val="none" w:sz="0" w:space="0" w:color="auto"/>
            <w:left w:val="none" w:sz="0" w:space="0" w:color="auto"/>
            <w:bottom w:val="none" w:sz="0" w:space="0" w:color="auto"/>
            <w:right w:val="none" w:sz="0" w:space="0" w:color="auto"/>
          </w:divBdr>
        </w:div>
        <w:div w:id="1822841095">
          <w:marLeft w:val="0"/>
          <w:marRight w:val="0"/>
          <w:marTop w:val="0"/>
          <w:marBottom w:val="0"/>
          <w:divBdr>
            <w:top w:val="none" w:sz="0" w:space="0" w:color="auto"/>
            <w:left w:val="none" w:sz="0" w:space="0" w:color="auto"/>
            <w:bottom w:val="none" w:sz="0" w:space="0" w:color="auto"/>
            <w:right w:val="none" w:sz="0" w:space="0" w:color="auto"/>
          </w:divBdr>
        </w:div>
        <w:div w:id="1968730567">
          <w:marLeft w:val="0"/>
          <w:marRight w:val="0"/>
          <w:marTop w:val="0"/>
          <w:marBottom w:val="0"/>
          <w:divBdr>
            <w:top w:val="none" w:sz="0" w:space="0" w:color="auto"/>
            <w:left w:val="none" w:sz="0" w:space="0" w:color="auto"/>
            <w:bottom w:val="none" w:sz="0" w:space="0" w:color="auto"/>
            <w:right w:val="none" w:sz="0" w:space="0" w:color="auto"/>
          </w:divBdr>
        </w:div>
        <w:div w:id="298539188">
          <w:marLeft w:val="0"/>
          <w:marRight w:val="0"/>
          <w:marTop w:val="0"/>
          <w:marBottom w:val="0"/>
          <w:divBdr>
            <w:top w:val="none" w:sz="0" w:space="0" w:color="auto"/>
            <w:left w:val="none" w:sz="0" w:space="0" w:color="auto"/>
            <w:bottom w:val="none" w:sz="0" w:space="0" w:color="auto"/>
            <w:right w:val="none" w:sz="0" w:space="0" w:color="auto"/>
          </w:divBdr>
        </w:div>
        <w:div w:id="81875035">
          <w:marLeft w:val="0"/>
          <w:marRight w:val="0"/>
          <w:marTop w:val="0"/>
          <w:marBottom w:val="0"/>
          <w:divBdr>
            <w:top w:val="none" w:sz="0" w:space="0" w:color="auto"/>
            <w:left w:val="none" w:sz="0" w:space="0" w:color="auto"/>
            <w:bottom w:val="none" w:sz="0" w:space="0" w:color="auto"/>
            <w:right w:val="none" w:sz="0" w:space="0" w:color="auto"/>
          </w:divBdr>
        </w:div>
        <w:div w:id="1203863466">
          <w:marLeft w:val="0"/>
          <w:marRight w:val="0"/>
          <w:marTop w:val="0"/>
          <w:marBottom w:val="0"/>
          <w:divBdr>
            <w:top w:val="none" w:sz="0" w:space="0" w:color="auto"/>
            <w:left w:val="none" w:sz="0" w:space="0" w:color="auto"/>
            <w:bottom w:val="none" w:sz="0" w:space="0" w:color="auto"/>
            <w:right w:val="none" w:sz="0" w:space="0" w:color="auto"/>
          </w:divBdr>
        </w:div>
        <w:div w:id="1345013700">
          <w:marLeft w:val="0"/>
          <w:marRight w:val="0"/>
          <w:marTop w:val="0"/>
          <w:marBottom w:val="0"/>
          <w:divBdr>
            <w:top w:val="none" w:sz="0" w:space="0" w:color="auto"/>
            <w:left w:val="none" w:sz="0" w:space="0" w:color="auto"/>
            <w:bottom w:val="none" w:sz="0" w:space="0" w:color="auto"/>
            <w:right w:val="none" w:sz="0" w:space="0" w:color="auto"/>
          </w:divBdr>
        </w:div>
        <w:div w:id="1156844946">
          <w:marLeft w:val="0"/>
          <w:marRight w:val="0"/>
          <w:marTop w:val="0"/>
          <w:marBottom w:val="0"/>
          <w:divBdr>
            <w:top w:val="none" w:sz="0" w:space="0" w:color="auto"/>
            <w:left w:val="none" w:sz="0" w:space="0" w:color="auto"/>
            <w:bottom w:val="none" w:sz="0" w:space="0" w:color="auto"/>
            <w:right w:val="none" w:sz="0" w:space="0" w:color="auto"/>
          </w:divBdr>
        </w:div>
        <w:div w:id="778331230">
          <w:marLeft w:val="0"/>
          <w:marRight w:val="0"/>
          <w:marTop w:val="0"/>
          <w:marBottom w:val="0"/>
          <w:divBdr>
            <w:top w:val="none" w:sz="0" w:space="0" w:color="auto"/>
            <w:left w:val="none" w:sz="0" w:space="0" w:color="auto"/>
            <w:bottom w:val="none" w:sz="0" w:space="0" w:color="auto"/>
            <w:right w:val="none" w:sz="0" w:space="0" w:color="auto"/>
          </w:divBdr>
        </w:div>
        <w:div w:id="2096632908">
          <w:marLeft w:val="0"/>
          <w:marRight w:val="0"/>
          <w:marTop w:val="0"/>
          <w:marBottom w:val="0"/>
          <w:divBdr>
            <w:top w:val="none" w:sz="0" w:space="0" w:color="auto"/>
            <w:left w:val="none" w:sz="0" w:space="0" w:color="auto"/>
            <w:bottom w:val="none" w:sz="0" w:space="0" w:color="auto"/>
            <w:right w:val="none" w:sz="0" w:space="0" w:color="auto"/>
          </w:divBdr>
        </w:div>
        <w:div w:id="1207640441">
          <w:marLeft w:val="0"/>
          <w:marRight w:val="0"/>
          <w:marTop w:val="0"/>
          <w:marBottom w:val="0"/>
          <w:divBdr>
            <w:top w:val="none" w:sz="0" w:space="0" w:color="auto"/>
            <w:left w:val="none" w:sz="0" w:space="0" w:color="auto"/>
            <w:bottom w:val="none" w:sz="0" w:space="0" w:color="auto"/>
            <w:right w:val="none" w:sz="0" w:space="0" w:color="auto"/>
          </w:divBdr>
        </w:div>
        <w:div w:id="938949710">
          <w:marLeft w:val="0"/>
          <w:marRight w:val="0"/>
          <w:marTop w:val="0"/>
          <w:marBottom w:val="0"/>
          <w:divBdr>
            <w:top w:val="none" w:sz="0" w:space="0" w:color="auto"/>
            <w:left w:val="none" w:sz="0" w:space="0" w:color="auto"/>
            <w:bottom w:val="none" w:sz="0" w:space="0" w:color="auto"/>
            <w:right w:val="none" w:sz="0" w:space="0" w:color="auto"/>
          </w:divBdr>
        </w:div>
        <w:div w:id="395670942">
          <w:marLeft w:val="0"/>
          <w:marRight w:val="0"/>
          <w:marTop w:val="0"/>
          <w:marBottom w:val="0"/>
          <w:divBdr>
            <w:top w:val="none" w:sz="0" w:space="0" w:color="auto"/>
            <w:left w:val="none" w:sz="0" w:space="0" w:color="auto"/>
            <w:bottom w:val="none" w:sz="0" w:space="0" w:color="auto"/>
            <w:right w:val="none" w:sz="0" w:space="0" w:color="auto"/>
          </w:divBdr>
        </w:div>
        <w:div w:id="1463116491">
          <w:marLeft w:val="0"/>
          <w:marRight w:val="0"/>
          <w:marTop w:val="0"/>
          <w:marBottom w:val="0"/>
          <w:divBdr>
            <w:top w:val="none" w:sz="0" w:space="0" w:color="auto"/>
            <w:left w:val="none" w:sz="0" w:space="0" w:color="auto"/>
            <w:bottom w:val="none" w:sz="0" w:space="0" w:color="auto"/>
            <w:right w:val="none" w:sz="0" w:space="0" w:color="auto"/>
          </w:divBdr>
        </w:div>
        <w:div w:id="1020745105">
          <w:marLeft w:val="0"/>
          <w:marRight w:val="0"/>
          <w:marTop w:val="0"/>
          <w:marBottom w:val="0"/>
          <w:divBdr>
            <w:top w:val="none" w:sz="0" w:space="0" w:color="auto"/>
            <w:left w:val="none" w:sz="0" w:space="0" w:color="auto"/>
            <w:bottom w:val="none" w:sz="0" w:space="0" w:color="auto"/>
            <w:right w:val="none" w:sz="0" w:space="0" w:color="auto"/>
          </w:divBdr>
        </w:div>
        <w:div w:id="995035084">
          <w:marLeft w:val="0"/>
          <w:marRight w:val="0"/>
          <w:marTop w:val="0"/>
          <w:marBottom w:val="0"/>
          <w:divBdr>
            <w:top w:val="none" w:sz="0" w:space="0" w:color="auto"/>
            <w:left w:val="none" w:sz="0" w:space="0" w:color="auto"/>
            <w:bottom w:val="none" w:sz="0" w:space="0" w:color="auto"/>
            <w:right w:val="none" w:sz="0" w:space="0" w:color="auto"/>
          </w:divBdr>
        </w:div>
        <w:div w:id="870529516">
          <w:marLeft w:val="0"/>
          <w:marRight w:val="0"/>
          <w:marTop w:val="0"/>
          <w:marBottom w:val="0"/>
          <w:divBdr>
            <w:top w:val="none" w:sz="0" w:space="0" w:color="auto"/>
            <w:left w:val="none" w:sz="0" w:space="0" w:color="auto"/>
            <w:bottom w:val="none" w:sz="0" w:space="0" w:color="auto"/>
            <w:right w:val="none" w:sz="0" w:space="0" w:color="auto"/>
          </w:divBdr>
        </w:div>
        <w:div w:id="995720564">
          <w:marLeft w:val="0"/>
          <w:marRight w:val="0"/>
          <w:marTop w:val="0"/>
          <w:marBottom w:val="0"/>
          <w:divBdr>
            <w:top w:val="none" w:sz="0" w:space="0" w:color="auto"/>
            <w:left w:val="none" w:sz="0" w:space="0" w:color="auto"/>
            <w:bottom w:val="none" w:sz="0" w:space="0" w:color="auto"/>
            <w:right w:val="none" w:sz="0" w:space="0" w:color="auto"/>
          </w:divBdr>
        </w:div>
        <w:div w:id="65228852">
          <w:marLeft w:val="0"/>
          <w:marRight w:val="0"/>
          <w:marTop w:val="0"/>
          <w:marBottom w:val="0"/>
          <w:divBdr>
            <w:top w:val="none" w:sz="0" w:space="0" w:color="auto"/>
            <w:left w:val="none" w:sz="0" w:space="0" w:color="auto"/>
            <w:bottom w:val="none" w:sz="0" w:space="0" w:color="auto"/>
            <w:right w:val="none" w:sz="0" w:space="0" w:color="auto"/>
          </w:divBdr>
        </w:div>
        <w:div w:id="34433836">
          <w:marLeft w:val="0"/>
          <w:marRight w:val="0"/>
          <w:marTop w:val="0"/>
          <w:marBottom w:val="0"/>
          <w:divBdr>
            <w:top w:val="none" w:sz="0" w:space="0" w:color="auto"/>
            <w:left w:val="none" w:sz="0" w:space="0" w:color="auto"/>
            <w:bottom w:val="none" w:sz="0" w:space="0" w:color="auto"/>
            <w:right w:val="none" w:sz="0" w:space="0" w:color="auto"/>
          </w:divBdr>
        </w:div>
        <w:div w:id="341049523">
          <w:marLeft w:val="0"/>
          <w:marRight w:val="0"/>
          <w:marTop w:val="0"/>
          <w:marBottom w:val="0"/>
          <w:divBdr>
            <w:top w:val="none" w:sz="0" w:space="0" w:color="auto"/>
            <w:left w:val="none" w:sz="0" w:space="0" w:color="auto"/>
            <w:bottom w:val="none" w:sz="0" w:space="0" w:color="auto"/>
            <w:right w:val="none" w:sz="0" w:space="0" w:color="auto"/>
          </w:divBdr>
        </w:div>
        <w:div w:id="1471820700">
          <w:marLeft w:val="0"/>
          <w:marRight w:val="0"/>
          <w:marTop w:val="0"/>
          <w:marBottom w:val="0"/>
          <w:divBdr>
            <w:top w:val="none" w:sz="0" w:space="0" w:color="auto"/>
            <w:left w:val="none" w:sz="0" w:space="0" w:color="auto"/>
            <w:bottom w:val="none" w:sz="0" w:space="0" w:color="auto"/>
            <w:right w:val="none" w:sz="0" w:space="0" w:color="auto"/>
          </w:divBdr>
        </w:div>
        <w:div w:id="228347812">
          <w:marLeft w:val="0"/>
          <w:marRight w:val="0"/>
          <w:marTop w:val="0"/>
          <w:marBottom w:val="0"/>
          <w:divBdr>
            <w:top w:val="none" w:sz="0" w:space="0" w:color="auto"/>
            <w:left w:val="none" w:sz="0" w:space="0" w:color="auto"/>
            <w:bottom w:val="none" w:sz="0" w:space="0" w:color="auto"/>
            <w:right w:val="none" w:sz="0" w:space="0" w:color="auto"/>
          </w:divBdr>
        </w:div>
        <w:div w:id="1993672929">
          <w:marLeft w:val="0"/>
          <w:marRight w:val="0"/>
          <w:marTop w:val="0"/>
          <w:marBottom w:val="0"/>
          <w:divBdr>
            <w:top w:val="none" w:sz="0" w:space="0" w:color="auto"/>
            <w:left w:val="none" w:sz="0" w:space="0" w:color="auto"/>
            <w:bottom w:val="none" w:sz="0" w:space="0" w:color="auto"/>
            <w:right w:val="none" w:sz="0" w:space="0" w:color="auto"/>
          </w:divBdr>
        </w:div>
        <w:div w:id="677660616">
          <w:marLeft w:val="0"/>
          <w:marRight w:val="0"/>
          <w:marTop w:val="0"/>
          <w:marBottom w:val="0"/>
          <w:divBdr>
            <w:top w:val="none" w:sz="0" w:space="0" w:color="auto"/>
            <w:left w:val="none" w:sz="0" w:space="0" w:color="auto"/>
            <w:bottom w:val="none" w:sz="0" w:space="0" w:color="auto"/>
            <w:right w:val="none" w:sz="0" w:space="0" w:color="auto"/>
          </w:divBdr>
        </w:div>
        <w:div w:id="1738891576">
          <w:marLeft w:val="0"/>
          <w:marRight w:val="0"/>
          <w:marTop w:val="0"/>
          <w:marBottom w:val="0"/>
          <w:divBdr>
            <w:top w:val="none" w:sz="0" w:space="0" w:color="auto"/>
            <w:left w:val="none" w:sz="0" w:space="0" w:color="auto"/>
            <w:bottom w:val="none" w:sz="0" w:space="0" w:color="auto"/>
            <w:right w:val="none" w:sz="0" w:space="0" w:color="auto"/>
          </w:divBdr>
        </w:div>
        <w:div w:id="878515830">
          <w:marLeft w:val="0"/>
          <w:marRight w:val="0"/>
          <w:marTop w:val="0"/>
          <w:marBottom w:val="0"/>
          <w:divBdr>
            <w:top w:val="none" w:sz="0" w:space="0" w:color="auto"/>
            <w:left w:val="none" w:sz="0" w:space="0" w:color="auto"/>
            <w:bottom w:val="none" w:sz="0" w:space="0" w:color="auto"/>
            <w:right w:val="none" w:sz="0" w:space="0" w:color="auto"/>
          </w:divBdr>
        </w:div>
        <w:div w:id="1191381587">
          <w:marLeft w:val="0"/>
          <w:marRight w:val="0"/>
          <w:marTop w:val="0"/>
          <w:marBottom w:val="0"/>
          <w:divBdr>
            <w:top w:val="none" w:sz="0" w:space="0" w:color="auto"/>
            <w:left w:val="none" w:sz="0" w:space="0" w:color="auto"/>
            <w:bottom w:val="none" w:sz="0" w:space="0" w:color="auto"/>
            <w:right w:val="none" w:sz="0" w:space="0" w:color="auto"/>
          </w:divBdr>
        </w:div>
        <w:div w:id="166949696">
          <w:marLeft w:val="0"/>
          <w:marRight w:val="0"/>
          <w:marTop w:val="0"/>
          <w:marBottom w:val="0"/>
          <w:divBdr>
            <w:top w:val="none" w:sz="0" w:space="0" w:color="auto"/>
            <w:left w:val="none" w:sz="0" w:space="0" w:color="auto"/>
            <w:bottom w:val="none" w:sz="0" w:space="0" w:color="auto"/>
            <w:right w:val="none" w:sz="0" w:space="0" w:color="auto"/>
          </w:divBdr>
        </w:div>
        <w:div w:id="453528251">
          <w:marLeft w:val="0"/>
          <w:marRight w:val="0"/>
          <w:marTop w:val="0"/>
          <w:marBottom w:val="0"/>
          <w:divBdr>
            <w:top w:val="none" w:sz="0" w:space="0" w:color="auto"/>
            <w:left w:val="none" w:sz="0" w:space="0" w:color="auto"/>
            <w:bottom w:val="none" w:sz="0" w:space="0" w:color="auto"/>
            <w:right w:val="none" w:sz="0" w:space="0" w:color="auto"/>
          </w:divBdr>
        </w:div>
        <w:div w:id="265121711">
          <w:marLeft w:val="0"/>
          <w:marRight w:val="0"/>
          <w:marTop w:val="0"/>
          <w:marBottom w:val="0"/>
          <w:divBdr>
            <w:top w:val="none" w:sz="0" w:space="0" w:color="auto"/>
            <w:left w:val="none" w:sz="0" w:space="0" w:color="auto"/>
            <w:bottom w:val="none" w:sz="0" w:space="0" w:color="auto"/>
            <w:right w:val="none" w:sz="0" w:space="0" w:color="auto"/>
          </w:divBdr>
        </w:div>
        <w:div w:id="1080131231">
          <w:marLeft w:val="0"/>
          <w:marRight w:val="0"/>
          <w:marTop w:val="0"/>
          <w:marBottom w:val="0"/>
          <w:divBdr>
            <w:top w:val="none" w:sz="0" w:space="0" w:color="auto"/>
            <w:left w:val="none" w:sz="0" w:space="0" w:color="auto"/>
            <w:bottom w:val="none" w:sz="0" w:space="0" w:color="auto"/>
            <w:right w:val="none" w:sz="0" w:space="0" w:color="auto"/>
          </w:divBdr>
        </w:div>
        <w:div w:id="1156872865">
          <w:marLeft w:val="0"/>
          <w:marRight w:val="0"/>
          <w:marTop w:val="0"/>
          <w:marBottom w:val="0"/>
          <w:divBdr>
            <w:top w:val="none" w:sz="0" w:space="0" w:color="auto"/>
            <w:left w:val="none" w:sz="0" w:space="0" w:color="auto"/>
            <w:bottom w:val="none" w:sz="0" w:space="0" w:color="auto"/>
            <w:right w:val="none" w:sz="0" w:space="0" w:color="auto"/>
          </w:divBdr>
        </w:div>
        <w:div w:id="203490400">
          <w:marLeft w:val="0"/>
          <w:marRight w:val="0"/>
          <w:marTop w:val="0"/>
          <w:marBottom w:val="0"/>
          <w:divBdr>
            <w:top w:val="none" w:sz="0" w:space="0" w:color="auto"/>
            <w:left w:val="none" w:sz="0" w:space="0" w:color="auto"/>
            <w:bottom w:val="none" w:sz="0" w:space="0" w:color="auto"/>
            <w:right w:val="none" w:sz="0" w:space="0" w:color="auto"/>
          </w:divBdr>
        </w:div>
        <w:div w:id="1648971237">
          <w:marLeft w:val="0"/>
          <w:marRight w:val="0"/>
          <w:marTop w:val="0"/>
          <w:marBottom w:val="0"/>
          <w:divBdr>
            <w:top w:val="none" w:sz="0" w:space="0" w:color="auto"/>
            <w:left w:val="none" w:sz="0" w:space="0" w:color="auto"/>
            <w:bottom w:val="none" w:sz="0" w:space="0" w:color="auto"/>
            <w:right w:val="none" w:sz="0" w:space="0" w:color="auto"/>
          </w:divBdr>
        </w:div>
        <w:div w:id="2058160099">
          <w:marLeft w:val="0"/>
          <w:marRight w:val="0"/>
          <w:marTop w:val="0"/>
          <w:marBottom w:val="0"/>
          <w:divBdr>
            <w:top w:val="none" w:sz="0" w:space="0" w:color="auto"/>
            <w:left w:val="none" w:sz="0" w:space="0" w:color="auto"/>
            <w:bottom w:val="none" w:sz="0" w:space="0" w:color="auto"/>
            <w:right w:val="none" w:sz="0" w:space="0" w:color="auto"/>
          </w:divBdr>
        </w:div>
        <w:div w:id="476803251">
          <w:marLeft w:val="0"/>
          <w:marRight w:val="0"/>
          <w:marTop w:val="0"/>
          <w:marBottom w:val="0"/>
          <w:divBdr>
            <w:top w:val="none" w:sz="0" w:space="0" w:color="auto"/>
            <w:left w:val="none" w:sz="0" w:space="0" w:color="auto"/>
            <w:bottom w:val="none" w:sz="0" w:space="0" w:color="auto"/>
            <w:right w:val="none" w:sz="0" w:space="0" w:color="auto"/>
          </w:divBdr>
        </w:div>
        <w:div w:id="829755093">
          <w:marLeft w:val="0"/>
          <w:marRight w:val="0"/>
          <w:marTop w:val="0"/>
          <w:marBottom w:val="0"/>
          <w:divBdr>
            <w:top w:val="none" w:sz="0" w:space="0" w:color="auto"/>
            <w:left w:val="none" w:sz="0" w:space="0" w:color="auto"/>
            <w:bottom w:val="none" w:sz="0" w:space="0" w:color="auto"/>
            <w:right w:val="none" w:sz="0" w:space="0" w:color="auto"/>
          </w:divBdr>
        </w:div>
        <w:div w:id="211965495">
          <w:marLeft w:val="0"/>
          <w:marRight w:val="0"/>
          <w:marTop w:val="0"/>
          <w:marBottom w:val="0"/>
          <w:divBdr>
            <w:top w:val="none" w:sz="0" w:space="0" w:color="auto"/>
            <w:left w:val="none" w:sz="0" w:space="0" w:color="auto"/>
            <w:bottom w:val="none" w:sz="0" w:space="0" w:color="auto"/>
            <w:right w:val="none" w:sz="0" w:space="0" w:color="auto"/>
          </w:divBdr>
        </w:div>
        <w:div w:id="752556529">
          <w:marLeft w:val="0"/>
          <w:marRight w:val="0"/>
          <w:marTop w:val="0"/>
          <w:marBottom w:val="0"/>
          <w:divBdr>
            <w:top w:val="none" w:sz="0" w:space="0" w:color="auto"/>
            <w:left w:val="none" w:sz="0" w:space="0" w:color="auto"/>
            <w:bottom w:val="none" w:sz="0" w:space="0" w:color="auto"/>
            <w:right w:val="none" w:sz="0" w:space="0" w:color="auto"/>
          </w:divBdr>
        </w:div>
        <w:div w:id="1387216103">
          <w:marLeft w:val="0"/>
          <w:marRight w:val="0"/>
          <w:marTop w:val="0"/>
          <w:marBottom w:val="0"/>
          <w:divBdr>
            <w:top w:val="none" w:sz="0" w:space="0" w:color="auto"/>
            <w:left w:val="none" w:sz="0" w:space="0" w:color="auto"/>
            <w:bottom w:val="none" w:sz="0" w:space="0" w:color="auto"/>
            <w:right w:val="none" w:sz="0" w:space="0" w:color="auto"/>
          </w:divBdr>
        </w:div>
        <w:div w:id="312295818">
          <w:marLeft w:val="0"/>
          <w:marRight w:val="0"/>
          <w:marTop w:val="0"/>
          <w:marBottom w:val="0"/>
          <w:divBdr>
            <w:top w:val="none" w:sz="0" w:space="0" w:color="auto"/>
            <w:left w:val="none" w:sz="0" w:space="0" w:color="auto"/>
            <w:bottom w:val="none" w:sz="0" w:space="0" w:color="auto"/>
            <w:right w:val="none" w:sz="0" w:space="0" w:color="auto"/>
          </w:divBdr>
        </w:div>
        <w:div w:id="1792169985">
          <w:marLeft w:val="0"/>
          <w:marRight w:val="0"/>
          <w:marTop w:val="0"/>
          <w:marBottom w:val="0"/>
          <w:divBdr>
            <w:top w:val="none" w:sz="0" w:space="0" w:color="auto"/>
            <w:left w:val="none" w:sz="0" w:space="0" w:color="auto"/>
            <w:bottom w:val="none" w:sz="0" w:space="0" w:color="auto"/>
            <w:right w:val="none" w:sz="0" w:space="0" w:color="auto"/>
          </w:divBdr>
        </w:div>
        <w:div w:id="951745332">
          <w:marLeft w:val="0"/>
          <w:marRight w:val="0"/>
          <w:marTop w:val="0"/>
          <w:marBottom w:val="0"/>
          <w:divBdr>
            <w:top w:val="none" w:sz="0" w:space="0" w:color="auto"/>
            <w:left w:val="none" w:sz="0" w:space="0" w:color="auto"/>
            <w:bottom w:val="none" w:sz="0" w:space="0" w:color="auto"/>
            <w:right w:val="none" w:sz="0" w:space="0" w:color="auto"/>
          </w:divBdr>
        </w:div>
        <w:div w:id="552236450">
          <w:marLeft w:val="0"/>
          <w:marRight w:val="0"/>
          <w:marTop w:val="0"/>
          <w:marBottom w:val="0"/>
          <w:divBdr>
            <w:top w:val="none" w:sz="0" w:space="0" w:color="auto"/>
            <w:left w:val="none" w:sz="0" w:space="0" w:color="auto"/>
            <w:bottom w:val="none" w:sz="0" w:space="0" w:color="auto"/>
            <w:right w:val="none" w:sz="0" w:space="0" w:color="auto"/>
          </w:divBdr>
        </w:div>
        <w:div w:id="1702365690">
          <w:marLeft w:val="0"/>
          <w:marRight w:val="0"/>
          <w:marTop w:val="0"/>
          <w:marBottom w:val="0"/>
          <w:divBdr>
            <w:top w:val="none" w:sz="0" w:space="0" w:color="auto"/>
            <w:left w:val="none" w:sz="0" w:space="0" w:color="auto"/>
            <w:bottom w:val="none" w:sz="0" w:space="0" w:color="auto"/>
            <w:right w:val="none" w:sz="0" w:space="0" w:color="auto"/>
          </w:divBdr>
        </w:div>
        <w:div w:id="990669091">
          <w:marLeft w:val="0"/>
          <w:marRight w:val="0"/>
          <w:marTop w:val="0"/>
          <w:marBottom w:val="0"/>
          <w:divBdr>
            <w:top w:val="none" w:sz="0" w:space="0" w:color="auto"/>
            <w:left w:val="none" w:sz="0" w:space="0" w:color="auto"/>
            <w:bottom w:val="none" w:sz="0" w:space="0" w:color="auto"/>
            <w:right w:val="none" w:sz="0" w:space="0" w:color="auto"/>
          </w:divBdr>
        </w:div>
        <w:div w:id="243077684">
          <w:marLeft w:val="0"/>
          <w:marRight w:val="0"/>
          <w:marTop w:val="0"/>
          <w:marBottom w:val="0"/>
          <w:divBdr>
            <w:top w:val="none" w:sz="0" w:space="0" w:color="auto"/>
            <w:left w:val="none" w:sz="0" w:space="0" w:color="auto"/>
            <w:bottom w:val="none" w:sz="0" w:space="0" w:color="auto"/>
            <w:right w:val="none" w:sz="0" w:space="0" w:color="auto"/>
          </w:divBdr>
        </w:div>
        <w:div w:id="1819226405">
          <w:marLeft w:val="0"/>
          <w:marRight w:val="0"/>
          <w:marTop w:val="0"/>
          <w:marBottom w:val="0"/>
          <w:divBdr>
            <w:top w:val="none" w:sz="0" w:space="0" w:color="auto"/>
            <w:left w:val="none" w:sz="0" w:space="0" w:color="auto"/>
            <w:bottom w:val="none" w:sz="0" w:space="0" w:color="auto"/>
            <w:right w:val="none" w:sz="0" w:space="0" w:color="auto"/>
          </w:divBdr>
        </w:div>
        <w:div w:id="1887720619">
          <w:marLeft w:val="0"/>
          <w:marRight w:val="0"/>
          <w:marTop w:val="0"/>
          <w:marBottom w:val="0"/>
          <w:divBdr>
            <w:top w:val="none" w:sz="0" w:space="0" w:color="auto"/>
            <w:left w:val="none" w:sz="0" w:space="0" w:color="auto"/>
            <w:bottom w:val="none" w:sz="0" w:space="0" w:color="auto"/>
            <w:right w:val="none" w:sz="0" w:space="0" w:color="auto"/>
          </w:divBdr>
        </w:div>
        <w:div w:id="1295986695">
          <w:marLeft w:val="0"/>
          <w:marRight w:val="0"/>
          <w:marTop w:val="0"/>
          <w:marBottom w:val="0"/>
          <w:divBdr>
            <w:top w:val="none" w:sz="0" w:space="0" w:color="auto"/>
            <w:left w:val="none" w:sz="0" w:space="0" w:color="auto"/>
            <w:bottom w:val="none" w:sz="0" w:space="0" w:color="auto"/>
            <w:right w:val="none" w:sz="0" w:space="0" w:color="auto"/>
          </w:divBdr>
        </w:div>
        <w:div w:id="500778428">
          <w:marLeft w:val="0"/>
          <w:marRight w:val="0"/>
          <w:marTop w:val="0"/>
          <w:marBottom w:val="0"/>
          <w:divBdr>
            <w:top w:val="none" w:sz="0" w:space="0" w:color="auto"/>
            <w:left w:val="none" w:sz="0" w:space="0" w:color="auto"/>
            <w:bottom w:val="none" w:sz="0" w:space="0" w:color="auto"/>
            <w:right w:val="none" w:sz="0" w:space="0" w:color="auto"/>
          </w:divBdr>
        </w:div>
        <w:div w:id="1479804403">
          <w:marLeft w:val="0"/>
          <w:marRight w:val="0"/>
          <w:marTop w:val="0"/>
          <w:marBottom w:val="0"/>
          <w:divBdr>
            <w:top w:val="none" w:sz="0" w:space="0" w:color="auto"/>
            <w:left w:val="none" w:sz="0" w:space="0" w:color="auto"/>
            <w:bottom w:val="none" w:sz="0" w:space="0" w:color="auto"/>
            <w:right w:val="none" w:sz="0" w:space="0" w:color="auto"/>
          </w:divBdr>
        </w:div>
        <w:div w:id="1078096461">
          <w:marLeft w:val="0"/>
          <w:marRight w:val="0"/>
          <w:marTop w:val="0"/>
          <w:marBottom w:val="0"/>
          <w:divBdr>
            <w:top w:val="none" w:sz="0" w:space="0" w:color="auto"/>
            <w:left w:val="none" w:sz="0" w:space="0" w:color="auto"/>
            <w:bottom w:val="none" w:sz="0" w:space="0" w:color="auto"/>
            <w:right w:val="none" w:sz="0" w:space="0" w:color="auto"/>
          </w:divBdr>
        </w:div>
        <w:div w:id="689338415">
          <w:marLeft w:val="0"/>
          <w:marRight w:val="0"/>
          <w:marTop w:val="0"/>
          <w:marBottom w:val="0"/>
          <w:divBdr>
            <w:top w:val="none" w:sz="0" w:space="0" w:color="auto"/>
            <w:left w:val="none" w:sz="0" w:space="0" w:color="auto"/>
            <w:bottom w:val="none" w:sz="0" w:space="0" w:color="auto"/>
            <w:right w:val="none" w:sz="0" w:space="0" w:color="auto"/>
          </w:divBdr>
        </w:div>
        <w:div w:id="1065756656">
          <w:marLeft w:val="0"/>
          <w:marRight w:val="0"/>
          <w:marTop w:val="0"/>
          <w:marBottom w:val="0"/>
          <w:divBdr>
            <w:top w:val="none" w:sz="0" w:space="0" w:color="auto"/>
            <w:left w:val="none" w:sz="0" w:space="0" w:color="auto"/>
            <w:bottom w:val="none" w:sz="0" w:space="0" w:color="auto"/>
            <w:right w:val="none" w:sz="0" w:space="0" w:color="auto"/>
          </w:divBdr>
        </w:div>
        <w:div w:id="1109357181">
          <w:marLeft w:val="0"/>
          <w:marRight w:val="0"/>
          <w:marTop w:val="0"/>
          <w:marBottom w:val="0"/>
          <w:divBdr>
            <w:top w:val="none" w:sz="0" w:space="0" w:color="auto"/>
            <w:left w:val="none" w:sz="0" w:space="0" w:color="auto"/>
            <w:bottom w:val="none" w:sz="0" w:space="0" w:color="auto"/>
            <w:right w:val="none" w:sz="0" w:space="0" w:color="auto"/>
          </w:divBdr>
        </w:div>
        <w:div w:id="1542399134">
          <w:marLeft w:val="0"/>
          <w:marRight w:val="0"/>
          <w:marTop w:val="0"/>
          <w:marBottom w:val="0"/>
          <w:divBdr>
            <w:top w:val="none" w:sz="0" w:space="0" w:color="auto"/>
            <w:left w:val="none" w:sz="0" w:space="0" w:color="auto"/>
            <w:bottom w:val="none" w:sz="0" w:space="0" w:color="auto"/>
            <w:right w:val="none" w:sz="0" w:space="0" w:color="auto"/>
          </w:divBdr>
        </w:div>
        <w:div w:id="1348172550">
          <w:marLeft w:val="0"/>
          <w:marRight w:val="0"/>
          <w:marTop w:val="0"/>
          <w:marBottom w:val="0"/>
          <w:divBdr>
            <w:top w:val="none" w:sz="0" w:space="0" w:color="auto"/>
            <w:left w:val="none" w:sz="0" w:space="0" w:color="auto"/>
            <w:bottom w:val="none" w:sz="0" w:space="0" w:color="auto"/>
            <w:right w:val="none" w:sz="0" w:space="0" w:color="auto"/>
          </w:divBdr>
        </w:div>
        <w:div w:id="1387414598">
          <w:marLeft w:val="0"/>
          <w:marRight w:val="0"/>
          <w:marTop w:val="0"/>
          <w:marBottom w:val="0"/>
          <w:divBdr>
            <w:top w:val="none" w:sz="0" w:space="0" w:color="auto"/>
            <w:left w:val="none" w:sz="0" w:space="0" w:color="auto"/>
            <w:bottom w:val="none" w:sz="0" w:space="0" w:color="auto"/>
            <w:right w:val="none" w:sz="0" w:space="0" w:color="auto"/>
          </w:divBdr>
        </w:div>
        <w:div w:id="1448159019">
          <w:marLeft w:val="0"/>
          <w:marRight w:val="0"/>
          <w:marTop w:val="0"/>
          <w:marBottom w:val="0"/>
          <w:divBdr>
            <w:top w:val="none" w:sz="0" w:space="0" w:color="auto"/>
            <w:left w:val="none" w:sz="0" w:space="0" w:color="auto"/>
            <w:bottom w:val="none" w:sz="0" w:space="0" w:color="auto"/>
            <w:right w:val="none" w:sz="0" w:space="0" w:color="auto"/>
          </w:divBdr>
        </w:div>
        <w:div w:id="780148999">
          <w:marLeft w:val="0"/>
          <w:marRight w:val="0"/>
          <w:marTop w:val="0"/>
          <w:marBottom w:val="0"/>
          <w:divBdr>
            <w:top w:val="none" w:sz="0" w:space="0" w:color="auto"/>
            <w:left w:val="none" w:sz="0" w:space="0" w:color="auto"/>
            <w:bottom w:val="none" w:sz="0" w:space="0" w:color="auto"/>
            <w:right w:val="none" w:sz="0" w:space="0" w:color="auto"/>
          </w:divBdr>
        </w:div>
      </w:divsChild>
    </w:div>
    <w:div w:id="490486993">
      <w:bodyDiv w:val="1"/>
      <w:marLeft w:val="0"/>
      <w:marRight w:val="0"/>
      <w:marTop w:val="0"/>
      <w:marBottom w:val="0"/>
      <w:divBdr>
        <w:top w:val="none" w:sz="0" w:space="0" w:color="auto"/>
        <w:left w:val="none" w:sz="0" w:space="0" w:color="auto"/>
        <w:bottom w:val="none" w:sz="0" w:space="0" w:color="auto"/>
        <w:right w:val="none" w:sz="0" w:space="0" w:color="auto"/>
      </w:divBdr>
      <w:divsChild>
        <w:div w:id="887686041">
          <w:marLeft w:val="0"/>
          <w:marRight w:val="0"/>
          <w:marTop w:val="0"/>
          <w:marBottom w:val="0"/>
          <w:divBdr>
            <w:top w:val="none" w:sz="0" w:space="0" w:color="auto"/>
            <w:left w:val="none" w:sz="0" w:space="0" w:color="auto"/>
            <w:bottom w:val="none" w:sz="0" w:space="0" w:color="auto"/>
            <w:right w:val="none" w:sz="0" w:space="0" w:color="auto"/>
          </w:divBdr>
          <w:divsChild>
            <w:div w:id="557935892">
              <w:marLeft w:val="0"/>
              <w:marRight w:val="0"/>
              <w:marTop w:val="0"/>
              <w:marBottom w:val="0"/>
              <w:divBdr>
                <w:top w:val="none" w:sz="0" w:space="0" w:color="auto"/>
                <w:left w:val="none" w:sz="0" w:space="0" w:color="auto"/>
                <w:bottom w:val="none" w:sz="0" w:space="0" w:color="auto"/>
                <w:right w:val="none" w:sz="0" w:space="0" w:color="auto"/>
              </w:divBdr>
            </w:div>
          </w:divsChild>
        </w:div>
        <w:div w:id="453016822">
          <w:marLeft w:val="0"/>
          <w:marRight w:val="0"/>
          <w:marTop w:val="0"/>
          <w:marBottom w:val="0"/>
          <w:divBdr>
            <w:top w:val="none" w:sz="0" w:space="0" w:color="auto"/>
            <w:left w:val="none" w:sz="0" w:space="0" w:color="auto"/>
            <w:bottom w:val="none" w:sz="0" w:space="0" w:color="auto"/>
            <w:right w:val="none" w:sz="0" w:space="0" w:color="auto"/>
          </w:divBdr>
          <w:divsChild>
            <w:div w:id="682972527">
              <w:marLeft w:val="0"/>
              <w:marRight w:val="0"/>
              <w:marTop w:val="0"/>
              <w:marBottom w:val="0"/>
              <w:divBdr>
                <w:top w:val="none" w:sz="0" w:space="0" w:color="auto"/>
                <w:left w:val="none" w:sz="0" w:space="0" w:color="auto"/>
                <w:bottom w:val="none" w:sz="0" w:space="0" w:color="auto"/>
                <w:right w:val="none" w:sz="0" w:space="0" w:color="auto"/>
              </w:divBdr>
              <w:divsChild>
                <w:div w:id="283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9641">
      <w:bodyDiv w:val="1"/>
      <w:marLeft w:val="0"/>
      <w:marRight w:val="0"/>
      <w:marTop w:val="0"/>
      <w:marBottom w:val="0"/>
      <w:divBdr>
        <w:top w:val="none" w:sz="0" w:space="0" w:color="auto"/>
        <w:left w:val="none" w:sz="0" w:space="0" w:color="auto"/>
        <w:bottom w:val="none" w:sz="0" w:space="0" w:color="auto"/>
        <w:right w:val="none" w:sz="0" w:space="0" w:color="auto"/>
      </w:divBdr>
      <w:divsChild>
        <w:div w:id="1222983131">
          <w:marLeft w:val="0"/>
          <w:marRight w:val="0"/>
          <w:marTop w:val="0"/>
          <w:marBottom w:val="0"/>
          <w:divBdr>
            <w:top w:val="none" w:sz="0" w:space="0" w:color="auto"/>
            <w:left w:val="none" w:sz="0" w:space="0" w:color="auto"/>
            <w:bottom w:val="none" w:sz="0" w:space="0" w:color="auto"/>
            <w:right w:val="none" w:sz="0" w:space="0" w:color="auto"/>
          </w:divBdr>
          <w:divsChild>
            <w:div w:id="1775711454">
              <w:marLeft w:val="0"/>
              <w:marRight w:val="0"/>
              <w:marTop w:val="0"/>
              <w:marBottom w:val="0"/>
              <w:divBdr>
                <w:top w:val="none" w:sz="0" w:space="0" w:color="auto"/>
                <w:left w:val="none" w:sz="0" w:space="0" w:color="auto"/>
                <w:bottom w:val="none" w:sz="0" w:space="0" w:color="auto"/>
                <w:right w:val="none" w:sz="0" w:space="0" w:color="auto"/>
              </w:divBdr>
              <w:divsChild>
                <w:div w:id="1325277019">
                  <w:marLeft w:val="0"/>
                  <w:marRight w:val="0"/>
                  <w:marTop w:val="0"/>
                  <w:marBottom w:val="0"/>
                  <w:divBdr>
                    <w:top w:val="none" w:sz="0" w:space="0" w:color="auto"/>
                    <w:left w:val="none" w:sz="0" w:space="0" w:color="auto"/>
                    <w:bottom w:val="none" w:sz="0" w:space="0" w:color="auto"/>
                    <w:right w:val="none" w:sz="0" w:space="0" w:color="auto"/>
                  </w:divBdr>
                  <w:divsChild>
                    <w:div w:id="1905409901">
                      <w:marLeft w:val="0"/>
                      <w:marRight w:val="0"/>
                      <w:marTop w:val="0"/>
                      <w:marBottom w:val="0"/>
                      <w:divBdr>
                        <w:top w:val="none" w:sz="0" w:space="0" w:color="auto"/>
                        <w:left w:val="none" w:sz="0" w:space="0" w:color="auto"/>
                        <w:bottom w:val="none" w:sz="0" w:space="0" w:color="auto"/>
                        <w:right w:val="none" w:sz="0" w:space="0" w:color="auto"/>
                      </w:divBdr>
                    </w:div>
                    <w:div w:id="14038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12721">
      <w:bodyDiv w:val="1"/>
      <w:marLeft w:val="0"/>
      <w:marRight w:val="0"/>
      <w:marTop w:val="0"/>
      <w:marBottom w:val="0"/>
      <w:divBdr>
        <w:top w:val="none" w:sz="0" w:space="0" w:color="auto"/>
        <w:left w:val="none" w:sz="0" w:space="0" w:color="auto"/>
        <w:bottom w:val="none" w:sz="0" w:space="0" w:color="auto"/>
        <w:right w:val="none" w:sz="0" w:space="0" w:color="auto"/>
      </w:divBdr>
    </w:div>
    <w:div w:id="1069889058">
      <w:bodyDiv w:val="1"/>
      <w:marLeft w:val="0"/>
      <w:marRight w:val="0"/>
      <w:marTop w:val="0"/>
      <w:marBottom w:val="0"/>
      <w:divBdr>
        <w:top w:val="none" w:sz="0" w:space="0" w:color="auto"/>
        <w:left w:val="none" w:sz="0" w:space="0" w:color="auto"/>
        <w:bottom w:val="none" w:sz="0" w:space="0" w:color="auto"/>
        <w:right w:val="none" w:sz="0" w:space="0" w:color="auto"/>
      </w:divBdr>
    </w:div>
    <w:div w:id="1623460560">
      <w:bodyDiv w:val="1"/>
      <w:marLeft w:val="0"/>
      <w:marRight w:val="0"/>
      <w:marTop w:val="0"/>
      <w:marBottom w:val="0"/>
      <w:divBdr>
        <w:top w:val="none" w:sz="0" w:space="0" w:color="auto"/>
        <w:left w:val="none" w:sz="0" w:space="0" w:color="auto"/>
        <w:bottom w:val="none" w:sz="0" w:space="0" w:color="auto"/>
        <w:right w:val="none" w:sz="0" w:space="0" w:color="auto"/>
      </w:divBdr>
    </w:div>
    <w:div w:id="2026318282">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storikerverband.de/mitteilungen/mitteilungs-details/article/pm-vhd-lehnt-begrifflichkeiten-wie-polnische-konzentrationslager-als-falsch-ab-zrzeszenie-histo.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z.gov.pl/en/foreign_policy/against_polish_camp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zine.com/articles/2008-11-26-steffen-de.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via-regia.org/bibliothek/pdf/Heft2122/blonski_armen_pole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via-regia.org/bibliothek/pdf/Heft2122/blonski_armen_polen.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899C1-4CAA-4F30-A305-F945A579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953</Words>
  <Characters>6008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6948</CharactersWithSpaces>
  <SharedDoc>false</SharedDoc>
  <HyperlinkBase>www.cornelsen.de/teachweb</HyperlinkBase>
  <HLinks>
    <vt:vector size="6" baseType="variant">
      <vt:variant>
        <vt:i4>2621552</vt:i4>
      </vt:variant>
      <vt:variant>
        <vt:i4>12</vt:i4>
      </vt:variant>
      <vt:variant>
        <vt:i4>0</vt:i4>
      </vt:variant>
      <vt:variant>
        <vt:i4>5</vt:i4>
      </vt:variant>
      <vt:variant>
        <vt:lpwstr>http://www.herder-institut.de/startseite/dokumente-und-materialien/moduluebersicht/deutsche-besatzungspolitik-in-polen-1939-1945/materialien.html?tx_himmat_pi1%5BshowUid%5D=1319&amp;type=899&amp;cHash=23ba2b910a7bcb9d2c4b756671843b58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2014-10-21T10:00:00Z</cp:lastPrinted>
  <dcterms:created xsi:type="dcterms:W3CDTF">2014-11-10T13:15:00Z</dcterms:created>
  <dcterms:modified xsi:type="dcterms:W3CDTF">2014-11-10T13:15:00Z</dcterms:modified>
  <cp:category>Aktualitätendienst Politik</cp:category>
</cp:coreProperties>
</file>