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B70EE" w14:textId="31AF852A" w:rsidR="00A04DB8" w:rsidRDefault="000A6B35">
      <w:pPr>
        <w:rPr>
          <w:rFonts w:ascii="Arial" w:hAnsi="Arial" w:cs="Arial"/>
          <w:iCs/>
          <w:sz w:val="24"/>
          <w:szCs w:val="24"/>
        </w:rPr>
      </w:pPr>
      <w:r w:rsidRPr="000A6B35">
        <w:rPr>
          <w:rFonts w:ascii="Arial" w:hAnsi="Arial" w:cs="Arial"/>
          <w:i/>
          <w:iCs/>
          <w:sz w:val="24"/>
          <w:szCs w:val="24"/>
          <w:u w:val="single"/>
        </w:rPr>
        <w:t>Arbeitsblatt 7: Ein Likör erobert die Welt: Danziger Goldwasser</w:t>
      </w:r>
    </w:p>
    <w:p w14:paraId="35945D85" w14:textId="0ECCD881" w:rsidR="000A6B35" w:rsidRDefault="000A6B35" w:rsidP="000A6B35">
      <w:pPr>
        <w:jc w:val="both"/>
        <w:rPr>
          <w:rFonts w:ascii="Arial" w:hAnsi="Arial" w:cs="Arial"/>
          <w:iCs/>
        </w:rPr>
      </w:pPr>
      <w:r>
        <w:rPr>
          <w:rFonts w:ascii="Arial" w:hAnsi="Arial" w:cs="Arial"/>
          <w:iCs/>
        </w:rPr>
        <w:t>In Hafenstädten, in denen häufig fremde, frische Ware ankommt, ist es nicht verwunderlich, dass Speis und Trank eine wichtige Rolle spielen. So war es auch im wohlhabenden Danziger Bürgertum des 16. und 17. Jahrhunderts.</w:t>
      </w:r>
      <w:r w:rsidR="00446E7D">
        <w:rPr>
          <w:rFonts w:ascii="Arial" w:hAnsi="Arial" w:cs="Arial"/>
          <w:iCs/>
        </w:rPr>
        <w:t xml:space="preserve"> Dies machte sich ein aus den Niederlanden gekommener Händler zu </w:t>
      </w:r>
      <w:proofErr w:type="spellStart"/>
      <w:r w:rsidR="00446E7D">
        <w:rPr>
          <w:rFonts w:ascii="Arial" w:hAnsi="Arial" w:cs="Arial"/>
          <w:iCs/>
        </w:rPr>
        <w:t>Nutzen</w:t>
      </w:r>
      <w:proofErr w:type="spellEnd"/>
      <w:r w:rsidR="00446E7D">
        <w:rPr>
          <w:rFonts w:ascii="Arial" w:hAnsi="Arial" w:cs="Arial"/>
          <w:iCs/>
        </w:rPr>
        <w:t xml:space="preserve">, der um 1600 eine Likörfabrik gründete, die nach dem späteren Standort in der Breitgasse (heute: </w:t>
      </w:r>
      <w:proofErr w:type="spellStart"/>
      <w:r w:rsidR="00446E7D">
        <w:rPr>
          <w:rFonts w:ascii="Arial" w:hAnsi="Arial" w:cs="Arial"/>
          <w:iCs/>
        </w:rPr>
        <w:t>ul</w:t>
      </w:r>
      <w:proofErr w:type="spellEnd"/>
      <w:r w:rsidR="00446E7D">
        <w:rPr>
          <w:rFonts w:ascii="Arial" w:hAnsi="Arial" w:cs="Arial"/>
          <w:iCs/>
        </w:rPr>
        <w:t xml:space="preserve">. </w:t>
      </w:r>
      <w:proofErr w:type="spellStart"/>
      <w:r w:rsidR="00446E7D">
        <w:rPr>
          <w:rFonts w:ascii="Arial" w:hAnsi="Arial" w:cs="Arial"/>
          <w:iCs/>
        </w:rPr>
        <w:t>Szeroka</w:t>
      </w:r>
      <w:proofErr w:type="spellEnd"/>
      <w:r w:rsidR="00446E7D">
        <w:rPr>
          <w:rFonts w:ascii="Arial" w:hAnsi="Arial" w:cs="Arial"/>
          <w:iCs/>
        </w:rPr>
        <w:t>) „Der Lachs“ hieß. Die Firma brachte im Laufe ihrer bis 1945 reichenden Geschichte zwei populäre Getränke heraus: den Wacholderschnaps „Krambambuli“, der 1745 in einem 102-strophigen Lied von Christoph Friedrich Wedekind besungen wurde, und eben das „Goldwasser“.</w:t>
      </w:r>
    </w:p>
    <w:p w14:paraId="639A7F4A" w14:textId="40EBC57A" w:rsidR="00272FAF" w:rsidRDefault="00272FAF" w:rsidP="000A6B35">
      <w:pPr>
        <w:jc w:val="both"/>
        <w:rPr>
          <w:rFonts w:ascii="Arial" w:hAnsi="Arial" w:cs="Arial"/>
          <w:iCs/>
        </w:rPr>
      </w:pPr>
      <w:r>
        <w:rPr>
          <w:rFonts w:ascii="Arial" w:hAnsi="Arial" w:cs="Arial"/>
          <w:iCs/>
        </w:rPr>
        <w:t xml:space="preserve">Neben vielfältigen Gewürzen sind dem süßen Likör auch Stückchen echten Goldes beigefügt, vermutlich als Zeichen des Reichtums. Dieses elitäre Getränk fand vor allem in Adelskreisen rasch Anhänger, erreichte bald aber auch wohlhabende bürgerliche Kundschaft. </w:t>
      </w:r>
    </w:p>
    <w:p w14:paraId="30039E7B" w14:textId="446C31B5" w:rsidR="00272FAF" w:rsidRDefault="00272FAF" w:rsidP="000A6B35">
      <w:pPr>
        <w:jc w:val="both"/>
        <w:rPr>
          <w:rFonts w:ascii="Arial" w:hAnsi="Arial" w:cs="Arial"/>
          <w:iCs/>
        </w:rPr>
      </w:pPr>
      <w:r>
        <w:rPr>
          <w:rFonts w:ascii="Arial" w:hAnsi="Arial" w:cs="Arial"/>
          <w:iCs/>
        </w:rPr>
        <w:t xml:space="preserve">Nach 1945 wurde „Danziger Goldwasser“ nicht mehr an der Ostsee, sondern in </w:t>
      </w:r>
      <w:proofErr w:type="spellStart"/>
      <w:r>
        <w:rPr>
          <w:rFonts w:ascii="Arial" w:hAnsi="Arial" w:cs="Arial"/>
          <w:iCs/>
        </w:rPr>
        <w:t>Nörten</w:t>
      </w:r>
      <w:proofErr w:type="spellEnd"/>
      <w:r>
        <w:rPr>
          <w:rFonts w:ascii="Arial" w:hAnsi="Arial" w:cs="Arial"/>
          <w:iCs/>
        </w:rPr>
        <w:t xml:space="preserve">-Hardenberg in Niedersachsen (bis heute) und in </w:t>
      </w:r>
      <w:proofErr w:type="spellStart"/>
      <w:r>
        <w:rPr>
          <w:rFonts w:ascii="Arial" w:hAnsi="Arial" w:cs="Arial"/>
          <w:iCs/>
        </w:rPr>
        <w:t>Starogard</w:t>
      </w:r>
      <w:proofErr w:type="spellEnd"/>
      <w:r>
        <w:rPr>
          <w:rFonts w:ascii="Arial" w:hAnsi="Arial" w:cs="Arial"/>
          <w:iCs/>
        </w:rPr>
        <w:t xml:space="preserve"> </w:t>
      </w:r>
      <w:proofErr w:type="spellStart"/>
      <w:r>
        <w:rPr>
          <w:rFonts w:ascii="Arial" w:hAnsi="Arial" w:cs="Arial"/>
          <w:iCs/>
        </w:rPr>
        <w:t>Gdański</w:t>
      </w:r>
      <w:proofErr w:type="spellEnd"/>
      <w:r>
        <w:rPr>
          <w:rFonts w:ascii="Arial" w:hAnsi="Arial" w:cs="Arial"/>
          <w:iCs/>
        </w:rPr>
        <w:t xml:space="preserve"> und Poznań (bis 2009) produziert. Man findet es immer noch in deutschen Supermärkten.</w:t>
      </w:r>
    </w:p>
    <w:p w14:paraId="05BBC0AD" w14:textId="0EDB711C" w:rsidR="00A63A21" w:rsidRDefault="00A63A21" w:rsidP="000A6B35">
      <w:pPr>
        <w:jc w:val="both"/>
        <w:rPr>
          <w:rFonts w:ascii="Arial" w:hAnsi="Arial" w:cs="Arial"/>
          <w:iCs/>
        </w:rPr>
      </w:pPr>
    </w:p>
    <w:p w14:paraId="576377A9" w14:textId="064F6B2E" w:rsidR="00A63A21" w:rsidRDefault="00A63A21" w:rsidP="00A63A21">
      <w:pPr>
        <w:jc w:val="center"/>
        <w:rPr>
          <w:rFonts w:ascii="Arial" w:hAnsi="Arial" w:cs="Arial"/>
          <w:iCs/>
        </w:rPr>
      </w:pPr>
      <w:r>
        <w:rPr>
          <w:noProof/>
          <w:lang w:eastAsia="de-DE"/>
        </w:rPr>
        <w:drawing>
          <wp:inline distT="0" distB="0" distL="0" distR="0" wp14:anchorId="747F4D68" wp14:editId="3899FB6E">
            <wp:extent cx="946769" cy="2989304"/>
            <wp:effectExtent l="0" t="0" r="6350" b="190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960801" cy="3033609"/>
                    </a:xfrm>
                    <a:prstGeom prst="rect">
                      <a:avLst/>
                    </a:prstGeom>
                    <a:noFill/>
                    <a:ln>
                      <a:noFill/>
                    </a:ln>
                  </pic:spPr>
                </pic:pic>
              </a:graphicData>
            </a:graphic>
          </wp:inline>
        </w:drawing>
      </w:r>
      <w:bookmarkStart w:id="0" w:name="_GoBack"/>
      <w:bookmarkEnd w:id="0"/>
    </w:p>
    <w:p w14:paraId="2FCF6A60" w14:textId="270EEF3A" w:rsidR="00A63A21" w:rsidRPr="007322C5" w:rsidRDefault="00A63A21" w:rsidP="00A63A21">
      <w:pPr>
        <w:jc w:val="center"/>
        <w:rPr>
          <w:rFonts w:ascii="Arial" w:hAnsi="Arial" w:cs="Arial"/>
          <w:iCs/>
          <w:sz w:val="18"/>
          <w:szCs w:val="18"/>
        </w:rPr>
      </w:pPr>
      <w:r w:rsidRPr="007322C5">
        <w:rPr>
          <w:rFonts w:ascii="Arial" w:hAnsi="Arial" w:cs="Arial"/>
          <w:iCs/>
          <w:sz w:val="18"/>
          <w:szCs w:val="18"/>
        </w:rPr>
        <w:t>Quelle: Wikipedia</w:t>
      </w:r>
    </w:p>
    <w:p w14:paraId="53B541DE" w14:textId="77777777" w:rsidR="00A63A21" w:rsidRDefault="00A63A21" w:rsidP="000A6B35">
      <w:pPr>
        <w:jc w:val="both"/>
        <w:rPr>
          <w:rFonts w:ascii="Arial" w:hAnsi="Arial" w:cs="Arial"/>
          <w:iCs/>
        </w:rPr>
      </w:pPr>
    </w:p>
    <w:p w14:paraId="799DE00F" w14:textId="74E325BF" w:rsidR="00A63A21" w:rsidRDefault="00A63A21" w:rsidP="000A6B35">
      <w:pPr>
        <w:jc w:val="both"/>
        <w:rPr>
          <w:rFonts w:ascii="Arial" w:hAnsi="Arial" w:cs="Arial"/>
          <w:iCs/>
          <w:u w:val="single"/>
        </w:rPr>
      </w:pPr>
      <w:r w:rsidRPr="00A63A21">
        <w:rPr>
          <w:rFonts w:ascii="Arial" w:hAnsi="Arial" w:cs="Arial"/>
          <w:iCs/>
          <w:u w:val="single"/>
        </w:rPr>
        <w:t>Aufgabe</w:t>
      </w:r>
      <w:r>
        <w:rPr>
          <w:rFonts w:ascii="Arial" w:hAnsi="Arial" w:cs="Arial"/>
          <w:iCs/>
          <w:u w:val="single"/>
        </w:rPr>
        <w:t>n</w:t>
      </w:r>
      <w:r w:rsidRPr="00A63A21">
        <w:rPr>
          <w:rFonts w:ascii="Arial" w:hAnsi="Arial" w:cs="Arial"/>
          <w:iCs/>
          <w:u w:val="single"/>
        </w:rPr>
        <w:t>:</w:t>
      </w:r>
    </w:p>
    <w:p w14:paraId="4262F5D3" w14:textId="0373F79E" w:rsidR="00A63A21" w:rsidRDefault="00A63A21" w:rsidP="000A6B35">
      <w:pPr>
        <w:jc w:val="both"/>
        <w:rPr>
          <w:rFonts w:ascii="Arial" w:hAnsi="Arial" w:cs="Arial"/>
          <w:iCs/>
        </w:rPr>
      </w:pPr>
      <w:r>
        <w:rPr>
          <w:rFonts w:ascii="Arial" w:hAnsi="Arial" w:cs="Arial"/>
          <w:iCs/>
        </w:rPr>
        <w:t xml:space="preserve">1.) </w:t>
      </w:r>
      <w:r w:rsidRPr="00A63A21">
        <w:rPr>
          <w:rFonts w:ascii="Arial" w:hAnsi="Arial" w:cs="Arial"/>
          <w:iCs/>
        </w:rPr>
        <w:t>Finde</w:t>
      </w:r>
      <w:r>
        <w:rPr>
          <w:rFonts w:ascii="Arial" w:hAnsi="Arial" w:cs="Arial"/>
          <w:iCs/>
        </w:rPr>
        <w:t xml:space="preserve"> heraus, welche Bestandteile in dem Likör enthalten sind und wie sie im Originalzustand aussehen.</w:t>
      </w:r>
    </w:p>
    <w:p w14:paraId="12EF1B34" w14:textId="7D8B8A45" w:rsidR="00A63A21" w:rsidRDefault="00A63A21" w:rsidP="000A6B35">
      <w:pPr>
        <w:jc w:val="both"/>
        <w:rPr>
          <w:rFonts w:ascii="Arial" w:hAnsi="Arial" w:cs="Arial"/>
          <w:iCs/>
        </w:rPr>
      </w:pPr>
      <w:r>
        <w:rPr>
          <w:rFonts w:ascii="Arial" w:hAnsi="Arial" w:cs="Arial"/>
          <w:iCs/>
        </w:rPr>
        <w:t>2.) Warum könnte ein Niederländer im 16. Jahrhundert nach Danzig gekommen sein?</w:t>
      </w:r>
    </w:p>
    <w:p w14:paraId="6D447824" w14:textId="26579C4B" w:rsidR="00E41983" w:rsidRPr="00A63A21" w:rsidRDefault="00E41983" w:rsidP="00E41983">
      <w:pPr>
        <w:jc w:val="both"/>
        <w:rPr>
          <w:rFonts w:ascii="Arial" w:hAnsi="Arial" w:cs="Arial"/>
          <w:iCs/>
        </w:rPr>
      </w:pPr>
      <w:r>
        <w:rPr>
          <w:rFonts w:ascii="Arial" w:hAnsi="Arial" w:cs="Arial"/>
          <w:iCs/>
        </w:rPr>
        <w:t>3.) Eine Zeile des Krambambuli-Liedes lautet: „</w:t>
      </w:r>
      <w:r w:rsidRPr="00E41983">
        <w:rPr>
          <w:rFonts w:ascii="Arial" w:hAnsi="Arial" w:cs="Arial"/>
          <w:i/>
          <w:iCs/>
        </w:rPr>
        <w:t xml:space="preserve">Krambambuli so heißt der Titel / Womit dich ein Starost beehrt / Du bist das süße Labungsmittel / Das Danzigs </w:t>
      </w:r>
      <w:proofErr w:type="spellStart"/>
      <w:r w:rsidRPr="00E41983">
        <w:rPr>
          <w:rFonts w:ascii="Arial" w:hAnsi="Arial" w:cs="Arial"/>
          <w:i/>
          <w:iCs/>
        </w:rPr>
        <w:t>Officin</w:t>
      </w:r>
      <w:proofErr w:type="spellEnd"/>
      <w:r w:rsidRPr="00E41983">
        <w:rPr>
          <w:rFonts w:ascii="Arial" w:hAnsi="Arial" w:cs="Arial"/>
          <w:i/>
          <w:iCs/>
        </w:rPr>
        <w:t xml:space="preserve"> gewährt / Halb klingst du deutsch, halb </w:t>
      </w:r>
      <w:proofErr w:type="spellStart"/>
      <w:r w:rsidRPr="00E41983">
        <w:rPr>
          <w:rFonts w:ascii="Arial" w:hAnsi="Arial" w:cs="Arial"/>
          <w:i/>
          <w:iCs/>
        </w:rPr>
        <w:t>Popolsky</w:t>
      </w:r>
      <w:proofErr w:type="spellEnd"/>
      <w:r w:rsidRPr="00E41983">
        <w:rPr>
          <w:rFonts w:ascii="Arial" w:hAnsi="Arial" w:cs="Arial"/>
          <w:i/>
          <w:iCs/>
        </w:rPr>
        <w:t xml:space="preserve"> / Recht majestätisch Krambambuli</w:t>
      </w:r>
      <w:r>
        <w:rPr>
          <w:rFonts w:ascii="Arial" w:hAnsi="Arial" w:cs="Arial"/>
          <w:iCs/>
        </w:rPr>
        <w:t>“. Schlage die dir fremden Begriffe nach und versuche die Zeilen zu erklären.</w:t>
      </w:r>
    </w:p>
    <w:sectPr w:rsidR="00E41983" w:rsidRPr="00A63A2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F55FC" w14:textId="77777777" w:rsidR="002A0791" w:rsidRDefault="002A0791" w:rsidP="000A6B35">
      <w:pPr>
        <w:spacing w:after="0" w:line="240" w:lineRule="auto"/>
      </w:pPr>
      <w:r>
        <w:separator/>
      </w:r>
    </w:p>
  </w:endnote>
  <w:endnote w:type="continuationSeparator" w:id="0">
    <w:p w14:paraId="51830813" w14:textId="77777777" w:rsidR="002A0791" w:rsidRDefault="002A0791" w:rsidP="000A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2C56C" w14:textId="77777777" w:rsidR="002A0791" w:rsidRDefault="002A0791" w:rsidP="000A6B35">
      <w:pPr>
        <w:spacing w:after="0" w:line="240" w:lineRule="auto"/>
      </w:pPr>
      <w:r>
        <w:separator/>
      </w:r>
    </w:p>
  </w:footnote>
  <w:footnote w:type="continuationSeparator" w:id="0">
    <w:p w14:paraId="7C2265D0" w14:textId="77777777" w:rsidR="002A0791" w:rsidRDefault="002A0791" w:rsidP="000A6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2E40A" w14:textId="77777777" w:rsidR="00E41983" w:rsidRDefault="00E41983" w:rsidP="00E41983">
    <w:pPr>
      <w:pStyle w:val="Kopfzeile"/>
    </w:pPr>
    <w:r w:rsidRPr="00A5045C">
      <w:rPr>
        <w:i/>
        <w:iCs/>
      </w:rPr>
      <w:t xml:space="preserve">Landeskunde Danzig / Gdańsk oder: Vom Übermaß an Geschichte </w:t>
    </w:r>
    <w:r w:rsidRPr="00A5045C">
      <w:rPr>
        <w:i/>
        <w:iCs/>
      </w:rPr>
      <w:tab/>
    </w:r>
    <w:r w:rsidRPr="00A5045C">
      <w:rPr>
        <w:rFonts w:ascii="Arial" w:eastAsia="Times New Roman" w:hAnsi="Arial" w:cs="Times New Roman"/>
        <w:b/>
        <w:i/>
        <w:iCs/>
        <w:sz w:val="20"/>
        <w:szCs w:val="24"/>
        <w:lang w:eastAsia="de-DE"/>
      </w:rPr>
      <w:t>Landeskunde</w:t>
    </w:r>
    <w:r w:rsidRPr="00F70908">
      <w:rPr>
        <w:rFonts w:ascii="Webdings" w:eastAsia="Times New Roman" w:hAnsi="Webdings" w:cs="Verdana"/>
        <w:sz w:val="20"/>
        <w:szCs w:val="24"/>
        <w:lang w:eastAsia="de-DE"/>
      </w:rPr>
      <w:t></w:t>
    </w:r>
  </w:p>
  <w:p w14:paraId="4DFE9CA6" w14:textId="114798A9" w:rsidR="000A6B35" w:rsidRDefault="000A6B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D81"/>
    <w:rsid w:val="000A6B35"/>
    <w:rsid w:val="00272FAF"/>
    <w:rsid w:val="002A0791"/>
    <w:rsid w:val="00387D81"/>
    <w:rsid w:val="00446E7D"/>
    <w:rsid w:val="0053769E"/>
    <w:rsid w:val="007322C5"/>
    <w:rsid w:val="00933A67"/>
    <w:rsid w:val="009850CD"/>
    <w:rsid w:val="00A04DB8"/>
    <w:rsid w:val="00A63A21"/>
    <w:rsid w:val="00C31197"/>
    <w:rsid w:val="00C75E32"/>
    <w:rsid w:val="00E41983"/>
    <w:rsid w:val="00FD53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59ADC"/>
  <w15:chartTrackingRefBased/>
  <w15:docId w15:val="{47087AB5-9EE9-4061-8BF4-E97712E4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qFormat/>
    <w:rsid w:val="009850CD"/>
    <w:pPr>
      <w:spacing w:after="0" w:line="240" w:lineRule="auto"/>
      <w:jc w:val="both"/>
    </w:pPr>
    <w:rPr>
      <w:sz w:val="20"/>
      <w:szCs w:val="20"/>
    </w:rPr>
  </w:style>
  <w:style w:type="character" w:customStyle="1" w:styleId="FunotentextZchn">
    <w:name w:val="Fußnotentext Zchn"/>
    <w:basedOn w:val="Absatz-Standardschriftart"/>
    <w:link w:val="Funotentext"/>
    <w:uiPriority w:val="99"/>
    <w:rsid w:val="009850CD"/>
    <w:rPr>
      <w:sz w:val="20"/>
      <w:szCs w:val="20"/>
    </w:rPr>
  </w:style>
  <w:style w:type="paragraph" w:styleId="Kopfzeile">
    <w:name w:val="header"/>
    <w:basedOn w:val="Standard"/>
    <w:link w:val="KopfzeileZchn"/>
    <w:uiPriority w:val="99"/>
    <w:unhideWhenUsed/>
    <w:rsid w:val="000A6B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6B35"/>
  </w:style>
  <w:style w:type="paragraph" w:styleId="Fuzeile">
    <w:name w:val="footer"/>
    <w:basedOn w:val="Standard"/>
    <w:link w:val="FuzeileZchn"/>
    <w:uiPriority w:val="99"/>
    <w:unhideWhenUsed/>
    <w:rsid w:val="000A6B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6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Krzoska</dc:creator>
  <cp:keywords/>
  <dc:description/>
  <cp:lastModifiedBy>Markus Krzoska</cp:lastModifiedBy>
  <cp:revision>3</cp:revision>
  <dcterms:created xsi:type="dcterms:W3CDTF">2022-08-31T12:42:00Z</dcterms:created>
  <dcterms:modified xsi:type="dcterms:W3CDTF">2022-09-02T13:27:00Z</dcterms:modified>
</cp:coreProperties>
</file>