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8660D" w14:textId="77777777" w:rsidR="00872CCB" w:rsidRPr="00815CAC" w:rsidRDefault="00872CCB" w:rsidP="00872CCB">
      <w:pPr>
        <w:pStyle w:val="1Standardflietext"/>
        <w:jc w:val="both"/>
        <w:rPr>
          <w:rFonts w:eastAsia="Courier New" w:cs="Arial"/>
          <w:i/>
        </w:rPr>
      </w:pPr>
      <w:r w:rsidRPr="00FC1FB3">
        <w:rPr>
          <w:rFonts w:cs="Arial"/>
          <w:i/>
          <w:color w:val="000000" w:themeColor="text1"/>
          <w:sz w:val="24"/>
          <w:u w:val="single"/>
        </w:rPr>
        <w:t xml:space="preserve">Arbeitsblatt 3: </w:t>
      </w:r>
      <w:r w:rsidRPr="008813D7">
        <w:rPr>
          <w:rFonts w:cs="Arial"/>
          <w:i/>
          <w:color w:val="000000" w:themeColor="text1"/>
          <w:sz w:val="24"/>
          <w:u w:val="single"/>
        </w:rPr>
        <w:t xml:space="preserve">Klimaschutz </w:t>
      </w:r>
      <w:r>
        <w:rPr>
          <w:rFonts w:cs="Arial"/>
          <w:b/>
          <w:i/>
          <w:color w:val="000000" w:themeColor="text1"/>
          <w:sz w:val="24"/>
          <w:u w:val="single"/>
        </w:rPr>
        <w:t>–</w:t>
      </w:r>
      <w:r w:rsidRPr="008813D7">
        <w:rPr>
          <w:rFonts w:cs="Arial"/>
          <w:i/>
          <w:color w:val="000000" w:themeColor="text1"/>
          <w:sz w:val="24"/>
          <w:u w:val="single"/>
        </w:rPr>
        <w:t xml:space="preserve"> ein Motor der Zusammenarbeit zwischen Polen und Deutschland</w:t>
      </w:r>
    </w:p>
    <w:p w14:paraId="481FC894" w14:textId="77777777" w:rsidR="00872CCB" w:rsidRDefault="00872CCB" w:rsidP="00872CCB">
      <w:pPr>
        <w:tabs>
          <w:tab w:val="left" w:pos="851"/>
        </w:tabs>
        <w:autoSpaceDE w:val="0"/>
        <w:autoSpaceDN w:val="0"/>
        <w:adjustRightInd w:val="0"/>
        <w:spacing w:after="0" w:line="240" w:lineRule="auto"/>
        <w:jc w:val="center"/>
        <w:rPr>
          <w:rFonts w:cs="Arial"/>
          <w:b/>
          <w:color w:val="000000" w:themeColor="text1"/>
          <w:szCs w:val="20"/>
        </w:rPr>
      </w:pPr>
    </w:p>
    <w:p w14:paraId="065EB707" w14:textId="77777777" w:rsidR="00872CCB" w:rsidRPr="00FC1FB3" w:rsidRDefault="00872CCB" w:rsidP="00872CCB">
      <w:pPr>
        <w:pStyle w:val="1Standardflietext"/>
        <w:tabs>
          <w:tab w:val="left" w:pos="851"/>
        </w:tabs>
        <w:jc w:val="both"/>
        <w:rPr>
          <w:rFonts w:cs="Arial"/>
          <w:b/>
          <w:color w:val="000000" w:themeColor="text1"/>
          <w:sz w:val="22"/>
        </w:rPr>
      </w:pPr>
      <w:r>
        <w:rPr>
          <w:rFonts w:cs="Arial"/>
          <w:b/>
          <w:color w:val="000000" w:themeColor="text1"/>
          <w:sz w:val="22"/>
        </w:rPr>
        <w:t xml:space="preserve">M4 </w:t>
      </w:r>
      <w:r w:rsidRPr="004829BC">
        <w:rPr>
          <w:rFonts w:cs="Arial"/>
          <w:b/>
          <w:color w:val="000000" w:themeColor="text1"/>
          <w:sz w:val="22"/>
        </w:rPr>
        <w:t>Die Erfahrungen aus bestehenden Klimast</w:t>
      </w:r>
      <w:r>
        <w:rPr>
          <w:rFonts w:cs="Arial"/>
          <w:b/>
          <w:color w:val="000000" w:themeColor="text1"/>
          <w:sz w:val="22"/>
        </w:rPr>
        <w:t>ä</w:t>
      </w:r>
      <w:r w:rsidRPr="004829BC">
        <w:rPr>
          <w:rFonts w:cs="Arial"/>
          <w:b/>
          <w:color w:val="000000" w:themeColor="text1"/>
          <w:sz w:val="22"/>
        </w:rPr>
        <w:t>dt</w:t>
      </w:r>
      <w:r>
        <w:rPr>
          <w:rFonts w:cs="Arial"/>
          <w:b/>
          <w:color w:val="000000" w:themeColor="text1"/>
          <w:sz w:val="22"/>
        </w:rPr>
        <w:t>e</w:t>
      </w:r>
      <w:r w:rsidRPr="004829BC">
        <w:rPr>
          <w:rFonts w:cs="Arial"/>
          <w:b/>
          <w:color w:val="000000" w:themeColor="text1"/>
          <w:sz w:val="22"/>
        </w:rPr>
        <w:t>partnerschaften</w:t>
      </w:r>
    </w:p>
    <w:p w14:paraId="7AA0322D" w14:textId="77777777" w:rsidR="00872CCB" w:rsidRPr="00FC1FB3" w:rsidRDefault="00872CCB" w:rsidP="00872CCB">
      <w:pPr>
        <w:pStyle w:val="1Standardflietext"/>
        <w:tabs>
          <w:tab w:val="left" w:pos="851"/>
        </w:tabs>
        <w:spacing w:after="0" w:line="200" w:lineRule="exact"/>
        <w:jc w:val="both"/>
        <w:rPr>
          <w:rFonts w:cs="Arial"/>
          <w:color w:val="000000" w:themeColor="text1"/>
          <w:sz w:val="22"/>
        </w:rPr>
      </w:pPr>
    </w:p>
    <w:p w14:paraId="6EB1CFBF" w14:textId="77777777" w:rsidR="00872CCB" w:rsidRDefault="00872CCB" w:rsidP="00872CCB">
      <w:pPr>
        <w:pStyle w:val="1Standardflietext"/>
        <w:tabs>
          <w:tab w:val="left" w:pos="851"/>
        </w:tabs>
        <w:jc w:val="both"/>
        <w:rPr>
          <w:rFonts w:cs="Arial"/>
          <w:color w:val="000000" w:themeColor="text1"/>
          <w:sz w:val="22"/>
        </w:rPr>
      </w:pPr>
      <w:r w:rsidRPr="00E33350">
        <w:rPr>
          <w:rFonts w:cs="Arial"/>
          <w:color w:val="000000" w:themeColor="text1"/>
          <w:sz w:val="22"/>
        </w:rPr>
        <w:t xml:space="preserve">Die Realisierung </w:t>
      </w:r>
      <w:r>
        <w:rPr>
          <w:rFonts w:cs="Arial"/>
          <w:color w:val="000000" w:themeColor="text1"/>
          <w:sz w:val="22"/>
        </w:rPr>
        <w:t xml:space="preserve">und die Umsetzung </w:t>
      </w:r>
      <w:r w:rsidRPr="00E33350">
        <w:rPr>
          <w:rFonts w:cs="Arial"/>
          <w:color w:val="000000" w:themeColor="text1"/>
          <w:sz w:val="22"/>
        </w:rPr>
        <w:t>ehrgeiziger Klimaschutzziele finde</w:t>
      </w:r>
      <w:r>
        <w:rPr>
          <w:rFonts w:cs="Arial"/>
          <w:color w:val="000000" w:themeColor="text1"/>
          <w:sz w:val="22"/>
        </w:rPr>
        <w:t>n</w:t>
      </w:r>
      <w:r w:rsidRPr="00E33350">
        <w:rPr>
          <w:rFonts w:cs="Arial"/>
          <w:color w:val="000000" w:themeColor="text1"/>
          <w:sz w:val="22"/>
        </w:rPr>
        <w:t xml:space="preserve"> in der Regel auf lokaler Ebene statt.</w:t>
      </w:r>
      <w:r>
        <w:rPr>
          <w:rFonts w:cs="Arial"/>
          <w:color w:val="000000" w:themeColor="text1"/>
          <w:sz w:val="22"/>
        </w:rPr>
        <w:t xml:space="preserve"> Das</w:t>
      </w:r>
      <w:r w:rsidRPr="00E33350">
        <w:rPr>
          <w:rFonts w:cs="Arial"/>
          <w:color w:val="000000" w:themeColor="text1"/>
          <w:sz w:val="22"/>
        </w:rPr>
        <w:t xml:space="preserve"> ergibt sich aus dem Charakter des Energieverbrauchs der Menschen: </w:t>
      </w:r>
      <w:r>
        <w:rPr>
          <w:rFonts w:cs="Arial"/>
          <w:color w:val="000000" w:themeColor="text1"/>
          <w:sz w:val="22"/>
        </w:rPr>
        <w:t>w</w:t>
      </w:r>
      <w:r w:rsidRPr="00E33350">
        <w:rPr>
          <w:rFonts w:cs="Arial"/>
          <w:color w:val="000000" w:themeColor="text1"/>
          <w:sz w:val="22"/>
        </w:rPr>
        <w:t>ir verbrauchen in der Regel viel Energie, um unsere Häuser zu wärmen, elektrische Geräte zu benutzen und zur Arbeit oder zur Schule zu pendeln.</w:t>
      </w:r>
      <w:r>
        <w:rPr>
          <w:rFonts w:cs="Arial"/>
          <w:color w:val="000000" w:themeColor="text1"/>
          <w:sz w:val="22"/>
        </w:rPr>
        <w:t xml:space="preserve"> </w:t>
      </w:r>
      <w:r w:rsidRPr="006E5300">
        <w:rPr>
          <w:rFonts w:cs="Arial"/>
          <w:color w:val="000000" w:themeColor="text1"/>
          <w:sz w:val="22"/>
        </w:rPr>
        <w:t>Da mehr als 70% der Menschen in Europa in urbanisierten Gebieten leben, übernehmen Städte und Gemeinden eine große Verantwortung für die Umsetzung klimafreundlicher Programme und Maßnahmen.</w:t>
      </w:r>
      <w:r>
        <w:rPr>
          <w:rFonts w:cs="Arial"/>
          <w:color w:val="000000" w:themeColor="text1"/>
          <w:sz w:val="22"/>
        </w:rPr>
        <w:t xml:space="preserve"> </w:t>
      </w:r>
      <w:r w:rsidRPr="006E5300">
        <w:rPr>
          <w:rFonts w:cs="Arial"/>
          <w:color w:val="000000" w:themeColor="text1"/>
          <w:sz w:val="22"/>
        </w:rPr>
        <w:t>Um solche Programme besser zu koordinieren und voneinander zu lernen, arbeiten viele der Städte zusammen, um den Zustand der Umwelt zu verbessern.</w:t>
      </w:r>
    </w:p>
    <w:p w14:paraId="367BC5B4" w14:textId="77777777" w:rsidR="00872CCB" w:rsidRDefault="00872CCB" w:rsidP="00872CCB">
      <w:pPr>
        <w:pStyle w:val="1Standardflietext"/>
        <w:tabs>
          <w:tab w:val="left" w:pos="851"/>
        </w:tabs>
        <w:jc w:val="both"/>
        <w:rPr>
          <w:rFonts w:cs="Arial"/>
          <w:color w:val="000000" w:themeColor="text1"/>
          <w:sz w:val="22"/>
        </w:rPr>
      </w:pPr>
    </w:p>
    <w:p w14:paraId="455C52D9" w14:textId="77777777" w:rsidR="00872CCB" w:rsidRPr="00E33350" w:rsidRDefault="00872CCB" w:rsidP="00872CCB">
      <w:pPr>
        <w:pStyle w:val="1Standardflietext"/>
        <w:tabs>
          <w:tab w:val="left" w:pos="851"/>
        </w:tabs>
        <w:jc w:val="both"/>
        <w:rPr>
          <w:rFonts w:eastAsia="Courier New" w:cs="Arial"/>
          <w:i/>
          <w:iCs/>
          <w:szCs w:val="22"/>
        </w:rPr>
      </w:pPr>
      <w:r w:rsidRPr="00064409">
        <w:rPr>
          <w:rFonts w:cs="Arial"/>
          <w:color w:val="000000" w:themeColor="text1"/>
          <w:sz w:val="22"/>
        </w:rPr>
        <w:t xml:space="preserve">In diesem Zusammenhang haben </w:t>
      </w:r>
      <w:r w:rsidRPr="00E33350">
        <w:rPr>
          <w:rFonts w:cs="Arial"/>
          <w:color w:val="000000" w:themeColor="text1"/>
          <w:sz w:val="22"/>
        </w:rPr>
        <w:t xml:space="preserve">im Laufe mehrerer Jahre </w:t>
      </w:r>
      <w:r w:rsidRPr="00064409">
        <w:rPr>
          <w:rFonts w:cs="Arial"/>
          <w:color w:val="000000" w:themeColor="text1"/>
          <w:sz w:val="22"/>
        </w:rPr>
        <w:t>vier Gemeinden aus Polen</w:t>
      </w:r>
      <w:r>
        <w:rPr>
          <w:rFonts w:cs="Arial"/>
          <w:color w:val="000000" w:themeColor="text1"/>
          <w:sz w:val="22"/>
        </w:rPr>
        <w:t xml:space="preserve">: Ciechanowiec </w:t>
      </w:r>
      <w:r w:rsidRPr="00E75426">
        <w:rPr>
          <w:rFonts w:eastAsia="Courier New" w:cs="Arial"/>
          <w:szCs w:val="22"/>
        </w:rPr>
        <w:t>{</w:t>
      </w:r>
      <w:r>
        <w:rPr>
          <w:rFonts w:eastAsia="Courier New" w:cs="Arial"/>
          <w:i/>
          <w:iCs/>
          <w:szCs w:val="22"/>
        </w:rPr>
        <w:t>tschechanowietz</w:t>
      </w:r>
      <w:r w:rsidRPr="00E75426">
        <w:rPr>
          <w:rFonts w:eastAsia="Courier New" w:cs="Arial"/>
          <w:szCs w:val="22"/>
        </w:rPr>
        <w:t>}</w:t>
      </w:r>
      <w:r>
        <w:rPr>
          <w:rFonts w:cs="Arial"/>
          <w:color w:val="000000" w:themeColor="text1"/>
          <w:sz w:val="22"/>
        </w:rPr>
        <w:t xml:space="preserve">, </w:t>
      </w:r>
      <w:r w:rsidRPr="00D1238F">
        <w:rPr>
          <w:rFonts w:cs="Arial"/>
          <w:color w:val="000000" w:themeColor="text1"/>
          <w:sz w:val="22"/>
        </w:rPr>
        <w:t>Kościerzyna</w:t>
      </w:r>
      <w:r>
        <w:rPr>
          <w:rFonts w:cs="Arial"/>
          <w:color w:val="000000" w:themeColor="text1"/>
          <w:sz w:val="22"/>
        </w:rPr>
        <w:t xml:space="preserve"> </w:t>
      </w:r>
      <w:r w:rsidRPr="00E75426">
        <w:rPr>
          <w:rFonts w:eastAsia="Courier New" w:cs="Arial"/>
          <w:szCs w:val="22"/>
        </w:rPr>
        <w:t>{</w:t>
      </w:r>
      <w:r>
        <w:rPr>
          <w:rFonts w:eastAsia="Courier New" w:cs="Arial"/>
          <w:i/>
          <w:iCs/>
          <w:szCs w:val="22"/>
        </w:rPr>
        <w:t>koschieschyna</w:t>
      </w:r>
      <w:r w:rsidRPr="00E75426">
        <w:rPr>
          <w:rFonts w:eastAsia="Courier New" w:cs="Arial"/>
          <w:szCs w:val="22"/>
        </w:rPr>
        <w:t>}</w:t>
      </w:r>
      <w:r>
        <w:rPr>
          <w:rFonts w:cs="Arial"/>
          <w:color w:val="000000" w:themeColor="text1"/>
          <w:sz w:val="22"/>
        </w:rPr>
        <w:t xml:space="preserve">, Szczytno </w:t>
      </w:r>
      <w:r w:rsidRPr="00E75426">
        <w:rPr>
          <w:rFonts w:eastAsia="Courier New" w:cs="Arial"/>
          <w:szCs w:val="22"/>
        </w:rPr>
        <w:t>{</w:t>
      </w:r>
      <w:r>
        <w:rPr>
          <w:rFonts w:eastAsia="Courier New" w:cs="Arial"/>
          <w:i/>
          <w:iCs/>
          <w:szCs w:val="22"/>
        </w:rPr>
        <w:t>schchytno</w:t>
      </w:r>
      <w:r w:rsidRPr="00E75426">
        <w:rPr>
          <w:rFonts w:eastAsia="Courier New" w:cs="Arial"/>
          <w:szCs w:val="22"/>
        </w:rPr>
        <w:t>}</w:t>
      </w:r>
      <w:r>
        <w:rPr>
          <w:rFonts w:cs="Arial"/>
          <w:color w:val="000000" w:themeColor="text1"/>
          <w:sz w:val="22"/>
        </w:rPr>
        <w:t xml:space="preserve"> und Sztum </w:t>
      </w:r>
      <w:r w:rsidRPr="00E75426">
        <w:rPr>
          <w:rFonts w:eastAsia="Courier New" w:cs="Arial"/>
          <w:szCs w:val="22"/>
        </w:rPr>
        <w:t>{</w:t>
      </w:r>
      <w:r>
        <w:rPr>
          <w:rFonts w:eastAsia="Courier New" w:cs="Arial"/>
          <w:i/>
          <w:iCs/>
          <w:szCs w:val="22"/>
        </w:rPr>
        <w:t>schtum</w:t>
      </w:r>
      <w:r w:rsidRPr="00E75426">
        <w:rPr>
          <w:rFonts w:eastAsia="Courier New" w:cs="Arial"/>
          <w:szCs w:val="22"/>
        </w:rPr>
        <w:t>}</w:t>
      </w:r>
      <w:r w:rsidRPr="00064409">
        <w:rPr>
          <w:rFonts w:cs="Arial"/>
          <w:color w:val="000000" w:themeColor="text1"/>
          <w:sz w:val="22"/>
        </w:rPr>
        <w:t xml:space="preserve"> und vier Gemeinden aus Deutschland</w:t>
      </w:r>
      <w:r>
        <w:rPr>
          <w:rFonts w:cs="Arial"/>
          <w:color w:val="000000" w:themeColor="text1"/>
          <w:sz w:val="22"/>
        </w:rPr>
        <w:t>:</w:t>
      </w:r>
      <w:r w:rsidRPr="00064409">
        <w:rPr>
          <w:rFonts w:cs="Arial"/>
          <w:color w:val="000000" w:themeColor="text1"/>
          <w:sz w:val="22"/>
        </w:rPr>
        <w:t xml:space="preserve"> </w:t>
      </w:r>
      <w:r w:rsidRPr="00D1238F">
        <w:rPr>
          <w:rFonts w:cs="Arial"/>
          <w:color w:val="000000" w:themeColor="text1"/>
          <w:sz w:val="22"/>
        </w:rPr>
        <w:t>Rosbach vor der Höhe</w:t>
      </w:r>
      <w:r>
        <w:rPr>
          <w:rFonts w:cs="Arial"/>
          <w:color w:val="000000" w:themeColor="text1"/>
          <w:sz w:val="22"/>
        </w:rPr>
        <w:t xml:space="preserve">, </w:t>
      </w:r>
      <w:r w:rsidRPr="00E33350">
        <w:rPr>
          <w:rFonts w:cs="Arial"/>
          <w:color w:val="000000" w:themeColor="text1"/>
          <w:sz w:val="22"/>
        </w:rPr>
        <w:t>Cölbe</w:t>
      </w:r>
      <w:r>
        <w:rPr>
          <w:rFonts w:cs="Arial"/>
          <w:color w:val="000000" w:themeColor="text1"/>
          <w:sz w:val="22"/>
        </w:rPr>
        <w:t xml:space="preserve">, Herten und Ritterhude, </w:t>
      </w:r>
      <w:r w:rsidRPr="00E33350">
        <w:rPr>
          <w:rFonts w:cs="Arial"/>
          <w:color w:val="000000" w:themeColor="text1"/>
          <w:sz w:val="22"/>
        </w:rPr>
        <w:t>eine starke Zusammenarbeit im Bereich Klima und Energie entwickel</w:t>
      </w:r>
      <w:r>
        <w:rPr>
          <w:rFonts w:cs="Arial"/>
          <w:color w:val="000000" w:themeColor="text1"/>
          <w:sz w:val="22"/>
        </w:rPr>
        <w:t>t</w:t>
      </w:r>
      <w:r w:rsidRPr="00E33350">
        <w:rPr>
          <w:rFonts w:cs="Arial"/>
          <w:color w:val="000000" w:themeColor="text1"/>
          <w:sz w:val="22"/>
        </w:rPr>
        <w:t>.</w:t>
      </w:r>
      <w:r>
        <w:rPr>
          <w:rFonts w:cs="Arial"/>
          <w:color w:val="000000" w:themeColor="text1"/>
          <w:sz w:val="22"/>
        </w:rPr>
        <w:t xml:space="preserve"> </w:t>
      </w:r>
      <w:r w:rsidRPr="00782677">
        <w:rPr>
          <w:rFonts w:cs="Arial"/>
          <w:color w:val="000000" w:themeColor="text1"/>
          <w:sz w:val="22"/>
        </w:rPr>
        <w:t xml:space="preserve">Eine solche polnisch-deutsche Zusammenarbeit auf lokaler Ebene ist wichtig für bessere bilaterale Beziehungen, da in den letzten Jahren viele kontroverse Themen im Klima- und Energiebereich zwischen beiden Ländern aufkamen, wie z.B. der Bau der Gaspipeline Nord Stream 2 von Russland nach Deutschland oder unkontrollierte Stromflüsse (sog. </w:t>
      </w:r>
      <w:r>
        <w:rPr>
          <w:rFonts w:cs="Arial"/>
          <w:color w:val="000000" w:themeColor="text1"/>
          <w:sz w:val="22"/>
        </w:rPr>
        <w:t>L</w:t>
      </w:r>
      <w:r w:rsidRPr="00782677">
        <w:rPr>
          <w:rFonts w:cs="Arial"/>
          <w:color w:val="000000" w:themeColor="text1"/>
          <w:sz w:val="22"/>
        </w:rPr>
        <w:t>oop</w:t>
      </w:r>
      <w:r>
        <w:rPr>
          <w:rFonts w:cs="Arial"/>
          <w:color w:val="000000" w:themeColor="text1"/>
          <w:sz w:val="22"/>
        </w:rPr>
        <w:t>-</w:t>
      </w:r>
      <w:r w:rsidRPr="00782677">
        <w:rPr>
          <w:rFonts w:cs="Arial"/>
          <w:color w:val="000000" w:themeColor="text1"/>
          <w:sz w:val="22"/>
        </w:rPr>
        <w:t>flows) von Deutschland nach Polen.</w:t>
      </w:r>
      <w:r>
        <w:rPr>
          <w:rFonts w:cs="Arial"/>
          <w:color w:val="000000" w:themeColor="text1"/>
          <w:sz w:val="22"/>
        </w:rPr>
        <w:t xml:space="preserve"> D</w:t>
      </w:r>
      <w:r w:rsidRPr="00064409">
        <w:rPr>
          <w:rFonts w:cs="Arial"/>
          <w:color w:val="000000" w:themeColor="text1"/>
          <w:sz w:val="22"/>
        </w:rPr>
        <w:t xml:space="preserve">ie polnisch-deutsche </w:t>
      </w:r>
      <w:r>
        <w:rPr>
          <w:rFonts w:cs="Arial"/>
          <w:color w:val="000000" w:themeColor="text1"/>
          <w:sz w:val="22"/>
        </w:rPr>
        <w:t>Kooperation</w:t>
      </w:r>
      <w:r w:rsidRPr="00064409">
        <w:rPr>
          <w:rFonts w:cs="Arial"/>
          <w:color w:val="000000" w:themeColor="text1"/>
          <w:sz w:val="22"/>
        </w:rPr>
        <w:t xml:space="preserve"> auf kommunaler Ebene ist sehr stark </w:t>
      </w:r>
      <w:r>
        <w:rPr>
          <w:rFonts w:cs="Arial"/>
          <w:color w:val="000000" w:themeColor="text1"/>
          <w:sz w:val="22"/>
        </w:rPr>
        <w:t>–</w:t>
      </w:r>
      <w:r w:rsidRPr="00064409">
        <w:rPr>
          <w:rFonts w:cs="Arial"/>
          <w:color w:val="000000" w:themeColor="text1"/>
          <w:sz w:val="22"/>
        </w:rPr>
        <w:t xml:space="preserve"> derzeit gibt es etwa 1000 polnisch-deutsche Kommunalpartnerschaften.</w:t>
      </w:r>
      <w:r>
        <w:rPr>
          <w:rFonts w:cs="Arial"/>
          <w:color w:val="000000" w:themeColor="text1"/>
          <w:sz w:val="22"/>
        </w:rPr>
        <w:t xml:space="preserve"> </w:t>
      </w:r>
      <w:r w:rsidRPr="00064409">
        <w:rPr>
          <w:rFonts w:cs="Arial"/>
          <w:color w:val="000000" w:themeColor="text1"/>
          <w:sz w:val="22"/>
        </w:rPr>
        <w:t xml:space="preserve">Während sich die traditionellen Kommunalpartnerschaften jedoch meist auf den kulturellen Austausch zwischen den Bürgern </w:t>
      </w:r>
      <w:r w:rsidRPr="008637BC">
        <w:rPr>
          <w:rFonts w:cs="Arial"/>
          <w:color w:val="000000" w:themeColor="text1"/>
          <w:sz w:val="22"/>
        </w:rPr>
        <w:t xml:space="preserve">und Vereinen </w:t>
      </w:r>
      <w:r w:rsidRPr="00064409">
        <w:rPr>
          <w:rFonts w:cs="Arial"/>
          <w:color w:val="000000" w:themeColor="text1"/>
          <w:sz w:val="22"/>
        </w:rPr>
        <w:t>der Partnerstädte konzentrieren, sollten die Klimaschutzpartnerschaften in der Regel stark in den Verwaltungsstrukturen der Kommunen verankert sein und eine politische Unterstützung durch die Hauptentscheidungsträger haben.</w:t>
      </w:r>
    </w:p>
    <w:p w14:paraId="01E31B1D" w14:textId="77777777" w:rsidR="00872CCB" w:rsidRDefault="00872CCB" w:rsidP="00872CCB">
      <w:pPr>
        <w:pStyle w:val="1Standardflietext"/>
        <w:tabs>
          <w:tab w:val="left" w:pos="851"/>
        </w:tabs>
        <w:jc w:val="both"/>
        <w:rPr>
          <w:rFonts w:cs="Arial"/>
          <w:color w:val="000000" w:themeColor="text1"/>
          <w:sz w:val="22"/>
        </w:rPr>
      </w:pPr>
    </w:p>
    <w:p w14:paraId="0093D792" w14:textId="77777777" w:rsidR="00872CCB" w:rsidRDefault="00872CCB" w:rsidP="00872CCB">
      <w:pPr>
        <w:pStyle w:val="1Standardflietext"/>
        <w:tabs>
          <w:tab w:val="left" w:pos="851"/>
        </w:tabs>
        <w:jc w:val="both"/>
        <w:rPr>
          <w:rFonts w:cs="Arial"/>
          <w:color w:val="000000" w:themeColor="text1"/>
          <w:sz w:val="22"/>
        </w:rPr>
      </w:pPr>
      <w:r w:rsidRPr="00990441">
        <w:rPr>
          <w:rFonts w:cs="Arial"/>
          <w:color w:val="000000" w:themeColor="text1"/>
          <w:sz w:val="22"/>
        </w:rPr>
        <w:t>Eine solche politische Unterstützung bestand definitiv bei acht beteiligten Gemeinden - in den meisten Fällen waren die Bürgermeister direkt an den gemeinsamen Aktivitäten ihrer Städte beteiligt.</w:t>
      </w:r>
      <w:r>
        <w:rPr>
          <w:rFonts w:cs="Arial"/>
          <w:color w:val="000000" w:themeColor="text1"/>
          <w:sz w:val="22"/>
        </w:rPr>
        <w:t xml:space="preserve"> </w:t>
      </w:r>
      <w:r w:rsidRPr="00990441">
        <w:rPr>
          <w:rFonts w:cs="Arial"/>
          <w:color w:val="000000" w:themeColor="text1"/>
          <w:sz w:val="22"/>
        </w:rPr>
        <w:t>Darüber hinaus war die Beteiligung verschiedener Abteilungen und Einheiten innerhalb der kommunalen Verwaltungsstrukturen sehr wichtig, um Querschnittsthemen zu identifizieren und Synergien zu schaffen.</w:t>
      </w:r>
      <w:r>
        <w:rPr>
          <w:rFonts w:cs="Arial"/>
          <w:color w:val="000000" w:themeColor="text1"/>
          <w:sz w:val="22"/>
        </w:rPr>
        <w:t xml:space="preserve"> </w:t>
      </w:r>
      <w:r w:rsidRPr="00680CBC">
        <w:rPr>
          <w:rFonts w:cs="Arial"/>
          <w:color w:val="000000" w:themeColor="text1"/>
          <w:sz w:val="22"/>
        </w:rPr>
        <w:t>Auch die Einbeziehung anderer Akteure, wie z.B. Forschungseinrichtungen, Wirtschaftsunternehmen, Firmen oder Nichtregierungsorganisationen kann immer eine andere Perspektive und einen Mehrwert für den Aufbau einer erfolgreichen Klimaschutzpartnerschaft bringen.</w:t>
      </w:r>
    </w:p>
    <w:p w14:paraId="42C199B7" w14:textId="77777777" w:rsidR="00872CCB" w:rsidRDefault="00872CCB" w:rsidP="00872CCB">
      <w:pPr>
        <w:pStyle w:val="1Standardflietext"/>
        <w:tabs>
          <w:tab w:val="left" w:pos="851"/>
        </w:tabs>
        <w:jc w:val="both"/>
        <w:rPr>
          <w:rFonts w:cs="Arial"/>
          <w:color w:val="000000" w:themeColor="text1"/>
          <w:sz w:val="22"/>
        </w:rPr>
      </w:pPr>
    </w:p>
    <w:p w14:paraId="1832C942" w14:textId="77777777" w:rsidR="00872CCB" w:rsidRDefault="00872CCB" w:rsidP="00872CCB">
      <w:pPr>
        <w:pStyle w:val="1Standardflietext"/>
        <w:tabs>
          <w:tab w:val="left" w:pos="851"/>
        </w:tabs>
        <w:jc w:val="both"/>
        <w:rPr>
          <w:rFonts w:cs="Arial"/>
          <w:color w:val="000000" w:themeColor="text1"/>
          <w:sz w:val="22"/>
        </w:rPr>
      </w:pPr>
      <w:r w:rsidRPr="00AA2B01">
        <w:rPr>
          <w:rFonts w:cs="Arial"/>
          <w:color w:val="000000" w:themeColor="text1"/>
          <w:sz w:val="22"/>
        </w:rPr>
        <w:t xml:space="preserve">Es gibt </w:t>
      </w:r>
      <w:r>
        <w:rPr>
          <w:rFonts w:cs="Arial"/>
          <w:color w:val="000000" w:themeColor="text1"/>
          <w:sz w:val="22"/>
        </w:rPr>
        <w:t>unterschiedliche</w:t>
      </w:r>
      <w:r w:rsidRPr="00AA2B01">
        <w:rPr>
          <w:rFonts w:cs="Arial"/>
          <w:color w:val="000000" w:themeColor="text1"/>
          <w:sz w:val="22"/>
        </w:rPr>
        <w:t xml:space="preserve"> Gründe, warum die Klimaschutzpartnerschaft für die beteiligten Kommunen von Vorteil sein kann.</w:t>
      </w:r>
      <w:r>
        <w:rPr>
          <w:rFonts w:cs="Arial"/>
          <w:color w:val="000000" w:themeColor="text1"/>
          <w:sz w:val="22"/>
        </w:rPr>
        <w:t xml:space="preserve"> Erstens, </w:t>
      </w:r>
      <w:r w:rsidRPr="0018427C">
        <w:rPr>
          <w:rFonts w:cs="Arial"/>
          <w:b/>
          <w:bCs/>
          <w:color w:val="000000" w:themeColor="text1"/>
          <w:sz w:val="22"/>
        </w:rPr>
        <w:t>der Erfahrungsaustausch</w:t>
      </w:r>
      <w:r>
        <w:rPr>
          <w:rFonts w:cs="Arial"/>
          <w:color w:val="000000" w:themeColor="text1"/>
          <w:sz w:val="22"/>
        </w:rPr>
        <w:t xml:space="preserve"> – e</w:t>
      </w:r>
      <w:r w:rsidRPr="00FA3B85">
        <w:rPr>
          <w:rFonts w:cs="Arial"/>
          <w:color w:val="000000" w:themeColor="text1"/>
          <w:sz w:val="22"/>
        </w:rPr>
        <w:t>s ist immer von zusätzlichem Wert zu sehen, dass Gemeinden auf der anderen Seite der Oder vor ähnlichen Herausforderungen im Zusammenhang mit dem Klimawandel stehen</w:t>
      </w:r>
      <w:r>
        <w:rPr>
          <w:rFonts w:cs="Arial"/>
          <w:color w:val="000000" w:themeColor="text1"/>
          <w:sz w:val="22"/>
        </w:rPr>
        <w:t xml:space="preserve">. </w:t>
      </w:r>
      <w:r w:rsidRPr="0018427C">
        <w:rPr>
          <w:rFonts w:cs="Arial"/>
          <w:color w:val="000000" w:themeColor="text1"/>
          <w:sz w:val="22"/>
        </w:rPr>
        <w:t>In ähnlicher Weise vertieft sie auch das Verständnis derselben Energiefragen, wie Energiearmut, Luftverschmutzung, sozioökonomischer Nutzen zusätzlicher Investitionen, Stromversorgung oder effiziente Transportsysteme.</w:t>
      </w:r>
      <w:r>
        <w:rPr>
          <w:rFonts w:cs="Arial"/>
          <w:color w:val="000000" w:themeColor="text1"/>
          <w:sz w:val="22"/>
        </w:rPr>
        <w:t xml:space="preserve"> Zweitens, </w:t>
      </w:r>
      <w:r w:rsidRPr="0018427C">
        <w:rPr>
          <w:rFonts w:cs="Arial"/>
          <w:b/>
          <w:bCs/>
          <w:color w:val="000000" w:themeColor="text1"/>
          <w:sz w:val="22"/>
        </w:rPr>
        <w:t>der Wissenstransfer</w:t>
      </w:r>
      <w:r>
        <w:rPr>
          <w:rFonts w:cs="Arial"/>
          <w:color w:val="000000" w:themeColor="text1"/>
          <w:sz w:val="22"/>
        </w:rPr>
        <w:t xml:space="preserve"> – d</w:t>
      </w:r>
      <w:r w:rsidRPr="00841944">
        <w:rPr>
          <w:rFonts w:cs="Arial"/>
          <w:color w:val="000000" w:themeColor="text1"/>
          <w:sz w:val="22"/>
        </w:rPr>
        <w:t xml:space="preserve">ie beteiligten Kommunen können andere Ansätze lernen und so aus alten Routinen ausbrechen. </w:t>
      </w:r>
      <w:r>
        <w:rPr>
          <w:rFonts w:cs="Arial"/>
          <w:color w:val="000000" w:themeColor="text1"/>
          <w:sz w:val="22"/>
        </w:rPr>
        <w:t xml:space="preserve">So eine Kooperation </w:t>
      </w:r>
      <w:r w:rsidRPr="0018427C">
        <w:rPr>
          <w:rFonts w:cs="Arial"/>
          <w:color w:val="000000" w:themeColor="text1"/>
          <w:sz w:val="22"/>
        </w:rPr>
        <w:t>erleichtert die Identifikation möglicher Lösungsansätze,</w:t>
      </w:r>
      <w:r>
        <w:rPr>
          <w:rFonts w:cs="Arial"/>
          <w:color w:val="000000" w:themeColor="text1"/>
          <w:sz w:val="22"/>
        </w:rPr>
        <w:t xml:space="preserve"> was besonders wichtig ist, </w:t>
      </w:r>
      <w:r w:rsidRPr="0018427C">
        <w:rPr>
          <w:rFonts w:cs="Arial"/>
          <w:color w:val="000000" w:themeColor="text1"/>
          <w:sz w:val="22"/>
        </w:rPr>
        <w:t>wenn eine Stadt ähnliche Klimaschutzmaßnahmen wie ihre Partnerkommune umsetzen möchte.</w:t>
      </w:r>
      <w:r>
        <w:rPr>
          <w:rFonts w:cs="Arial"/>
          <w:color w:val="000000" w:themeColor="text1"/>
          <w:sz w:val="22"/>
        </w:rPr>
        <w:t xml:space="preserve"> Drittens, </w:t>
      </w:r>
      <w:r w:rsidRPr="00F47D87">
        <w:rPr>
          <w:rFonts w:cs="Arial"/>
          <w:b/>
          <w:bCs/>
          <w:color w:val="000000" w:themeColor="text1"/>
          <w:sz w:val="22"/>
        </w:rPr>
        <w:t>der Aufbau persönliche</w:t>
      </w:r>
      <w:r>
        <w:rPr>
          <w:rFonts w:cs="Arial"/>
          <w:b/>
          <w:bCs/>
          <w:color w:val="000000" w:themeColor="text1"/>
          <w:sz w:val="22"/>
        </w:rPr>
        <w:t>r</w:t>
      </w:r>
      <w:r w:rsidRPr="00F47D87">
        <w:rPr>
          <w:rFonts w:cs="Arial"/>
          <w:b/>
          <w:bCs/>
          <w:color w:val="000000" w:themeColor="text1"/>
          <w:sz w:val="22"/>
        </w:rPr>
        <w:t xml:space="preserve"> und politische</w:t>
      </w:r>
      <w:r>
        <w:rPr>
          <w:rFonts w:cs="Arial"/>
          <w:b/>
          <w:bCs/>
          <w:color w:val="000000" w:themeColor="text1"/>
          <w:sz w:val="22"/>
        </w:rPr>
        <w:t>r</w:t>
      </w:r>
      <w:r w:rsidRPr="00F47D87">
        <w:rPr>
          <w:rFonts w:cs="Arial"/>
          <w:b/>
          <w:bCs/>
          <w:color w:val="000000" w:themeColor="text1"/>
          <w:sz w:val="22"/>
        </w:rPr>
        <w:t xml:space="preserve"> Beziehungen</w:t>
      </w:r>
      <w:r>
        <w:rPr>
          <w:rFonts w:cs="Arial"/>
          <w:color w:val="000000" w:themeColor="text1"/>
          <w:sz w:val="22"/>
        </w:rPr>
        <w:t xml:space="preserve"> – d</w:t>
      </w:r>
      <w:r w:rsidRPr="00841944">
        <w:rPr>
          <w:rFonts w:cs="Arial"/>
          <w:color w:val="000000" w:themeColor="text1"/>
          <w:sz w:val="22"/>
        </w:rPr>
        <w:t xml:space="preserve">er Austausch zwischen </w:t>
      </w:r>
      <w:r>
        <w:rPr>
          <w:rFonts w:cs="Arial"/>
          <w:color w:val="000000" w:themeColor="text1"/>
          <w:sz w:val="22"/>
        </w:rPr>
        <w:t>involvierten</w:t>
      </w:r>
      <w:r w:rsidRPr="00841944">
        <w:rPr>
          <w:rFonts w:cs="Arial"/>
          <w:color w:val="000000" w:themeColor="text1"/>
          <w:sz w:val="22"/>
        </w:rPr>
        <w:t xml:space="preserve"> Fachleuten führt zu wertvollen neuen Kontakten, erschließt neue Informationsquellen und </w:t>
      </w:r>
      <w:r>
        <w:rPr>
          <w:rFonts w:cs="Arial"/>
          <w:color w:val="000000" w:themeColor="text1"/>
          <w:sz w:val="22"/>
        </w:rPr>
        <w:t xml:space="preserve">vermittelt </w:t>
      </w:r>
      <w:r w:rsidRPr="00841944">
        <w:rPr>
          <w:rFonts w:cs="Arial"/>
          <w:color w:val="000000" w:themeColor="text1"/>
          <w:sz w:val="22"/>
        </w:rPr>
        <w:t>das Gefühl, Teil eines starken Netzwerks zu sein.</w:t>
      </w:r>
      <w:r>
        <w:rPr>
          <w:rFonts w:cs="Arial"/>
          <w:color w:val="000000" w:themeColor="text1"/>
          <w:sz w:val="22"/>
        </w:rPr>
        <w:t xml:space="preserve"> </w:t>
      </w:r>
      <w:r w:rsidRPr="00490FC2">
        <w:rPr>
          <w:rFonts w:cs="Arial"/>
          <w:color w:val="000000" w:themeColor="text1"/>
          <w:sz w:val="22"/>
        </w:rPr>
        <w:t>Darüber hinaus können die Beteiligten die Kultur des anderen Landes kennen lernen und so interkulturelle Zusatzkompetenzen erwerben.</w:t>
      </w:r>
      <w:r>
        <w:rPr>
          <w:rFonts w:cs="Arial"/>
          <w:color w:val="000000" w:themeColor="text1"/>
          <w:sz w:val="22"/>
        </w:rPr>
        <w:t xml:space="preserve"> </w:t>
      </w:r>
      <w:r w:rsidRPr="00841944">
        <w:rPr>
          <w:rFonts w:cs="Arial"/>
          <w:color w:val="000000" w:themeColor="text1"/>
          <w:sz w:val="22"/>
        </w:rPr>
        <w:t xml:space="preserve">In manchen Fällen kann </w:t>
      </w:r>
      <w:r>
        <w:rPr>
          <w:rFonts w:cs="Arial"/>
          <w:color w:val="000000" w:themeColor="text1"/>
          <w:sz w:val="22"/>
        </w:rPr>
        <w:t xml:space="preserve">die </w:t>
      </w:r>
      <w:r w:rsidRPr="00841944">
        <w:rPr>
          <w:rFonts w:cs="Arial"/>
          <w:color w:val="000000" w:themeColor="text1"/>
          <w:sz w:val="22"/>
        </w:rPr>
        <w:t xml:space="preserve">Initiierung einer Klimaschutzpartnerschaft ein starker Anreiz sein, den Klimaschutz ganz oben auf die politische Agenda der Kommune zu setzen. </w:t>
      </w:r>
      <w:r>
        <w:rPr>
          <w:rFonts w:cs="Arial"/>
          <w:color w:val="000000" w:themeColor="text1"/>
          <w:sz w:val="22"/>
        </w:rPr>
        <w:t xml:space="preserve">Viertens, </w:t>
      </w:r>
      <w:r w:rsidRPr="00F47D87">
        <w:rPr>
          <w:rFonts w:cs="Arial"/>
          <w:b/>
          <w:bCs/>
          <w:color w:val="000000" w:themeColor="text1"/>
          <w:sz w:val="22"/>
        </w:rPr>
        <w:t>die Initiierung gemeinsamer Projekte</w:t>
      </w:r>
      <w:r>
        <w:rPr>
          <w:rFonts w:cs="Arial"/>
          <w:color w:val="000000" w:themeColor="text1"/>
          <w:sz w:val="22"/>
        </w:rPr>
        <w:t xml:space="preserve"> – w</w:t>
      </w:r>
      <w:r w:rsidRPr="00732FBE">
        <w:rPr>
          <w:rFonts w:cs="Arial"/>
          <w:color w:val="000000" w:themeColor="text1"/>
          <w:sz w:val="22"/>
        </w:rPr>
        <w:t xml:space="preserve">ährend es in der Anfangsphase der Klimapartnerschaft einfacher ist, Projekte zu organisieren, die sich an Bürger und Schulen richten, können später einige Investitionsmaßnahmen gezielter </w:t>
      </w:r>
      <w:r w:rsidRPr="00732FBE">
        <w:rPr>
          <w:rFonts w:cs="Arial"/>
          <w:color w:val="000000" w:themeColor="text1"/>
          <w:sz w:val="22"/>
        </w:rPr>
        <w:lastRenderedPageBreak/>
        <w:t>durchgeführt werden, die zu einer lokalen wirtschaftlichen Entwicklung beitragen und einen lokalen Mehrwert schaffen könnten.</w:t>
      </w:r>
    </w:p>
    <w:p w14:paraId="6F5FB028" w14:textId="77777777" w:rsidR="00872CCB" w:rsidRDefault="00872CCB" w:rsidP="00872CCB">
      <w:pPr>
        <w:pStyle w:val="1Standardflietext"/>
        <w:tabs>
          <w:tab w:val="left" w:pos="851"/>
        </w:tabs>
        <w:jc w:val="both"/>
        <w:rPr>
          <w:rFonts w:cs="Arial"/>
          <w:color w:val="000000" w:themeColor="text1"/>
          <w:sz w:val="22"/>
        </w:rPr>
      </w:pPr>
    </w:p>
    <w:p w14:paraId="44F5DDCD" w14:textId="77777777" w:rsidR="00872CCB" w:rsidRDefault="00872CCB" w:rsidP="00872CCB">
      <w:pPr>
        <w:pStyle w:val="1Standardflietext"/>
        <w:tabs>
          <w:tab w:val="left" w:pos="851"/>
        </w:tabs>
        <w:jc w:val="both"/>
        <w:rPr>
          <w:rFonts w:cs="Arial"/>
          <w:color w:val="000000" w:themeColor="text1"/>
          <w:sz w:val="22"/>
        </w:rPr>
      </w:pPr>
      <w:r>
        <w:rPr>
          <w:rFonts w:eastAsia="Courier New" w:cs="Arial"/>
          <w:b/>
          <w:noProof/>
          <w:szCs w:val="24"/>
        </w:rPr>
        <mc:AlternateContent>
          <mc:Choice Requires="wps">
            <w:drawing>
              <wp:anchor distT="0" distB="0" distL="114300" distR="114300" simplePos="0" relativeHeight="251662336" behindDoc="1" locked="0" layoutInCell="1" allowOverlap="1" wp14:anchorId="06CCAA51" wp14:editId="74AE886A">
                <wp:simplePos x="0" y="0"/>
                <wp:positionH relativeFrom="column">
                  <wp:posOffset>2824480</wp:posOffset>
                </wp:positionH>
                <wp:positionV relativeFrom="paragraph">
                  <wp:posOffset>3050540</wp:posOffset>
                </wp:positionV>
                <wp:extent cx="3014345" cy="515620"/>
                <wp:effectExtent l="0" t="0" r="0" b="5080"/>
                <wp:wrapTight wrapText="bothSides">
                  <wp:wrapPolygon edited="0">
                    <wp:start x="0" y="0"/>
                    <wp:lineTo x="0" y="21281"/>
                    <wp:lineTo x="21477" y="21281"/>
                    <wp:lineTo x="21477" y="0"/>
                    <wp:lineTo x="0" y="0"/>
                  </wp:wrapPolygon>
                </wp:wrapTight>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4345" cy="5156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AE1701" w14:textId="77777777" w:rsidR="00872CCB" w:rsidRPr="0068400C" w:rsidRDefault="00872CCB" w:rsidP="00872CCB">
                            <w:pPr>
                              <w:jc w:val="right"/>
                              <w:rPr>
                                <w:rFonts w:cs="Arial"/>
                                <w:sz w:val="18"/>
                                <w:szCs w:val="18"/>
                              </w:rPr>
                            </w:pPr>
                            <w:r>
                              <w:rPr>
                                <w:rFonts w:cs="Arial"/>
                                <w:sz w:val="18"/>
                                <w:szCs w:val="18"/>
                              </w:rPr>
                              <w:t xml:space="preserve">Vertreter der Stadtverwaltungen von Ciechanowiec und Rosbach vor der Höhe </w:t>
                            </w:r>
                            <w:r w:rsidRPr="0068400C">
                              <w:rPr>
                                <w:rFonts w:cs="Arial"/>
                                <w:sz w:val="18"/>
                                <w:szCs w:val="18"/>
                              </w:rPr>
                              <w:t xml:space="preserve"> </w:t>
                            </w:r>
                            <w:r w:rsidRPr="0068400C">
                              <w:rPr>
                                <w:rFonts w:cs="Arial"/>
                                <w:sz w:val="18"/>
                                <w:szCs w:val="18"/>
                              </w:rPr>
                              <w:br/>
                              <w:t xml:space="preserve">@ CC 3.0 </w:t>
                            </w:r>
                            <w:r>
                              <w:rPr>
                                <w:rFonts w:cs="Arial"/>
                                <w:sz w:val="18"/>
                                <w:szCs w:val="18"/>
                              </w:rPr>
                              <w:t>Gießener Allgemeine Zeitung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CAA51" id="_x0000_t202" coordsize="21600,21600" o:spt="202" path="m,l,21600r21600,l21600,xe">
                <v:stroke joinstyle="miter"/>
                <v:path gradientshapeok="t" o:connecttype="rect"/>
              </v:shapetype>
              <v:shape id="Text Box 39" o:spid="_x0000_s1026" type="#_x0000_t202" style="position:absolute;left:0;text-align:left;margin-left:222.4pt;margin-top:240.2pt;width:237.35pt;height:4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" stroked="f">
                <v:path arrowok="t"/>
                <v:textbox>
                  <w:txbxContent>
                    <w:p w14:paraId="37AE1701" w14:textId="77777777" w:rsidR="00872CCB" w:rsidRPr="0068400C" w:rsidRDefault="00872CCB" w:rsidP="00872CCB">
                      <w:pPr>
                        <w:jc w:val="right"/>
                        <w:rPr>
                          <w:rFonts w:cs="Arial"/>
                          <w:sz w:val="18"/>
                          <w:szCs w:val="18"/>
                        </w:rPr>
                      </w:pPr>
                      <w:r>
                        <w:rPr>
                          <w:rFonts w:cs="Arial"/>
                          <w:sz w:val="18"/>
                          <w:szCs w:val="18"/>
                        </w:rPr>
                        <w:t xml:space="preserve">Vertreter der Stadtverwaltungen von Ciechanowiec und Rosbach vor der Höhe </w:t>
                      </w:r>
                      <w:r w:rsidRPr="0068400C">
                        <w:rPr>
                          <w:rFonts w:cs="Arial"/>
                          <w:sz w:val="18"/>
                          <w:szCs w:val="18"/>
                        </w:rPr>
                        <w:t xml:space="preserve"> </w:t>
                      </w:r>
                      <w:r w:rsidRPr="0068400C">
                        <w:rPr>
                          <w:rFonts w:cs="Arial"/>
                          <w:sz w:val="18"/>
                          <w:szCs w:val="18"/>
                        </w:rPr>
                        <w:br/>
                        <w:t xml:space="preserve">@ CC 3.0 </w:t>
                      </w:r>
                      <w:r>
                        <w:rPr>
                          <w:rFonts w:cs="Arial"/>
                          <w:sz w:val="18"/>
                          <w:szCs w:val="18"/>
                        </w:rPr>
                        <w:t>Gießener Allgemeine Zeitung</w:t>
                      </w:r>
                    </w:p>
                  </w:txbxContent>
                </v:textbox>
                <w10:wrap type="tight"/>
              </v:shape>
            </w:pict>
          </mc:Fallback>
        </mc:AlternateContent>
      </w:r>
      <w:r>
        <w:rPr>
          <w:rFonts w:cs="Arial"/>
          <w:noProof/>
          <w:color w:val="000000" w:themeColor="text1"/>
          <w:sz w:val="22"/>
        </w:rPr>
        <w:drawing>
          <wp:anchor distT="0" distB="0" distL="114300" distR="114300" simplePos="0" relativeHeight="251661312" behindDoc="1" locked="0" layoutInCell="1" allowOverlap="1" wp14:anchorId="66B4440A" wp14:editId="2CA32573">
            <wp:simplePos x="0" y="0"/>
            <wp:positionH relativeFrom="column">
              <wp:posOffset>2820035</wp:posOffset>
            </wp:positionH>
            <wp:positionV relativeFrom="paragraph">
              <wp:posOffset>1365923</wp:posOffset>
            </wp:positionV>
            <wp:extent cx="3014345" cy="1691005"/>
            <wp:effectExtent l="0" t="0" r="0" b="0"/>
            <wp:wrapTight wrapText="bothSides">
              <wp:wrapPolygon edited="0">
                <wp:start x="0" y="0"/>
                <wp:lineTo x="0" y="21413"/>
                <wp:lineTo x="21477" y="21413"/>
                <wp:lineTo x="21477" y="0"/>
                <wp:lineTo x="0" y="0"/>
              </wp:wrapPolygon>
            </wp:wrapTight>
            <wp:docPr id="8" name="Picture 8" descr="A person standing in front of 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tanding in front of a group of people posing for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4345" cy="1691005"/>
                    </a:xfrm>
                    <a:prstGeom prst="rect">
                      <a:avLst/>
                    </a:prstGeom>
                  </pic:spPr>
                </pic:pic>
              </a:graphicData>
            </a:graphic>
            <wp14:sizeRelH relativeFrom="page">
              <wp14:pctWidth>0</wp14:pctWidth>
            </wp14:sizeRelH>
            <wp14:sizeRelV relativeFrom="page">
              <wp14:pctHeight>0</wp14:pctHeight>
            </wp14:sizeRelV>
          </wp:anchor>
        </w:drawing>
      </w:r>
      <w:r w:rsidRPr="00E5776E">
        <w:rPr>
          <w:rFonts w:cs="Arial"/>
          <w:color w:val="000000" w:themeColor="text1"/>
          <w:sz w:val="22"/>
        </w:rPr>
        <w:t>Die Schwerpunkte klimafreundlichen Handelns der deutsch-polnischen Klimaschutzpartnerschaften können verschiedene Aspekte behandeln.</w:t>
      </w:r>
      <w:r>
        <w:rPr>
          <w:rFonts w:cs="Arial"/>
          <w:color w:val="000000" w:themeColor="text1"/>
          <w:sz w:val="22"/>
        </w:rPr>
        <w:t xml:space="preserve"> </w:t>
      </w:r>
      <w:r w:rsidRPr="00E5776E">
        <w:rPr>
          <w:rFonts w:cs="Arial"/>
          <w:color w:val="000000" w:themeColor="text1"/>
          <w:sz w:val="22"/>
        </w:rPr>
        <w:t xml:space="preserve">Ciechanowiec und Rosbach vor der Höhe beschlossen, ihre Mobilitätssysteme parallel zu untersuchen, diskutierten mögliche Maßnahmen und Ideen, wie diese verbessert werden könnten, und beide </w:t>
      </w:r>
      <w:r w:rsidRPr="00AA2B01">
        <w:rPr>
          <w:rFonts w:cs="Arial"/>
          <w:color w:val="000000" w:themeColor="text1"/>
          <w:sz w:val="22"/>
        </w:rPr>
        <w:t xml:space="preserve">Kommunen </w:t>
      </w:r>
      <w:r w:rsidRPr="00E5776E">
        <w:rPr>
          <w:rFonts w:cs="Arial"/>
          <w:color w:val="000000" w:themeColor="text1"/>
          <w:sz w:val="22"/>
        </w:rPr>
        <w:t>nahmen gemeinsam an der Europäischen Mobilitätswoche 2018 teil.</w:t>
      </w:r>
      <w:r>
        <w:rPr>
          <w:rFonts w:cs="Arial"/>
          <w:color w:val="000000" w:themeColor="text1"/>
          <w:sz w:val="22"/>
        </w:rPr>
        <w:t xml:space="preserve"> </w:t>
      </w:r>
      <w:r w:rsidRPr="00E5776E">
        <w:rPr>
          <w:rFonts w:cs="Arial"/>
          <w:color w:val="000000" w:themeColor="text1"/>
          <w:sz w:val="22"/>
        </w:rPr>
        <w:t>Die</w:t>
      </w:r>
      <w:r>
        <w:rPr>
          <w:rFonts w:cs="Arial"/>
          <w:color w:val="000000" w:themeColor="text1"/>
          <w:sz w:val="22"/>
        </w:rPr>
        <w:t xml:space="preserve"> </w:t>
      </w:r>
      <w:r w:rsidRPr="00E5776E">
        <w:rPr>
          <w:rFonts w:cs="Arial"/>
          <w:color w:val="000000" w:themeColor="text1"/>
          <w:sz w:val="22"/>
        </w:rPr>
        <w:t>Gemeinden Kościerzyna und Cölbe, die bereits verschiedene klimafreundliche Maßnahmen umgesetzt hatten, noch bevor sie eine Klimapartnerschaft begannen, beschlossen, sich auf die Verankerung der Wärmewende in der Bevölkerung zu konzentrieren.</w:t>
      </w:r>
      <w:r>
        <w:rPr>
          <w:rFonts w:cs="Arial"/>
          <w:color w:val="000000" w:themeColor="text1"/>
          <w:sz w:val="22"/>
        </w:rPr>
        <w:t xml:space="preserve"> </w:t>
      </w:r>
      <w:r w:rsidRPr="005E16FB">
        <w:rPr>
          <w:rFonts w:cs="Arial"/>
          <w:color w:val="000000" w:themeColor="text1"/>
          <w:sz w:val="22"/>
        </w:rPr>
        <w:t>In diesem Zusammenhang hat Kościerzyna eine Energieberatungsstelle eingerichtet und die lokalen Experten von Cölbe beraten, welche Schritte unternommen werden können, um effektiv mit den Bürgern zusammenzuarbeiten.</w:t>
      </w:r>
      <w:r>
        <w:rPr>
          <w:rFonts w:cs="Arial"/>
          <w:color w:val="000000" w:themeColor="text1"/>
          <w:sz w:val="22"/>
        </w:rPr>
        <w:t xml:space="preserve"> </w:t>
      </w:r>
      <w:r w:rsidRPr="005E16FB">
        <w:rPr>
          <w:rFonts w:cs="Arial"/>
          <w:color w:val="000000" w:themeColor="text1"/>
          <w:sz w:val="22"/>
        </w:rPr>
        <w:t>Szczytno und Herten vertieften die bereits bestehende Schulkooperation, nicht nur durch einen direkten Austausch, sondern auch durch die gemeinsame Entwicklung von Klassen über eine digitale Plattform, die dem Klimaschutz gewidmet ist.</w:t>
      </w:r>
      <w:r>
        <w:rPr>
          <w:rFonts w:cs="Arial"/>
          <w:color w:val="000000" w:themeColor="text1"/>
          <w:sz w:val="22"/>
        </w:rPr>
        <w:t xml:space="preserve"> </w:t>
      </w:r>
      <w:r w:rsidRPr="003D7A5F">
        <w:rPr>
          <w:rFonts w:cs="Arial"/>
          <w:color w:val="000000" w:themeColor="text1"/>
          <w:sz w:val="22"/>
        </w:rPr>
        <w:t>Sztum und Ritterhude beschlossen ihrerseits, ihre Bemühungen auf zwei Themen zu konzentrieren:</w:t>
      </w:r>
      <w:r>
        <w:rPr>
          <w:rFonts w:cs="Arial"/>
          <w:color w:val="000000" w:themeColor="text1"/>
          <w:sz w:val="22"/>
        </w:rPr>
        <w:t xml:space="preserve"> die e</w:t>
      </w:r>
      <w:r w:rsidRPr="003D7A5F">
        <w:rPr>
          <w:rFonts w:cs="Arial"/>
          <w:color w:val="000000" w:themeColor="text1"/>
          <w:sz w:val="22"/>
        </w:rPr>
        <w:t xml:space="preserve">nergetische Sanierung und </w:t>
      </w:r>
      <w:r>
        <w:rPr>
          <w:rFonts w:cs="Arial"/>
          <w:color w:val="000000" w:themeColor="text1"/>
          <w:sz w:val="22"/>
        </w:rPr>
        <w:t xml:space="preserve">die </w:t>
      </w:r>
      <w:r w:rsidRPr="003D7A5F">
        <w:rPr>
          <w:rFonts w:cs="Arial"/>
          <w:color w:val="000000" w:themeColor="text1"/>
          <w:sz w:val="22"/>
        </w:rPr>
        <w:t>Bekämpfung von Energiearmut</w:t>
      </w:r>
      <w:r>
        <w:rPr>
          <w:rFonts w:cs="Arial"/>
          <w:color w:val="000000" w:themeColor="text1"/>
          <w:sz w:val="22"/>
        </w:rPr>
        <w:t>.</w:t>
      </w:r>
    </w:p>
    <w:p w14:paraId="274AD146" w14:textId="77777777" w:rsidR="00872CCB" w:rsidRDefault="00872CCB" w:rsidP="00872CCB">
      <w:pPr>
        <w:pStyle w:val="1Standardflietext"/>
        <w:tabs>
          <w:tab w:val="left" w:pos="851"/>
        </w:tabs>
        <w:jc w:val="both"/>
        <w:rPr>
          <w:rFonts w:cs="Arial"/>
          <w:color w:val="000000" w:themeColor="text1"/>
          <w:sz w:val="22"/>
        </w:rPr>
      </w:pPr>
    </w:p>
    <w:p w14:paraId="7C4B2F10" w14:textId="77777777" w:rsidR="00872CCB" w:rsidRPr="00E5776E" w:rsidRDefault="00872CCB" w:rsidP="00872CCB">
      <w:pPr>
        <w:pStyle w:val="1Standardflietext"/>
        <w:tabs>
          <w:tab w:val="left" w:pos="851"/>
        </w:tabs>
        <w:jc w:val="both"/>
        <w:rPr>
          <w:rFonts w:cs="Arial"/>
          <w:color w:val="000000" w:themeColor="text1"/>
          <w:sz w:val="22"/>
        </w:rPr>
      </w:pPr>
      <w:r w:rsidRPr="00916865">
        <w:rPr>
          <w:rFonts w:cs="Arial"/>
          <w:color w:val="000000" w:themeColor="text1"/>
          <w:sz w:val="22"/>
        </w:rPr>
        <w:t>Die Beispiele aus den acht Kommunen zeigen die Vielfalt der Themen, auf denen die Klimapartnerschaft aufbauen kann. Doch damit ist die Liste noch nicht zu Ende, denn Klimaschutzmaßnahmen können auch mit ohnehin geplanten Projekten kombiniert werden. So kann beispielsweise die Sanierung eines Gebäudes mit Energieeffizienzmaßnahmen, die Erneuerung einer Gemeindestraße mit dem Bau von Radwegen oder die Neugestaltung von Grünflächen mit lokalen Mobilitätsangeboten verknüpft werden.</w:t>
      </w:r>
      <w:r>
        <w:rPr>
          <w:rFonts w:cs="Arial"/>
          <w:color w:val="000000" w:themeColor="text1"/>
          <w:sz w:val="22"/>
        </w:rPr>
        <w:t xml:space="preserve"> </w:t>
      </w:r>
      <w:r w:rsidRPr="00916865">
        <w:rPr>
          <w:rFonts w:cs="Arial"/>
          <w:color w:val="000000" w:themeColor="text1"/>
          <w:sz w:val="22"/>
        </w:rPr>
        <w:t xml:space="preserve">Abgesehen von den Themen spielt auch die Art und Weise, wie eine solche Klimakooperation funktioniert, eine wichtige Rolle. </w:t>
      </w:r>
      <w:r w:rsidRPr="001D02C9">
        <w:rPr>
          <w:rFonts w:cs="Arial"/>
          <w:color w:val="000000" w:themeColor="text1"/>
          <w:sz w:val="22"/>
        </w:rPr>
        <w:t>Um die Wirkung der Projekte zu verstärken und ihre Realisierung zu erleichtern, ist es wichtig, sich 1-2 Mal pro Jahr persönlich zu treffen.</w:t>
      </w:r>
      <w:r>
        <w:rPr>
          <w:rFonts w:cs="Arial"/>
          <w:color w:val="000000" w:themeColor="text1"/>
          <w:sz w:val="22"/>
        </w:rPr>
        <w:t xml:space="preserve"> </w:t>
      </w:r>
      <w:r w:rsidRPr="001D02C9">
        <w:rPr>
          <w:rFonts w:cs="Arial"/>
          <w:color w:val="000000" w:themeColor="text1"/>
          <w:sz w:val="22"/>
        </w:rPr>
        <w:t>Eine Exkursion zu einer umgesetzten Klimaschutzmaßnahme verdeutlicht den Teilnehmern aus einer Gastkommune deren Praxisbezug und trägt dazu bei, den Partner für die lokale Situation zu sensibilisieren.</w:t>
      </w:r>
      <w:r>
        <w:rPr>
          <w:rFonts w:cs="Arial"/>
          <w:color w:val="000000" w:themeColor="text1"/>
          <w:sz w:val="22"/>
        </w:rPr>
        <w:t xml:space="preserve"> </w:t>
      </w:r>
      <w:r w:rsidRPr="001D02C9">
        <w:rPr>
          <w:rFonts w:cs="Arial"/>
          <w:color w:val="000000" w:themeColor="text1"/>
          <w:sz w:val="22"/>
        </w:rPr>
        <w:t>Dieser Austausch kann anschließend per Telefon- oder Videokonferenz fortgesetzt werden.</w:t>
      </w:r>
      <w:r>
        <w:rPr>
          <w:rFonts w:cs="Arial"/>
          <w:color w:val="000000" w:themeColor="text1"/>
          <w:sz w:val="22"/>
        </w:rPr>
        <w:t xml:space="preserve"> </w:t>
      </w:r>
      <w:r w:rsidRPr="00916865">
        <w:rPr>
          <w:rFonts w:cs="Arial"/>
          <w:color w:val="000000" w:themeColor="text1"/>
          <w:sz w:val="22"/>
        </w:rPr>
        <w:t>Da es insbesondere für kleine Gemeinden eine Herausforderung sein kann, zusätzliche Aktivitäten im Zusammenhang mit Klimapartnerschaften (z.B. die Reisekosten) aus dem eigenen Haushalt zu finanzieren, gibt es einige externe Programme, die eine solche Zusammenarbeit unterstützen können, z.B. aus den Europäischen Fonds.</w:t>
      </w:r>
      <w:r>
        <w:rPr>
          <w:rFonts w:cs="Arial"/>
          <w:color w:val="000000" w:themeColor="text1"/>
          <w:sz w:val="22"/>
        </w:rPr>
        <w:t xml:space="preserve"> </w:t>
      </w:r>
      <w:r w:rsidRPr="00021B51">
        <w:rPr>
          <w:rFonts w:cs="Arial"/>
          <w:color w:val="000000" w:themeColor="text1"/>
          <w:sz w:val="22"/>
        </w:rPr>
        <w:t>Wie die Erfahrung zeigt, können angemessen in Klimaschutzmaßnahmen investierte Ressourcen in Zukunft vielfältige Vorteile bringen.</w:t>
      </w:r>
    </w:p>
    <w:p w14:paraId="6B596156" w14:textId="77777777" w:rsidR="00872CCB" w:rsidRPr="00E5776E" w:rsidRDefault="00872CCB" w:rsidP="00872CCB">
      <w:pPr>
        <w:pStyle w:val="1Standardflietext"/>
        <w:tabs>
          <w:tab w:val="left" w:pos="851"/>
        </w:tabs>
        <w:jc w:val="both"/>
        <w:rPr>
          <w:rFonts w:cs="Arial"/>
          <w:color w:val="000000" w:themeColor="text1"/>
          <w:sz w:val="22"/>
        </w:rPr>
      </w:pPr>
    </w:p>
    <w:p w14:paraId="5EF80911" w14:textId="3620A4FB" w:rsidR="00872CCB" w:rsidRPr="00D1238F" w:rsidRDefault="00872CCB" w:rsidP="00872CCB">
      <w:pPr>
        <w:pStyle w:val="1Standardflietext"/>
        <w:tabs>
          <w:tab w:val="left" w:pos="851"/>
        </w:tabs>
        <w:rPr>
          <w:rFonts w:eastAsia="Courier New" w:cs="Arial"/>
          <w:i/>
          <w:szCs w:val="18"/>
        </w:rPr>
      </w:pPr>
      <w:r w:rsidRPr="00777A7F">
        <w:rPr>
          <w:rFonts w:eastAsia="Courier New" w:cs="Arial"/>
          <w:i/>
          <w:szCs w:val="18"/>
        </w:rPr>
        <w:t>In Anlehnung an</w:t>
      </w:r>
      <w:r w:rsidRPr="00E75426">
        <w:rPr>
          <w:rFonts w:eastAsia="Courier New" w:cs="Arial"/>
          <w:i/>
          <w:szCs w:val="18"/>
        </w:rPr>
        <w:t>:</w:t>
      </w:r>
      <w:r>
        <w:rPr>
          <w:rFonts w:eastAsia="Courier New" w:cs="Arial"/>
          <w:i/>
          <w:szCs w:val="18"/>
        </w:rPr>
        <w:t xml:space="preserve"> </w:t>
      </w:r>
      <w:hyperlink r:id="rId8" w:history="1">
        <w:r w:rsidRPr="00BA6BC1">
          <w:rPr>
            <w:rStyle w:val="Hyperlink"/>
            <w:rFonts w:eastAsia="Courier New" w:cs="Arial"/>
            <w:i/>
            <w:szCs w:val="18"/>
          </w:rPr>
          <w:t>https://www.adelphi.de/de/publikation/kommunen-gemeinsam-f%C3%BCr-den-klimaschutz</w:t>
        </w:r>
      </w:hyperlink>
      <w:r>
        <w:rPr>
          <w:rFonts w:eastAsia="Courier New" w:cs="Arial"/>
          <w:i/>
          <w:szCs w:val="18"/>
        </w:rPr>
        <w:t xml:space="preserve"> </w:t>
      </w:r>
      <w:r w:rsidRPr="00E75426">
        <w:rPr>
          <w:rFonts w:eastAsia="Courier New" w:cs="Arial"/>
          <w:i/>
          <w:szCs w:val="18"/>
        </w:rPr>
        <w:t xml:space="preserve">(Zugriff: </w:t>
      </w:r>
      <w:r>
        <w:rPr>
          <w:rFonts w:eastAsia="Courier New" w:cs="Arial"/>
          <w:i/>
          <w:szCs w:val="18"/>
        </w:rPr>
        <w:t>14</w:t>
      </w:r>
      <w:r w:rsidRPr="00E75426">
        <w:rPr>
          <w:rFonts w:eastAsia="Courier New" w:cs="Arial"/>
          <w:i/>
          <w:szCs w:val="18"/>
        </w:rPr>
        <w:t>.</w:t>
      </w:r>
      <w:r>
        <w:rPr>
          <w:rFonts w:eastAsia="Courier New" w:cs="Arial"/>
          <w:i/>
          <w:szCs w:val="18"/>
        </w:rPr>
        <w:t>6</w:t>
      </w:r>
      <w:r w:rsidRPr="00E75426">
        <w:rPr>
          <w:rFonts w:eastAsia="Courier New" w:cs="Arial"/>
          <w:i/>
          <w:szCs w:val="18"/>
        </w:rPr>
        <w:t>.2020).</w:t>
      </w:r>
    </w:p>
    <w:p w14:paraId="6C80AF82" w14:textId="77777777" w:rsidR="00872CCB" w:rsidRDefault="00872CCB" w:rsidP="00872CCB">
      <w:pPr>
        <w:pStyle w:val="1Standardflietext"/>
        <w:tabs>
          <w:tab w:val="left" w:pos="851"/>
        </w:tabs>
        <w:jc w:val="both"/>
        <w:rPr>
          <w:rFonts w:cs="Arial"/>
          <w:b/>
          <w:color w:val="000000" w:themeColor="text1"/>
          <w:sz w:val="22"/>
        </w:rPr>
      </w:pPr>
    </w:p>
    <w:p w14:paraId="1FDA025E" w14:textId="77777777" w:rsidR="00872CCB" w:rsidRPr="00AD4F26" w:rsidRDefault="00872CCB" w:rsidP="00872CCB">
      <w:pPr>
        <w:pStyle w:val="1Standardflietext"/>
        <w:tabs>
          <w:tab w:val="left" w:pos="851"/>
        </w:tabs>
        <w:jc w:val="both"/>
        <w:rPr>
          <w:rFonts w:cs="Arial"/>
          <w:b/>
          <w:color w:val="000000" w:themeColor="text1"/>
          <w:sz w:val="22"/>
        </w:rPr>
      </w:pPr>
      <w:r>
        <w:rPr>
          <w:rFonts w:cs="Arial"/>
          <w:b/>
          <w:color w:val="000000" w:themeColor="text1"/>
          <w:sz w:val="22"/>
        </w:rPr>
        <w:t xml:space="preserve">M5 </w:t>
      </w:r>
      <w:r w:rsidRPr="006F3DC5">
        <w:rPr>
          <w:rFonts w:cs="Arial"/>
          <w:b/>
          <w:color w:val="000000" w:themeColor="text1"/>
          <w:sz w:val="22"/>
        </w:rPr>
        <w:t xml:space="preserve">Wie man voneinander lernt </w:t>
      </w:r>
      <w:r>
        <w:rPr>
          <w:rFonts w:cs="Arial"/>
          <w:b/>
          <w:color w:val="000000" w:themeColor="text1"/>
          <w:sz w:val="22"/>
        </w:rPr>
        <w:t xml:space="preserve">– ein </w:t>
      </w:r>
      <w:r w:rsidRPr="006F3DC5">
        <w:rPr>
          <w:rFonts w:cs="Arial"/>
          <w:b/>
          <w:color w:val="000000" w:themeColor="text1"/>
          <w:sz w:val="22"/>
        </w:rPr>
        <w:t xml:space="preserve">Tagungsbericht </w:t>
      </w:r>
      <w:r>
        <w:rPr>
          <w:rFonts w:cs="Arial"/>
          <w:b/>
          <w:color w:val="000000" w:themeColor="text1"/>
          <w:sz w:val="22"/>
        </w:rPr>
        <w:t>eine</w:t>
      </w:r>
      <w:r w:rsidRPr="006F3DC5">
        <w:rPr>
          <w:rFonts w:cs="Arial"/>
          <w:b/>
          <w:color w:val="000000" w:themeColor="text1"/>
          <w:sz w:val="22"/>
        </w:rPr>
        <w:t>r Studienreise</w:t>
      </w:r>
      <w:r>
        <w:rPr>
          <w:rFonts w:cs="Arial"/>
          <w:b/>
          <w:color w:val="000000" w:themeColor="text1"/>
          <w:sz w:val="22"/>
        </w:rPr>
        <w:t xml:space="preserve"> mit europäischem Blick</w:t>
      </w:r>
    </w:p>
    <w:p w14:paraId="0999989C" w14:textId="77777777" w:rsidR="00872CCB" w:rsidRDefault="00872CCB" w:rsidP="00872CCB">
      <w:pPr>
        <w:pStyle w:val="1Standardflietext"/>
        <w:tabs>
          <w:tab w:val="left" w:pos="851"/>
        </w:tabs>
        <w:jc w:val="both"/>
        <w:rPr>
          <w:rFonts w:cs="Arial"/>
          <w:color w:val="000000" w:themeColor="text1"/>
          <w:sz w:val="22"/>
        </w:rPr>
      </w:pPr>
    </w:p>
    <w:p w14:paraId="64803E95" w14:textId="77777777" w:rsidR="00872CCB" w:rsidRDefault="00872CCB" w:rsidP="00872CCB">
      <w:pPr>
        <w:pStyle w:val="1Standardflietext"/>
        <w:tabs>
          <w:tab w:val="left" w:pos="851"/>
        </w:tabs>
        <w:jc w:val="both"/>
        <w:rPr>
          <w:rFonts w:cs="Arial"/>
          <w:color w:val="000000" w:themeColor="text1"/>
          <w:sz w:val="22"/>
        </w:rPr>
      </w:pPr>
      <w:r w:rsidRPr="006F3DC5">
        <w:rPr>
          <w:rFonts w:cs="Arial"/>
          <w:color w:val="000000" w:themeColor="text1"/>
          <w:sz w:val="22"/>
        </w:rPr>
        <w:t>Nicht nur der Austausch im Rahmen der kommunalen Klimapartnerschaft kann es ermöglichen, sich über Klima- und Energiefragen des Nachbarlandes zu informieren.</w:t>
      </w:r>
      <w:r>
        <w:rPr>
          <w:rFonts w:cs="Arial"/>
          <w:color w:val="000000" w:themeColor="text1"/>
          <w:sz w:val="22"/>
        </w:rPr>
        <w:t xml:space="preserve"> </w:t>
      </w:r>
      <w:r w:rsidRPr="006F3DC5">
        <w:rPr>
          <w:rFonts w:cs="Arial"/>
          <w:color w:val="000000" w:themeColor="text1"/>
          <w:sz w:val="22"/>
        </w:rPr>
        <w:t xml:space="preserve">Ein anderes Beispiel ist </w:t>
      </w:r>
      <w:r>
        <w:rPr>
          <w:rFonts w:cs="Arial"/>
          <w:color w:val="000000" w:themeColor="text1"/>
          <w:sz w:val="22"/>
        </w:rPr>
        <w:t>die</w:t>
      </w:r>
      <w:r w:rsidRPr="006F3DC5">
        <w:rPr>
          <w:rFonts w:cs="Arial"/>
          <w:color w:val="000000" w:themeColor="text1"/>
          <w:sz w:val="22"/>
        </w:rPr>
        <w:t xml:space="preserve"> Studien</w:t>
      </w:r>
      <w:r>
        <w:rPr>
          <w:rFonts w:cs="Arial"/>
          <w:color w:val="000000" w:themeColor="text1"/>
          <w:sz w:val="22"/>
        </w:rPr>
        <w:t>reise</w:t>
      </w:r>
      <w:r w:rsidRPr="006F3DC5">
        <w:rPr>
          <w:rFonts w:cs="Arial"/>
          <w:color w:val="000000" w:themeColor="text1"/>
          <w:sz w:val="22"/>
        </w:rPr>
        <w:t xml:space="preserve"> </w:t>
      </w:r>
      <w:r>
        <w:rPr>
          <w:rFonts w:cs="Arial"/>
          <w:color w:val="000000" w:themeColor="text1"/>
          <w:sz w:val="22"/>
        </w:rPr>
        <w:t>„</w:t>
      </w:r>
      <w:r w:rsidRPr="006F3DC5">
        <w:rPr>
          <w:rFonts w:cs="Arial"/>
          <w:i/>
          <w:iCs/>
          <w:color w:val="000000" w:themeColor="text1"/>
          <w:sz w:val="22"/>
        </w:rPr>
        <w:t>Grüne Revolution im Kleinen</w:t>
      </w:r>
      <w:r w:rsidRPr="006F3DC5">
        <w:rPr>
          <w:rFonts w:cs="Arial"/>
          <w:color w:val="000000" w:themeColor="text1"/>
          <w:sz w:val="22"/>
        </w:rPr>
        <w:t>?</w:t>
      </w:r>
      <w:r>
        <w:rPr>
          <w:rFonts w:cs="Arial"/>
          <w:color w:val="000000" w:themeColor="text1"/>
          <w:sz w:val="22"/>
        </w:rPr>
        <w:t>“</w:t>
      </w:r>
      <w:r w:rsidRPr="006F3DC5">
        <w:rPr>
          <w:rFonts w:cs="Arial"/>
          <w:color w:val="000000" w:themeColor="text1"/>
          <w:sz w:val="22"/>
        </w:rPr>
        <w:t xml:space="preserve"> in </w:t>
      </w:r>
      <w:r>
        <w:rPr>
          <w:rFonts w:cs="Arial"/>
          <w:color w:val="000000" w:themeColor="text1"/>
          <w:sz w:val="22"/>
        </w:rPr>
        <w:t xml:space="preserve">die </w:t>
      </w:r>
      <w:r w:rsidRPr="006F3DC5">
        <w:rPr>
          <w:rFonts w:cs="Arial"/>
          <w:color w:val="000000" w:themeColor="text1"/>
          <w:sz w:val="22"/>
        </w:rPr>
        <w:t xml:space="preserve">zwei größten Städten Niederschlesiens: Wrocław </w:t>
      </w:r>
      <w:r w:rsidRPr="00E75426">
        <w:rPr>
          <w:rFonts w:eastAsia="Courier New" w:cs="Arial"/>
          <w:szCs w:val="22"/>
        </w:rPr>
        <w:t>{</w:t>
      </w:r>
      <w:r>
        <w:rPr>
          <w:rFonts w:eastAsia="Courier New" w:cs="Arial"/>
          <w:i/>
          <w:iCs/>
          <w:szCs w:val="22"/>
        </w:rPr>
        <w:t>wrocvaw</w:t>
      </w:r>
      <w:r w:rsidRPr="00E75426">
        <w:rPr>
          <w:rFonts w:eastAsia="Courier New" w:cs="Arial"/>
          <w:szCs w:val="22"/>
        </w:rPr>
        <w:t>}</w:t>
      </w:r>
      <w:r>
        <w:rPr>
          <w:rFonts w:eastAsia="Courier New" w:cs="Arial"/>
          <w:szCs w:val="22"/>
        </w:rPr>
        <w:t xml:space="preserve"> </w:t>
      </w:r>
      <w:r w:rsidRPr="006F3DC5">
        <w:rPr>
          <w:rFonts w:cs="Arial"/>
          <w:color w:val="000000" w:themeColor="text1"/>
          <w:sz w:val="22"/>
        </w:rPr>
        <w:t>und Wałbrzych</w:t>
      </w:r>
      <w:r>
        <w:rPr>
          <w:rFonts w:cs="Arial"/>
          <w:color w:val="000000" w:themeColor="text1"/>
          <w:sz w:val="22"/>
        </w:rPr>
        <w:t xml:space="preserve"> </w:t>
      </w:r>
      <w:r w:rsidRPr="00E75426">
        <w:rPr>
          <w:rFonts w:eastAsia="Courier New" w:cs="Arial"/>
          <w:szCs w:val="22"/>
        </w:rPr>
        <w:t>{</w:t>
      </w:r>
      <w:r>
        <w:rPr>
          <w:rFonts w:eastAsia="Courier New" w:cs="Arial"/>
          <w:i/>
          <w:iCs/>
          <w:szCs w:val="22"/>
        </w:rPr>
        <w:t>waubschych</w:t>
      </w:r>
      <w:r w:rsidRPr="00E75426">
        <w:rPr>
          <w:rFonts w:eastAsia="Courier New" w:cs="Arial"/>
          <w:szCs w:val="22"/>
        </w:rPr>
        <w:t>}</w:t>
      </w:r>
      <w:r w:rsidRPr="006F3DC5">
        <w:rPr>
          <w:rFonts w:cs="Arial"/>
          <w:color w:val="000000" w:themeColor="text1"/>
          <w:sz w:val="22"/>
        </w:rPr>
        <w:t>.</w:t>
      </w:r>
      <w:r>
        <w:rPr>
          <w:rFonts w:cs="Arial"/>
          <w:color w:val="000000" w:themeColor="text1"/>
          <w:sz w:val="22"/>
        </w:rPr>
        <w:t xml:space="preserve"> </w:t>
      </w:r>
      <w:r w:rsidRPr="00895561">
        <w:rPr>
          <w:rFonts w:cs="Arial"/>
          <w:color w:val="000000" w:themeColor="text1"/>
          <w:sz w:val="22"/>
        </w:rPr>
        <w:t>Während diese</w:t>
      </w:r>
      <w:r>
        <w:rPr>
          <w:rFonts w:cs="Arial"/>
          <w:color w:val="000000" w:themeColor="text1"/>
          <w:sz w:val="22"/>
        </w:rPr>
        <w:t>r</w:t>
      </w:r>
      <w:r w:rsidRPr="00895561">
        <w:rPr>
          <w:rFonts w:cs="Arial"/>
          <w:color w:val="000000" w:themeColor="text1"/>
          <w:sz w:val="22"/>
        </w:rPr>
        <w:t xml:space="preserve"> Studien</w:t>
      </w:r>
      <w:r>
        <w:rPr>
          <w:rFonts w:cs="Arial"/>
          <w:color w:val="000000" w:themeColor="text1"/>
          <w:sz w:val="22"/>
        </w:rPr>
        <w:t>reise</w:t>
      </w:r>
      <w:r w:rsidRPr="00895561">
        <w:rPr>
          <w:rFonts w:cs="Arial"/>
          <w:color w:val="000000" w:themeColor="text1"/>
          <w:sz w:val="22"/>
        </w:rPr>
        <w:t xml:space="preserve"> hatten die </w:t>
      </w:r>
      <w:r w:rsidRPr="00895561">
        <w:rPr>
          <w:rFonts w:cs="Arial"/>
          <w:color w:val="000000" w:themeColor="text1"/>
          <w:sz w:val="22"/>
        </w:rPr>
        <w:lastRenderedPageBreak/>
        <w:t>Teilnehmer die Gelegenheit, direkt mit Vertretern der öffentlichen Verwaltung und von Nichtregierungsorganisationen über aktuelle und wichtige Herausforderungen im Zusammenhang mit dem Klimaschutz sowie der Energietransformation zu diskutieren.</w:t>
      </w:r>
      <w:r>
        <w:rPr>
          <w:rFonts w:cs="Arial"/>
          <w:color w:val="000000" w:themeColor="text1"/>
          <w:sz w:val="22"/>
        </w:rPr>
        <w:t xml:space="preserve"> </w:t>
      </w:r>
      <w:r w:rsidRPr="00895561">
        <w:rPr>
          <w:rFonts w:cs="Arial"/>
          <w:color w:val="000000" w:themeColor="text1"/>
          <w:sz w:val="22"/>
        </w:rPr>
        <w:t xml:space="preserve">In </w:t>
      </w:r>
      <w:r w:rsidRPr="00887831">
        <w:rPr>
          <w:rFonts w:ascii="Times New Roman" w:hAnsi="Times New Roman"/>
          <w:noProof/>
          <w:sz w:val="24"/>
        </w:rPr>
        <w:drawing>
          <wp:anchor distT="0" distB="0" distL="114300" distR="114300" simplePos="0" relativeHeight="251663360" behindDoc="1" locked="0" layoutInCell="1" allowOverlap="1" wp14:anchorId="09E08340" wp14:editId="0517D2E5">
            <wp:simplePos x="0" y="0"/>
            <wp:positionH relativeFrom="column">
              <wp:posOffset>-40640</wp:posOffset>
            </wp:positionH>
            <wp:positionV relativeFrom="paragraph">
              <wp:posOffset>42545</wp:posOffset>
            </wp:positionV>
            <wp:extent cx="2054860" cy="923925"/>
            <wp:effectExtent l="0" t="0" r="2540" b="3175"/>
            <wp:wrapTight wrapText="bothSides">
              <wp:wrapPolygon edited="0">
                <wp:start x="0" y="0"/>
                <wp:lineTo x="0" y="21377"/>
                <wp:lineTo x="21493" y="21377"/>
                <wp:lineTo x="21493" y="0"/>
                <wp:lineTo x="0" y="0"/>
              </wp:wrapPolygon>
            </wp:wrapTight>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86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561">
        <w:rPr>
          <w:rFonts w:cs="Arial"/>
          <w:color w:val="000000" w:themeColor="text1"/>
          <w:sz w:val="22"/>
        </w:rPr>
        <w:t xml:space="preserve">Wrocław haben die Teilnehmer von der Bewegung </w:t>
      </w:r>
      <w:r>
        <w:rPr>
          <w:rFonts w:cs="Arial"/>
          <w:color w:val="000000" w:themeColor="text1"/>
          <w:sz w:val="22"/>
        </w:rPr>
        <w:t>„</w:t>
      </w:r>
      <w:r w:rsidRPr="00895561">
        <w:rPr>
          <w:rFonts w:cs="Arial"/>
          <w:i/>
          <w:iCs/>
          <w:color w:val="000000" w:themeColor="text1"/>
          <w:sz w:val="22"/>
        </w:rPr>
        <w:t>Alarm Smogowy</w:t>
      </w:r>
      <w:r>
        <w:rPr>
          <w:rFonts w:cs="Arial"/>
          <w:i/>
          <w:iCs/>
          <w:color w:val="000000" w:themeColor="text1"/>
          <w:sz w:val="22"/>
        </w:rPr>
        <w:t>“</w:t>
      </w:r>
      <w:r w:rsidRPr="00895561">
        <w:rPr>
          <w:rFonts w:cs="Arial"/>
          <w:color w:val="000000" w:themeColor="text1"/>
          <w:sz w:val="22"/>
        </w:rPr>
        <w:t xml:space="preserve"> </w:t>
      </w:r>
      <w:r>
        <w:rPr>
          <w:rFonts w:cs="Arial"/>
          <w:color w:val="000000" w:themeColor="text1"/>
          <w:sz w:val="22"/>
        </w:rPr>
        <w:t xml:space="preserve">(Smogalarm) </w:t>
      </w:r>
      <w:r w:rsidRPr="00895561">
        <w:rPr>
          <w:rFonts w:cs="Arial"/>
          <w:color w:val="000000" w:themeColor="text1"/>
          <w:sz w:val="22"/>
        </w:rPr>
        <w:t>erfahren, die viele Aktivitäten gegen die Luftverschmutzung durchführt.</w:t>
      </w:r>
      <w:r>
        <w:rPr>
          <w:rFonts w:cs="Arial"/>
          <w:color w:val="000000" w:themeColor="text1"/>
          <w:sz w:val="22"/>
        </w:rPr>
        <w:t xml:space="preserve"> </w:t>
      </w:r>
      <w:r w:rsidRPr="00520797">
        <w:rPr>
          <w:rFonts w:cs="Arial"/>
          <w:color w:val="000000" w:themeColor="text1"/>
          <w:sz w:val="22"/>
        </w:rPr>
        <w:t xml:space="preserve">Im aktuellen Kultur- und Kunstzentrum </w:t>
      </w:r>
      <w:r>
        <w:rPr>
          <w:rFonts w:cs="Arial"/>
          <w:color w:val="000000" w:themeColor="text1"/>
          <w:sz w:val="22"/>
        </w:rPr>
        <w:t>„</w:t>
      </w:r>
      <w:r w:rsidRPr="00520797">
        <w:rPr>
          <w:rFonts w:cs="Arial"/>
          <w:i/>
          <w:iCs/>
          <w:color w:val="000000" w:themeColor="text1"/>
          <w:sz w:val="22"/>
        </w:rPr>
        <w:t>Stara Kopalnia</w:t>
      </w:r>
      <w:r>
        <w:rPr>
          <w:rFonts w:cs="Arial"/>
          <w:i/>
          <w:iCs/>
          <w:color w:val="000000" w:themeColor="text1"/>
          <w:sz w:val="22"/>
        </w:rPr>
        <w:t>“</w:t>
      </w:r>
      <w:r w:rsidRPr="00520797">
        <w:rPr>
          <w:rFonts w:cs="Arial"/>
          <w:color w:val="000000" w:themeColor="text1"/>
          <w:sz w:val="22"/>
        </w:rPr>
        <w:t xml:space="preserve"> </w:t>
      </w:r>
      <w:r>
        <w:rPr>
          <w:rFonts w:cs="Arial"/>
          <w:color w:val="000000" w:themeColor="text1"/>
          <w:sz w:val="22"/>
        </w:rPr>
        <w:t>(A</w:t>
      </w:r>
      <w:r w:rsidRPr="00520797">
        <w:rPr>
          <w:rFonts w:cs="Arial"/>
          <w:color w:val="000000" w:themeColor="text1"/>
          <w:sz w:val="22"/>
        </w:rPr>
        <w:t>ltes Kohlebergwerk</w:t>
      </w:r>
      <w:r>
        <w:rPr>
          <w:rFonts w:cs="Arial"/>
          <w:color w:val="000000" w:themeColor="text1"/>
          <w:sz w:val="22"/>
        </w:rPr>
        <w:t>)</w:t>
      </w:r>
      <w:r w:rsidRPr="00520797">
        <w:rPr>
          <w:rFonts w:cs="Arial"/>
          <w:color w:val="000000" w:themeColor="text1"/>
          <w:sz w:val="22"/>
        </w:rPr>
        <w:t xml:space="preserve"> in Wałbrzych, das auf dem Gelände der ehemaligen Zechenanlagen angesiedelt ist, diskutierten sie die </w:t>
      </w:r>
      <w:r>
        <w:rPr>
          <w:rFonts w:eastAsia="Courier New" w:cs="Arial"/>
          <w:b/>
          <w:noProof/>
          <w:szCs w:val="24"/>
        </w:rPr>
        <mc:AlternateContent>
          <mc:Choice Requires="wps">
            <w:drawing>
              <wp:anchor distT="0" distB="0" distL="114300" distR="114300" simplePos="0" relativeHeight="251664384" behindDoc="1" locked="0" layoutInCell="1" allowOverlap="1" wp14:anchorId="7E0247D8" wp14:editId="388B3390">
                <wp:simplePos x="0" y="0"/>
                <wp:positionH relativeFrom="column">
                  <wp:posOffset>-41275</wp:posOffset>
                </wp:positionH>
                <wp:positionV relativeFrom="paragraph">
                  <wp:posOffset>969010</wp:posOffset>
                </wp:positionV>
                <wp:extent cx="2054860" cy="696595"/>
                <wp:effectExtent l="0" t="0" r="2540" b="1905"/>
                <wp:wrapTight wrapText="bothSides">
                  <wp:wrapPolygon edited="0">
                    <wp:start x="0" y="0"/>
                    <wp:lineTo x="0" y="21265"/>
                    <wp:lineTo x="21493" y="21265"/>
                    <wp:lineTo x="21493" y="0"/>
                    <wp:lineTo x="0" y="0"/>
                  </wp:wrapPolygon>
                </wp:wrapTight>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4860" cy="6965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B55C1A" w14:textId="77777777" w:rsidR="00872CCB" w:rsidRPr="0068400C" w:rsidRDefault="00872CCB" w:rsidP="00872CCB">
                            <w:pPr>
                              <w:rPr>
                                <w:rFonts w:cs="Arial"/>
                                <w:sz w:val="18"/>
                                <w:szCs w:val="18"/>
                              </w:rPr>
                            </w:pPr>
                            <w:r>
                              <w:rPr>
                                <w:rFonts w:cs="Arial"/>
                                <w:sz w:val="18"/>
                                <w:szCs w:val="18"/>
                              </w:rPr>
                              <w:t xml:space="preserve">Das Logo der niederschlesischen Bewegung Smogalarm </w:t>
                            </w:r>
                            <w:r w:rsidRPr="0068400C">
                              <w:rPr>
                                <w:rFonts w:cs="Arial"/>
                                <w:sz w:val="18"/>
                                <w:szCs w:val="18"/>
                              </w:rPr>
                              <w:t xml:space="preserve"> </w:t>
                            </w:r>
                            <w:r w:rsidRPr="0068400C">
                              <w:rPr>
                                <w:rFonts w:cs="Arial"/>
                                <w:sz w:val="18"/>
                                <w:szCs w:val="18"/>
                              </w:rPr>
                              <w:br/>
                              <w:t xml:space="preserve">@ CC 3.0 </w:t>
                            </w:r>
                            <w:r>
                              <w:rPr>
                                <w:rFonts w:cs="Arial"/>
                                <w:sz w:val="18"/>
                                <w:szCs w:val="18"/>
                              </w:rPr>
                              <w:t>https://dolnoslaskialarmsmogowy.pl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247D8" id="_x0000_s1027" type="#_x0000_t202" style="position:absolute;left:0;text-align:left;margin-left:-3.25pt;margin-top:76.3pt;width:161.8pt;height:5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" stroked="f">
                <v:path arrowok="t"/>
                <v:textbox>
                  <w:txbxContent>
                    <w:p w14:paraId="2CB55C1A" w14:textId="77777777" w:rsidR="00872CCB" w:rsidRPr="0068400C" w:rsidRDefault="00872CCB" w:rsidP="00872CCB">
                      <w:pPr>
                        <w:rPr>
                          <w:rFonts w:cs="Arial"/>
                          <w:sz w:val="18"/>
                          <w:szCs w:val="18"/>
                        </w:rPr>
                      </w:pPr>
                      <w:r>
                        <w:rPr>
                          <w:rFonts w:cs="Arial"/>
                          <w:sz w:val="18"/>
                          <w:szCs w:val="18"/>
                        </w:rPr>
                        <w:t xml:space="preserve">Das Logo der niederschlesischen Bewegung Smogalarm </w:t>
                      </w:r>
                      <w:r w:rsidRPr="0068400C">
                        <w:rPr>
                          <w:rFonts w:cs="Arial"/>
                          <w:sz w:val="18"/>
                          <w:szCs w:val="18"/>
                        </w:rPr>
                        <w:t xml:space="preserve"> </w:t>
                      </w:r>
                      <w:r w:rsidRPr="0068400C">
                        <w:rPr>
                          <w:rFonts w:cs="Arial"/>
                          <w:sz w:val="18"/>
                          <w:szCs w:val="18"/>
                        </w:rPr>
                        <w:br/>
                        <w:t xml:space="preserve">@ CC 3.0 </w:t>
                      </w:r>
                      <w:r>
                        <w:rPr>
                          <w:rFonts w:cs="Arial"/>
                          <w:sz w:val="18"/>
                          <w:szCs w:val="18"/>
                        </w:rPr>
                        <w:t>https://dolnoslaskialarmsmogowy.pl</w:t>
                      </w:r>
                    </w:p>
                  </w:txbxContent>
                </v:textbox>
                <w10:wrap type="tight"/>
              </v:shape>
            </w:pict>
          </mc:Fallback>
        </mc:AlternateContent>
      </w:r>
      <w:r w:rsidRPr="00520797">
        <w:rPr>
          <w:rFonts w:cs="Arial"/>
          <w:color w:val="000000" w:themeColor="text1"/>
          <w:sz w:val="22"/>
        </w:rPr>
        <w:t xml:space="preserve">Geschichte und den Wandel des Ortes. Dies steht in engem Zusammenhang mit den Schwierigkeiten der Region, die nach dem </w:t>
      </w:r>
      <w:r>
        <w:rPr>
          <w:rFonts w:cs="Arial"/>
          <w:color w:val="000000" w:themeColor="text1"/>
          <w:sz w:val="22"/>
        </w:rPr>
        <w:t xml:space="preserve">Zusammenbruch </w:t>
      </w:r>
      <w:r w:rsidRPr="00520797">
        <w:rPr>
          <w:rFonts w:cs="Arial"/>
          <w:color w:val="000000" w:themeColor="text1"/>
          <w:sz w:val="22"/>
        </w:rPr>
        <w:t>des größten Arbeitgebers in den 90er Jahren wirtschaftlich stark gelitten hat.</w:t>
      </w:r>
    </w:p>
    <w:p w14:paraId="26EDD6E3" w14:textId="77777777" w:rsidR="00872CCB" w:rsidRPr="00887831" w:rsidRDefault="00872CCB" w:rsidP="00872CCB">
      <w:pPr>
        <w:spacing w:after="0" w:line="240" w:lineRule="auto"/>
        <w:rPr>
          <w:rFonts w:ascii="Times New Roman" w:hAnsi="Times New Roman"/>
          <w:sz w:val="24"/>
          <w:lang w:eastAsia="en-GB"/>
        </w:rPr>
      </w:pPr>
      <w:r w:rsidRPr="00887831">
        <w:rPr>
          <w:rFonts w:ascii="Times New Roman" w:hAnsi="Times New Roman"/>
          <w:sz w:val="24"/>
          <w:lang w:eastAsia="en-GB"/>
        </w:rPr>
        <w:fldChar w:fldCharType="begin"/>
      </w:r>
      <w:r w:rsidRPr="00887831">
        <w:rPr>
          <w:rFonts w:ascii="Times New Roman" w:hAnsi="Times New Roman"/>
          <w:sz w:val="24"/>
          <w:lang w:eastAsia="en-GB"/>
        </w:rPr>
        <w:instrText xml:space="preserve"> INCLUDEPICTURE "https://dolnoslaskialarmsmogowy.pl/design/logo.png" \* MERGEFORMATINET </w:instrText>
      </w:r>
      <w:r w:rsidRPr="00887831">
        <w:rPr>
          <w:rFonts w:ascii="Times New Roman" w:hAnsi="Times New Roman"/>
          <w:sz w:val="24"/>
          <w:lang w:eastAsia="en-GB"/>
        </w:rPr>
        <w:fldChar w:fldCharType="end"/>
      </w:r>
    </w:p>
    <w:p w14:paraId="0D598681" w14:textId="77777777" w:rsidR="00872CCB" w:rsidRDefault="00872CCB" w:rsidP="00872CCB">
      <w:pPr>
        <w:pStyle w:val="1Standardflietext"/>
        <w:tabs>
          <w:tab w:val="left" w:pos="851"/>
        </w:tabs>
        <w:jc w:val="both"/>
        <w:rPr>
          <w:rFonts w:cs="Arial"/>
          <w:color w:val="000000" w:themeColor="text1"/>
          <w:sz w:val="22"/>
        </w:rPr>
      </w:pPr>
      <w:r>
        <w:rPr>
          <w:rFonts w:cs="Arial"/>
          <w:i/>
          <w:iCs/>
          <w:noProof/>
          <w:color w:val="000000" w:themeColor="text1"/>
          <w:sz w:val="22"/>
        </w:rPr>
        <w:drawing>
          <wp:anchor distT="0" distB="0" distL="114300" distR="114300" simplePos="0" relativeHeight="251659264" behindDoc="1" locked="0" layoutInCell="1" allowOverlap="1" wp14:anchorId="4F45EC29" wp14:editId="4881BA5C">
            <wp:simplePos x="0" y="0"/>
            <wp:positionH relativeFrom="column">
              <wp:posOffset>3662045</wp:posOffset>
            </wp:positionH>
            <wp:positionV relativeFrom="paragraph">
              <wp:posOffset>54610</wp:posOffset>
            </wp:positionV>
            <wp:extent cx="2169160" cy="1442085"/>
            <wp:effectExtent l="0" t="0" r="2540" b="5715"/>
            <wp:wrapTight wrapText="bothSides">
              <wp:wrapPolygon edited="0">
                <wp:start x="0" y="0"/>
                <wp:lineTo x="0" y="21495"/>
                <wp:lineTo x="21499" y="21495"/>
                <wp:lineTo x="21499" y="0"/>
                <wp:lineTo x="0" y="0"/>
              </wp:wrapPolygon>
            </wp:wrapTight>
            <wp:docPr id="1" name="Picture 1"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above a sto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9160" cy="1442085"/>
                    </a:xfrm>
                    <a:prstGeom prst="rect">
                      <a:avLst/>
                    </a:prstGeom>
                  </pic:spPr>
                </pic:pic>
              </a:graphicData>
            </a:graphic>
            <wp14:sizeRelH relativeFrom="page">
              <wp14:pctWidth>0</wp14:pctWidth>
            </wp14:sizeRelH>
            <wp14:sizeRelV relativeFrom="page">
              <wp14:pctHeight>0</wp14:pctHeight>
            </wp14:sizeRelV>
          </wp:anchor>
        </w:drawing>
      </w:r>
      <w:r>
        <w:rPr>
          <w:rFonts w:eastAsia="Courier New" w:cs="Arial"/>
          <w:b/>
          <w:noProof/>
          <w:szCs w:val="24"/>
        </w:rPr>
        <mc:AlternateContent>
          <mc:Choice Requires="wps">
            <w:drawing>
              <wp:anchor distT="0" distB="0" distL="114300" distR="114300" simplePos="0" relativeHeight="251660288" behindDoc="1" locked="0" layoutInCell="1" allowOverlap="1" wp14:anchorId="33D7309E" wp14:editId="6170E507">
                <wp:simplePos x="0" y="0"/>
                <wp:positionH relativeFrom="column">
                  <wp:posOffset>3661410</wp:posOffset>
                </wp:positionH>
                <wp:positionV relativeFrom="paragraph">
                  <wp:posOffset>1558290</wp:posOffset>
                </wp:positionV>
                <wp:extent cx="2169160" cy="380365"/>
                <wp:effectExtent l="0" t="0" r="2540" b="635"/>
                <wp:wrapTight wrapText="bothSides">
                  <wp:wrapPolygon edited="0">
                    <wp:start x="0" y="0"/>
                    <wp:lineTo x="0" y="20915"/>
                    <wp:lineTo x="21499" y="20915"/>
                    <wp:lineTo x="21499" y="0"/>
                    <wp:lineTo x="0" y="0"/>
                  </wp:wrapPolygon>
                </wp:wrapTight>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9160" cy="3803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B2A03" w14:textId="77777777" w:rsidR="00872CCB" w:rsidRPr="00FE310F" w:rsidRDefault="00872CCB" w:rsidP="00872CCB">
                            <w:pPr>
                              <w:jc w:val="right"/>
                              <w:rPr>
                                <w:rFonts w:cs="Arial"/>
                                <w:sz w:val="18"/>
                                <w:szCs w:val="18"/>
                                <w:lang w:val="pl-PL"/>
                              </w:rPr>
                            </w:pPr>
                            <w:r>
                              <w:rPr>
                                <w:rFonts w:cs="Arial"/>
                                <w:sz w:val="18"/>
                                <w:szCs w:val="18"/>
                                <w:lang w:val="pl-PL"/>
                              </w:rPr>
                              <w:t>„</w:t>
                            </w:r>
                            <w:r w:rsidRPr="00FE310F">
                              <w:rPr>
                                <w:rFonts w:cs="Arial"/>
                                <w:sz w:val="18"/>
                                <w:szCs w:val="18"/>
                                <w:lang w:val="pl-PL"/>
                              </w:rPr>
                              <w:t>Stara Kopalnia</w:t>
                            </w:r>
                            <w:r>
                              <w:rPr>
                                <w:rFonts w:cs="Arial"/>
                                <w:sz w:val="18"/>
                                <w:szCs w:val="18"/>
                                <w:lang w:val="pl-PL"/>
                              </w:rPr>
                              <w:t>“</w:t>
                            </w:r>
                            <w:r w:rsidRPr="00FE310F">
                              <w:rPr>
                                <w:rFonts w:cs="Arial"/>
                                <w:sz w:val="18"/>
                                <w:szCs w:val="18"/>
                                <w:lang w:val="pl-PL"/>
                              </w:rPr>
                              <w:t xml:space="preserve"> in </w:t>
                            </w:r>
                            <w:r w:rsidRPr="00FE310F">
                              <w:rPr>
                                <w:rFonts w:cs="Arial"/>
                                <w:color w:val="000000" w:themeColor="text1"/>
                                <w:sz w:val="18"/>
                                <w:szCs w:val="20"/>
                                <w:lang w:val="pl-PL"/>
                              </w:rPr>
                              <w:t>Wałbrzych</w:t>
                            </w:r>
                            <w:r w:rsidRPr="00FE310F">
                              <w:rPr>
                                <w:rFonts w:cs="Arial"/>
                                <w:sz w:val="18"/>
                                <w:szCs w:val="18"/>
                                <w:lang w:val="pl-PL"/>
                              </w:rPr>
                              <w:t xml:space="preserve"> </w:t>
                            </w:r>
                            <w:r w:rsidRPr="00FE310F">
                              <w:rPr>
                                <w:rFonts w:cs="Arial"/>
                                <w:sz w:val="18"/>
                                <w:szCs w:val="18"/>
                                <w:lang w:val="pl-PL"/>
                              </w:rPr>
                              <w:br/>
                              <w:t>@ CC 3.0 Oliver Wiebe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309E" id="_x0000_s1028" type="#_x0000_t202" style="position:absolute;left:0;text-align:left;margin-left:288.3pt;margin-top:122.7pt;width:170.8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" stroked="f">
                <v:path arrowok="t"/>
                <v:textbox>
                  <w:txbxContent>
                    <w:p w14:paraId="449B2A03" w14:textId="77777777" w:rsidR="00872CCB" w:rsidRPr="00FE310F" w:rsidRDefault="00872CCB" w:rsidP="00872CCB">
                      <w:pPr>
                        <w:jc w:val="right"/>
                        <w:rPr>
                          <w:rFonts w:cs="Arial"/>
                          <w:sz w:val="18"/>
                          <w:szCs w:val="18"/>
                          <w:lang w:val="pl-PL"/>
                        </w:rPr>
                      </w:pPr>
                      <w:r>
                        <w:rPr>
                          <w:rFonts w:cs="Arial"/>
                          <w:sz w:val="18"/>
                          <w:szCs w:val="18"/>
                          <w:lang w:val="pl-PL"/>
                        </w:rPr>
                        <w:t>„</w:t>
                      </w:r>
                      <w:r w:rsidRPr="00FE310F">
                        <w:rPr>
                          <w:rFonts w:cs="Arial"/>
                          <w:sz w:val="18"/>
                          <w:szCs w:val="18"/>
                          <w:lang w:val="pl-PL"/>
                        </w:rPr>
                        <w:t>Stara Kopalnia</w:t>
                      </w:r>
                      <w:r>
                        <w:rPr>
                          <w:rFonts w:cs="Arial"/>
                          <w:sz w:val="18"/>
                          <w:szCs w:val="18"/>
                          <w:lang w:val="pl-PL"/>
                        </w:rPr>
                        <w:t>“</w:t>
                      </w:r>
                      <w:r w:rsidRPr="00FE310F">
                        <w:rPr>
                          <w:rFonts w:cs="Arial"/>
                          <w:sz w:val="18"/>
                          <w:szCs w:val="18"/>
                          <w:lang w:val="pl-PL"/>
                        </w:rPr>
                        <w:t xml:space="preserve"> in </w:t>
                      </w:r>
                      <w:r w:rsidRPr="00FE310F">
                        <w:rPr>
                          <w:rFonts w:cs="Arial"/>
                          <w:color w:val="000000" w:themeColor="text1"/>
                          <w:sz w:val="18"/>
                          <w:szCs w:val="20"/>
                          <w:lang w:val="pl-PL"/>
                        </w:rPr>
                        <w:t>Wałbrzych</w:t>
                      </w:r>
                      <w:r w:rsidRPr="00FE310F">
                        <w:rPr>
                          <w:rFonts w:cs="Arial"/>
                          <w:sz w:val="18"/>
                          <w:szCs w:val="18"/>
                          <w:lang w:val="pl-PL"/>
                        </w:rPr>
                        <w:t xml:space="preserve"> </w:t>
                      </w:r>
                      <w:r w:rsidRPr="00FE310F">
                        <w:rPr>
                          <w:rFonts w:cs="Arial"/>
                          <w:sz w:val="18"/>
                          <w:szCs w:val="18"/>
                          <w:lang w:val="pl-PL"/>
                        </w:rPr>
                        <w:br/>
                        <w:t>@ CC 3.0 Oliver Wiebe</w:t>
                      </w:r>
                    </w:p>
                  </w:txbxContent>
                </v:textbox>
                <w10:wrap type="tight"/>
              </v:shape>
            </w:pict>
          </mc:Fallback>
        </mc:AlternateContent>
      </w:r>
      <w:r w:rsidRPr="00520797">
        <w:rPr>
          <w:rFonts w:cs="Arial"/>
          <w:color w:val="000000" w:themeColor="text1"/>
          <w:sz w:val="22"/>
        </w:rPr>
        <w:t xml:space="preserve">Herausforderungen bringen aber auch andere Chancen </w:t>
      </w:r>
      <w:r>
        <w:rPr>
          <w:rFonts w:cs="Arial"/>
          <w:color w:val="000000" w:themeColor="text1"/>
          <w:sz w:val="22"/>
        </w:rPr>
        <w:t>–</w:t>
      </w:r>
      <w:r w:rsidRPr="00520797">
        <w:rPr>
          <w:rFonts w:cs="Arial"/>
          <w:color w:val="000000" w:themeColor="text1"/>
          <w:sz w:val="22"/>
        </w:rPr>
        <w:t xml:space="preserve"> derzeit realisiert die Stadtverwaltung Wałbrzych ein eigenes Förderprogramm namens </w:t>
      </w:r>
      <w:r>
        <w:rPr>
          <w:rFonts w:cs="Arial"/>
          <w:color w:val="000000" w:themeColor="text1"/>
          <w:sz w:val="22"/>
        </w:rPr>
        <w:t>„</w:t>
      </w:r>
      <w:r w:rsidRPr="00520797">
        <w:rPr>
          <w:rFonts w:cs="Arial"/>
          <w:i/>
          <w:iCs/>
          <w:color w:val="000000" w:themeColor="text1"/>
          <w:sz w:val="22"/>
        </w:rPr>
        <w:t>Zielony Wałbrzych 2020</w:t>
      </w:r>
      <w:r>
        <w:rPr>
          <w:rFonts w:cs="Arial"/>
          <w:i/>
          <w:iCs/>
          <w:color w:val="000000" w:themeColor="text1"/>
          <w:sz w:val="22"/>
        </w:rPr>
        <w:t>“</w:t>
      </w:r>
      <w:r w:rsidRPr="00520797">
        <w:rPr>
          <w:rFonts w:cs="Arial"/>
          <w:color w:val="000000" w:themeColor="text1"/>
          <w:sz w:val="22"/>
        </w:rPr>
        <w:t xml:space="preserve"> </w:t>
      </w:r>
      <w:r w:rsidRPr="00E75426">
        <w:rPr>
          <w:rFonts w:eastAsia="Courier New" w:cs="Arial"/>
          <w:szCs w:val="22"/>
        </w:rPr>
        <w:t>{</w:t>
      </w:r>
      <w:r w:rsidRPr="008F277C">
        <w:rPr>
          <w:rFonts w:eastAsia="Courier New" w:cs="Arial"/>
          <w:i/>
          <w:iCs/>
          <w:szCs w:val="22"/>
        </w:rPr>
        <w:t>sielony</w:t>
      </w:r>
      <w:r>
        <w:rPr>
          <w:rFonts w:eastAsia="Courier New" w:cs="Arial"/>
          <w:szCs w:val="22"/>
        </w:rPr>
        <w:t xml:space="preserve"> </w:t>
      </w:r>
      <w:r>
        <w:rPr>
          <w:rFonts w:eastAsia="Courier New" w:cs="Arial"/>
          <w:i/>
          <w:iCs/>
          <w:szCs w:val="22"/>
        </w:rPr>
        <w:t>waubschych</w:t>
      </w:r>
      <w:r w:rsidRPr="00E75426">
        <w:rPr>
          <w:rFonts w:eastAsia="Courier New" w:cs="Arial"/>
          <w:szCs w:val="22"/>
        </w:rPr>
        <w:t>}</w:t>
      </w:r>
      <w:r w:rsidRPr="00520797">
        <w:rPr>
          <w:rFonts w:cs="Arial"/>
          <w:color w:val="000000" w:themeColor="text1"/>
          <w:sz w:val="22"/>
        </w:rPr>
        <w:t xml:space="preserve"> (Grünes Wałbrzych 2020).</w:t>
      </w:r>
      <w:r>
        <w:rPr>
          <w:rFonts w:cs="Arial"/>
          <w:color w:val="000000" w:themeColor="text1"/>
          <w:sz w:val="22"/>
        </w:rPr>
        <w:t xml:space="preserve"> </w:t>
      </w:r>
      <w:r w:rsidRPr="00520797">
        <w:rPr>
          <w:rFonts w:cs="Arial"/>
          <w:color w:val="000000" w:themeColor="text1"/>
          <w:sz w:val="22"/>
        </w:rPr>
        <w:t>Bielawa, eine kleine Gemeinde aus der gleichen Region, präsentierte eine andere Erfolgsgeschichte im Zusammenhang mit der Umsetzung klimafreundlicher Maßnahmen.</w:t>
      </w:r>
      <w:r>
        <w:rPr>
          <w:rFonts w:cs="Arial"/>
          <w:color w:val="000000" w:themeColor="text1"/>
          <w:sz w:val="22"/>
        </w:rPr>
        <w:t xml:space="preserve"> </w:t>
      </w:r>
      <w:r w:rsidRPr="00F75665">
        <w:rPr>
          <w:rFonts w:cs="Arial"/>
          <w:color w:val="000000" w:themeColor="text1"/>
          <w:sz w:val="22"/>
        </w:rPr>
        <w:t>Der umweltfreundliche Weg von Bielawa begann bereits Ende der 90er Jahre und ging aus einer kommunalen Partnerschaft mit der deutschen Stadt Lingen hervor.</w:t>
      </w:r>
      <w:r>
        <w:rPr>
          <w:rFonts w:cs="Arial"/>
          <w:color w:val="000000" w:themeColor="text1"/>
          <w:sz w:val="22"/>
        </w:rPr>
        <w:t xml:space="preserve"> </w:t>
      </w:r>
      <w:r w:rsidRPr="00887831">
        <w:rPr>
          <w:rFonts w:cs="Arial"/>
          <w:color w:val="000000" w:themeColor="text1"/>
          <w:sz w:val="22"/>
        </w:rPr>
        <w:t xml:space="preserve">Diese positive Erfahrung ermutigte Bielawa nur dazu, seine europäischen Kontakte auszuweiten, und </w:t>
      </w:r>
      <w:r>
        <w:rPr>
          <w:rFonts w:cs="Arial"/>
          <w:color w:val="000000" w:themeColor="text1"/>
          <w:sz w:val="22"/>
        </w:rPr>
        <w:t xml:space="preserve">2010 </w:t>
      </w:r>
      <w:r w:rsidRPr="00887831">
        <w:rPr>
          <w:rFonts w:cs="Arial"/>
          <w:color w:val="000000" w:themeColor="text1"/>
          <w:sz w:val="22"/>
        </w:rPr>
        <w:t xml:space="preserve">wurde </w:t>
      </w:r>
      <w:r>
        <w:rPr>
          <w:rFonts w:cs="Arial"/>
          <w:color w:val="000000" w:themeColor="text1"/>
          <w:sz w:val="22"/>
        </w:rPr>
        <w:t xml:space="preserve">es </w:t>
      </w:r>
      <w:r w:rsidRPr="00887831">
        <w:rPr>
          <w:rFonts w:cs="Arial"/>
          <w:color w:val="000000" w:themeColor="text1"/>
          <w:sz w:val="22"/>
        </w:rPr>
        <w:t>eine der ersten polnischen Städte, die dem Konvent der Bürgermeister für Klima und Energie beitrat.</w:t>
      </w:r>
      <w:r>
        <w:rPr>
          <w:rFonts w:cs="Arial"/>
          <w:color w:val="000000" w:themeColor="text1"/>
          <w:sz w:val="22"/>
        </w:rPr>
        <w:t xml:space="preserve"> </w:t>
      </w:r>
      <w:r w:rsidRPr="001D7B83">
        <w:rPr>
          <w:rFonts w:cs="Arial"/>
          <w:color w:val="000000" w:themeColor="text1"/>
          <w:sz w:val="22"/>
        </w:rPr>
        <w:t xml:space="preserve">Der Konvent ist eine </w:t>
      </w:r>
      <w:r w:rsidRPr="001D7B83">
        <w:rPr>
          <w:rFonts w:cs="Arial"/>
          <w:i/>
          <w:iCs/>
          <w:color w:val="000000" w:themeColor="text1"/>
          <w:sz w:val="22"/>
        </w:rPr>
        <w:t>Bottom-up-Initiative</w:t>
      </w:r>
      <w:r w:rsidRPr="001D7B83">
        <w:rPr>
          <w:rFonts w:cs="Arial"/>
          <w:color w:val="000000" w:themeColor="text1"/>
          <w:sz w:val="22"/>
        </w:rPr>
        <w:t>, die 2008 von der Europäischen Union ins Leben gerufen wurde</w:t>
      </w:r>
      <w:r>
        <w:rPr>
          <w:rFonts w:cs="Arial"/>
          <w:color w:val="000000" w:themeColor="text1"/>
          <w:sz w:val="22"/>
        </w:rPr>
        <w:t xml:space="preserve">, </w:t>
      </w:r>
      <w:r w:rsidRPr="001D7B83">
        <w:rPr>
          <w:rFonts w:cs="Arial"/>
          <w:color w:val="000000" w:themeColor="text1"/>
          <w:sz w:val="22"/>
        </w:rPr>
        <w:t xml:space="preserve">mit der Zielsetzung, </w:t>
      </w:r>
      <w:r>
        <w:rPr>
          <w:rFonts w:cs="Arial"/>
          <w:color w:val="000000" w:themeColor="text1"/>
          <w:sz w:val="22"/>
        </w:rPr>
        <w:t>„</w:t>
      </w:r>
      <w:r w:rsidRPr="001D7B83">
        <w:rPr>
          <w:rFonts w:cs="Arial"/>
          <w:color w:val="000000" w:themeColor="text1"/>
          <w:sz w:val="22"/>
        </w:rPr>
        <w:t>lokale Gebietskörperschaften, die sich freiwillig dazu verpflichten, die Klima- und Energieziele der EU zu erreichen oder gar zu übertreffen, zusammenzubringen</w:t>
      </w:r>
      <w:r>
        <w:rPr>
          <w:rFonts w:cs="Arial"/>
          <w:color w:val="000000" w:themeColor="text1"/>
          <w:sz w:val="22"/>
        </w:rPr>
        <w:t>“</w:t>
      </w:r>
      <w:r w:rsidRPr="001D7B83">
        <w:rPr>
          <w:rFonts w:cs="Arial"/>
          <w:color w:val="000000" w:themeColor="text1"/>
          <w:sz w:val="22"/>
        </w:rPr>
        <w:t>.</w:t>
      </w:r>
      <w:r>
        <w:rPr>
          <w:rFonts w:cs="Arial"/>
          <w:color w:val="000000" w:themeColor="text1"/>
          <w:sz w:val="22"/>
        </w:rPr>
        <w:t xml:space="preserve"> </w:t>
      </w:r>
      <w:r w:rsidRPr="0008117E">
        <w:rPr>
          <w:rFonts w:cs="Arial"/>
          <w:color w:val="000000" w:themeColor="text1"/>
          <w:sz w:val="22"/>
        </w:rPr>
        <w:t xml:space="preserve">Gegenwärtig teilen die Unterzeichner des </w:t>
      </w:r>
      <w:r>
        <w:rPr>
          <w:rFonts w:cs="Arial"/>
          <w:color w:val="000000" w:themeColor="text1"/>
          <w:sz w:val="22"/>
        </w:rPr>
        <w:t>Konvents</w:t>
      </w:r>
      <w:r w:rsidRPr="0008117E">
        <w:rPr>
          <w:rFonts w:cs="Arial"/>
          <w:color w:val="000000" w:themeColor="text1"/>
          <w:sz w:val="22"/>
        </w:rPr>
        <w:t xml:space="preserve"> die gleiche ehrgeizige Klima- und Energievision bis 2050:</w:t>
      </w:r>
      <w:r>
        <w:rPr>
          <w:rFonts w:cs="Arial"/>
          <w:color w:val="000000" w:themeColor="text1"/>
          <w:sz w:val="22"/>
        </w:rPr>
        <w:t xml:space="preserve"> „</w:t>
      </w:r>
      <w:r w:rsidRPr="0008117E">
        <w:rPr>
          <w:rFonts w:cs="Arial"/>
          <w:color w:val="000000" w:themeColor="text1"/>
          <w:sz w:val="22"/>
        </w:rPr>
        <w:t>die Beschleunigung der Dekarbonisierung ihrer Gebiete, die Stärkung der Anpassungsfähigkeit an unvermeidliche Folgen des Klimawandels und de</w:t>
      </w:r>
      <w:r>
        <w:rPr>
          <w:rFonts w:cs="Arial"/>
          <w:color w:val="000000" w:themeColor="text1"/>
          <w:sz w:val="22"/>
        </w:rPr>
        <w:t>n</w:t>
      </w:r>
      <w:r w:rsidRPr="0008117E">
        <w:rPr>
          <w:rFonts w:cs="Arial"/>
          <w:color w:val="000000" w:themeColor="text1"/>
          <w:sz w:val="22"/>
        </w:rPr>
        <w:t xml:space="preserve"> Zugang zu einer sicheren, nachhaltigen und erschwinglichen Energieversorgung für ihre Bürger</w:t>
      </w:r>
      <w:r>
        <w:rPr>
          <w:rFonts w:cs="Arial"/>
          <w:color w:val="000000" w:themeColor="text1"/>
          <w:sz w:val="22"/>
        </w:rPr>
        <w:t>“</w:t>
      </w:r>
      <w:r w:rsidRPr="0008117E">
        <w:rPr>
          <w:rFonts w:cs="Arial"/>
          <w:color w:val="000000" w:themeColor="text1"/>
          <w:sz w:val="22"/>
        </w:rPr>
        <w:t>.</w:t>
      </w:r>
    </w:p>
    <w:p w14:paraId="3E89B3A4" w14:textId="77777777" w:rsidR="00872CCB" w:rsidRDefault="00872CCB" w:rsidP="00872CCB">
      <w:pPr>
        <w:pStyle w:val="1Standardflietext"/>
        <w:tabs>
          <w:tab w:val="left" w:pos="851"/>
        </w:tabs>
        <w:jc w:val="both"/>
        <w:rPr>
          <w:rFonts w:cs="Arial"/>
          <w:color w:val="000000" w:themeColor="text1"/>
          <w:sz w:val="22"/>
        </w:rPr>
      </w:pPr>
    </w:p>
    <w:p w14:paraId="43BD7DEF" w14:textId="759F0FCF" w:rsidR="00872CCB" w:rsidRDefault="00872CCB" w:rsidP="00872CCB">
      <w:pPr>
        <w:pStyle w:val="1Standardflietext"/>
        <w:tabs>
          <w:tab w:val="left" w:pos="851"/>
        </w:tabs>
        <w:jc w:val="both"/>
        <w:rPr>
          <w:rFonts w:cs="Arial"/>
          <w:color w:val="000000" w:themeColor="text1"/>
          <w:sz w:val="22"/>
        </w:rPr>
      </w:pPr>
      <w:r w:rsidRPr="00777A7F">
        <w:rPr>
          <w:rFonts w:eastAsia="Courier New" w:cs="Arial"/>
          <w:i/>
          <w:szCs w:val="18"/>
        </w:rPr>
        <w:t>In Anlehnung an</w:t>
      </w:r>
      <w:r w:rsidRPr="00AD4F26">
        <w:rPr>
          <w:rFonts w:eastAsia="Courier New" w:cs="Arial"/>
          <w:i/>
          <w:szCs w:val="18"/>
        </w:rPr>
        <w:t>:</w:t>
      </w:r>
      <w:r>
        <w:t xml:space="preserve"> </w:t>
      </w:r>
      <w:hyperlink r:id="rId11" w:history="1">
        <w:r w:rsidRPr="00AD4F26">
          <w:rPr>
            <w:rStyle w:val="Hyperlink"/>
            <w:i/>
            <w:iCs/>
          </w:rPr>
          <w:t>https://www.pol-int.org/de/salon/tagungsbericht-der-studienreise-gruene-revolution-im-kleinen</w:t>
        </w:r>
      </w:hyperlink>
      <w:r>
        <w:t xml:space="preserve"> und </w:t>
      </w:r>
      <w:hyperlink r:id="rId12" w:history="1">
        <w:r w:rsidRPr="00AD4F26">
          <w:rPr>
            <w:rStyle w:val="Hyperlink"/>
            <w:i/>
          </w:rPr>
          <w:t>https://www.konventderbuergermeister.eu/%C3%BCber-den-konvent/die-initiative/entstehung-und-entwicklung.html</w:t>
        </w:r>
      </w:hyperlink>
      <w:r w:rsidRPr="00E75426">
        <w:rPr>
          <w:rFonts w:eastAsia="Courier New" w:cs="Arial"/>
          <w:i/>
          <w:szCs w:val="18"/>
        </w:rPr>
        <w:t xml:space="preserve"> (Zugriff: </w:t>
      </w:r>
      <w:r>
        <w:rPr>
          <w:rFonts w:eastAsia="Courier New" w:cs="Arial"/>
          <w:i/>
          <w:szCs w:val="18"/>
        </w:rPr>
        <w:t>14</w:t>
      </w:r>
      <w:r w:rsidRPr="00E75426">
        <w:rPr>
          <w:rFonts w:eastAsia="Courier New" w:cs="Arial"/>
          <w:i/>
          <w:szCs w:val="18"/>
        </w:rPr>
        <w:t>.</w:t>
      </w:r>
      <w:r>
        <w:rPr>
          <w:rFonts w:eastAsia="Courier New" w:cs="Arial"/>
          <w:i/>
          <w:szCs w:val="18"/>
        </w:rPr>
        <w:t>6</w:t>
      </w:r>
      <w:r w:rsidRPr="00E75426">
        <w:rPr>
          <w:rFonts w:eastAsia="Courier New" w:cs="Arial"/>
          <w:i/>
          <w:szCs w:val="18"/>
        </w:rPr>
        <w:t>.2020).</w:t>
      </w:r>
    </w:p>
    <w:p w14:paraId="57950E1E" w14:textId="77777777" w:rsidR="00872CCB" w:rsidRPr="00D1238F" w:rsidRDefault="00872CCB" w:rsidP="00872CCB">
      <w:pPr>
        <w:pStyle w:val="1Standardflietext"/>
        <w:tabs>
          <w:tab w:val="left" w:pos="851"/>
        </w:tabs>
        <w:jc w:val="both"/>
        <w:rPr>
          <w:rFonts w:cs="Arial"/>
          <w:color w:val="000000" w:themeColor="text1"/>
          <w:sz w:val="22"/>
        </w:rPr>
      </w:pPr>
    </w:p>
    <w:p w14:paraId="0C4B7C01" w14:textId="77777777" w:rsidR="00872CCB" w:rsidRPr="00700274" w:rsidRDefault="00872CCB" w:rsidP="00872CCB">
      <w:pPr>
        <w:pStyle w:val="1Standardflietext"/>
        <w:jc w:val="both"/>
        <w:rPr>
          <w:rFonts w:eastAsia="Courier New" w:cs="Arial"/>
          <w:b/>
          <w:sz w:val="22"/>
          <w:szCs w:val="32"/>
        </w:rPr>
      </w:pPr>
      <w:r w:rsidRPr="00700274">
        <w:rPr>
          <w:rFonts w:eastAsia="Courier New" w:cs="Arial"/>
          <w:b/>
          <w:sz w:val="22"/>
          <w:szCs w:val="32"/>
        </w:rPr>
        <w:t>Aufgaben</w:t>
      </w:r>
    </w:p>
    <w:p w14:paraId="46E0E371" w14:textId="77777777" w:rsidR="00872CCB" w:rsidRDefault="00872CCB" w:rsidP="00872CCB">
      <w:pPr>
        <w:pStyle w:val="1Standardflietext"/>
        <w:jc w:val="both"/>
        <w:rPr>
          <w:rFonts w:eastAsia="Courier New" w:cs="Arial"/>
          <w:i/>
          <w:szCs w:val="24"/>
        </w:rPr>
      </w:pPr>
      <w:r w:rsidRPr="00127E91">
        <w:rPr>
          <w:rFonts w:eastAsia="Courier New" w:cs="Arial"/>
          <w:i/>
          <w:szCs w:val="24"/>
        </w:rPr>
        <w:t xml:space="preserve">1. </w:t>
      </w:r>
      <w:r w:rsidRPr="0004360F">
        <w:rPr>
          <w:rFonts w:eastAsia="Courier New" w:cs="Arial"/>
          <w:i/>
          <w:szCs w:val="24"/>
        </w:rPr>
        <w:t>Warum starten verschiedene Kommunen aus Polen und Deutschland Klimapartnerschaften? Was sind die Vorteile einer solchen Zusammenarbeit und was sind die Herausforderungen?</w:t>
      </w:r>
    </w:p>
    <w:p w14:paraId="3C823EEB" w14:textId="77777777" w:rsidR="00872CCB" w:rsidRPr="00127E91" w:rsidRDefault="00872CCB" w:rsidP="00872CCB">
      <w:pPr>
        <w:pStyle w:val="1Standardflietext"/>
        <w:jc w:val="both"/>
        <w:rPr>
          <w:rFonts w:eastAsia="Courier New" w:cs="Arial"/>
          <w:i/>
          <w:szCs w:val="24"/>
        </w:rPr>
      </w:pPr>
      <w:r>
        <w:rPr>
          <w:rFonts w:eastAsia="Courier New" w:cs="Arial"/>
          <w:i/>
          <w:szCs w:val="24"/>
        </w:rPr>
        <w:t xml:space="preserve">2. </w:t>
      </w:r>
      <w:r w:rsidRPr="00730D68">
        <w:rPr>
          <w:rFonts w:eastAsia="Courier New" w:cs="Arial"/>
          <w:i/>
          <w:szCs w:val="24"/>
        </w:rPr>
        <w:t xml:space="preserve">Mit welchen europäischen Städten unterhält </w:t>
      </w:r>
      <w:r>
        <w:rPr>
          <w:rFonts w:eastAsia="Courier New" w:cs="Arial"/>
          <w:i/>
          <w:szCs w:val="24"/>
        </w:rPr>
        <w:t xml:space="preserve">Ihre </w:t>
      </w:r>
      <w:r w:rsidRPr="00730D68">
        <w:rPr>
          <w:rFonts w:eastAsia="Courier New" w:cs="Arial"/>
          <w:i/>
          <w:szCs w:val="24"/>
        </w:rPr>
        <w:t>Stadt eine Partnerschaft? Gibt es bilaterale oder multilaterale Projekte, die sich mit Klima- und Energiefragen befassen?</w:t>
      </w:r>
      <w:r>
        <w:rPr>
          <w:rFonts w:eastAsia="Courier New" w:cs="Arial"/>
          <w:i/>
          <w:szCs w:val="24"/>
        </w:rPr>
        <w:t xml:space="preserve"> </w:t>
      </w:r>
      <w:r w:rsidRPr="006C0853">
        <w:rPr>
          <w:rFonts w:eastAsia="Courier New" w:cs="Arial"/>
          <w:i/>
          <w:szCs w:val="24"/>
        </w:rPr>
        <w:t xml:space="preserve">Was wären </w:t>
      </w:r>
      <w:r>
        <w:rPr>
          <w:rFonts w:eastAsia="Courier New" w:cs="Arial"/>
          <w:i/>
          <w:szCs w:val="24"/>
        </w:rPr>
        <w:t xml:space="preserve">Ihre </w:t>
      </w:r>
      <w:r w:rsidRPr="006C0853">
        <w:rPr>
          <w:rFonts w:eastAsia="Courier New" w:cs="Arial"/>
          <w:i/>
          <w:szCs w:val="24"/>
        </w:rPr>
        <w:t>Ideen, um klimafreundliche Projekte zu entwickeln und eine solche Zusammenarbeit zwischen den Gemeinden zu vertiefen?</w:t>
      </w:r>
    </w:p>
    <w:p w14:paraId="6A477F12" w14:textId="6BB4812E" w:rsidR="007C62C6" w:rsidRPr="00872CCB" w:rsidRDefault="00872CCB" w:rsidP="00872CCB">
      <w:pPr>
        <w:rPr>
          <w:rFonts w:eastAsia="Courier New"/>
        </w:rPr>
      </w:pPr>
      <w:r>
        <w:rPr>
          <w:rFonts w:eastAsia="Courier New" w:cs="Arial"/>
          <w:i/>
        </w:rPr>
        <w:t>3</w:t>
      </w:r>
      <w:r w:rsidRPr="00127E91">
        <w:rPr>
          <w:rFonts w:eastAsia="Courier New" w:cs="Arial"/>
          <w:i/>
        </w:rPr>
        <w:t xml:space="preserve">. </w:t>
      </w:r>
      <w:r>
        <w:rPr>
          <w:rFonts w:eastAsia="Courier New" w:cs="Arial"/>
          <w:i/>
        </w:rPr>
        <w:t>F</w:t>
      </w:r>
      <w:r w:rsidRPr="003D7A5F">
        <w:rPr>
          <w:rFonts w:eastAsia="Courier New" w:cs="Arial"/>
          <w:i/>
        </w:rPr>
        <w:t>inden und markieren Sie bitte</w:t>
      </w:r>
      <w:r>
        <w:rPr>
          <w:rFonts w:eastAsia="Courier New" w:cs="Arial"/>
          <w:i/>
        </w:rPr>
        <w:t xml:space="preserve"> auf einer Karte</w:t>
      </w:r>
      <w:r w:rsidRPr="003D7A5F">
        <w:rPr>
          <w:rFonts w:eastAsia="Courier New" w:cs="Arial"/>
          <w:i/>
        </w:rPr>
        <w:t xml:space="preserve">, welche Gemeinden </w:t>
      </w:r>
      <w:r>
        <w:rPr>
          <w:rFonts w:eastAsia="Courier New" w:cs="Arial"/>
          <w:i/>
        </w:rPr>
        <w:t xml:space="preserve">aus Polen und Deutschland </w:t>
      </w:r>
      <w:r w:rsidRPr="003D7A5F">
        <w:rPr>
          <w:rFonts w:eastAsia="Courier New" w:cs="Arial"/>
          <w:i/>
        </w:rPr>
        <w:t>die Klimast</w:t>
      </w:r>
      <w:r>
        <w:rPr>
          <w:rFonts w:eastAsia="Courier New" w:cs="Arial"/>
          <w:i/>
        </w:rPr>
        <w:t>ä</w:t>
      </w:r>
      <w:r w:rsidRPr="003D7A5F">
        <w:rPr>
          <w:rFonts w:eastAsia="Courier New" w:cs="Arial"/>
          <w:i/>
        </w:rPr>
        <w:t>dt</w:t>
      </w:r>
      <w:r>
        <w:rPr>
          <w:rFonts w:eastAsia="Courier New" w:cs="Arial"/>
          <w:i/>
        </w:rPr>
        <w:t>e</w:t>
      </w:r>
      <w:r w:rsidRPr="003D7A5F">
        <w:rPr>
          <w:rFonts w:eastAsia="Courier New" w:cs="Arial"/>
          <w:i/>
        </w:rPr>
        <w:t>partnerschaften eingerichtet haben.</w:t>
      </w:r>
      <w:r w:rsidRPr="00FD3288">
        <w:rPr>
          <w:rFonts w:eastAsia="Courier New" w:cs="Arial"/>
          <w:i/>
        </w:rPr>
        <w:t xml:space="preserve"> Sind Sie der Meinung, dass eine große geographische Entfernung ein Hindernis für den Aufbau einer solchen Zusammenarbeit sein kann? Warum?</w:t>
      </w:r>
      <w:r>
        <w:rPr>
          <w:rFonts w:eastAsia="Courier New" w:cs="Arial"/>
          <w:i/>
        </w:rPr>
        <w:t xml:space="preserve"> Diskutiert </w:t>
      </w:r>
      <w:r w:rsidRPr="00501913">
        <w:rPr>
          <w:rFonts w:eastAsia="Courier New" w:cs="Arial"/>
          <w:i/>
        </w:rPr>
        <w:t xml:space="preserve">darüber mit </w:t>
      </w:r>
      <w:r>
        <w:rPr>
          <w:rFonts w:eastAsia="Courier New" w:cs="Arial"/>
          <w:i/>
        </w:rPr>
        <w:t xml:space="preserve">euren </w:t>
      </w:r>
      <w:r w:rsidRPr="00501913">
        <w:rPr>
          <w:rFonts w:eastAsia="Courier New" w:cs="Arial"/>
          <w:i/>
        </w:rPr>
        <w:t>Klassenkameraden!</w:t>
      </w:r>
      <w:bookmarkStart w:id="0" w:name="_GoBack"/>
      <w:bookmarkEnd w:id="0"/>
    </w:p>
    <w:sectPr w:rsidR="007C62C6" w:rsidRPr="00872CCB" w:rsidSect="0003613B">
      <w:headerReference w:type="even" r:id="rId13"/>
      <w:headerReference w:type="default" r:id="rId14"/>
      <w:footerReference w:type="even" r:id="rId15"/>
      <w:footerReference w:type="default" r:id="rId16"/>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4F39" w14:textId="77777777" w:rsidR="00B25136" w:rsidRDefault="00B25136">
      <w:r>
        <w:separator/>
      </w:r>
    </w:p>
    <w:p w14:paraId="0562F9F4" w14:textId="77777777" w:rsidR="00B25136" w:rsidRDefault="00B25136"/>
    <w:p w14:paraId="411BBA9D" w14:textId="77777777" w:rsidR="00B25136" w:rsidRDefault="00B25136"/>
    <w:p w14:paraId="5FD302FB" w14:textId="77777777" w:rsidR="00B25136" w:rsidRDefault="00B25136"/>
    <w:p w14:paraId="3D26513E" w14:textId="77777777" w:rsidR="00B25136" w:rsidRDefault="00B25136"/>
    <w:p w14:paraId="02078D3F" w14:textId="77777777" w:rsidR="00B25136" w:rsidRDefault="00B25136"/>
    <w:p w14:paraId="76C25591" w14:textId="77777777" w:rsidR="00B25136" w:rsidRDefault="00B25136"/>
    <w:p w14:paraId="185997E9" w14:textId="77777777" w:rsidR="00B25136" w:rsidRDefault="00B25136"/>
  </w:endnote>
  <w:endnote w:type="continuationSeparator" w:id="0">
    <w:p w14:paraId="7D05797E" w14:textId="77777777" w:rsidR="00B25136" w:rsidRDefault="00B25136">
      <w:r>
        <w:continuationSeparator/>
      </w:r>
    </w:p>
    <w:p w14:paraId="5612DA92" w14:textId="77777777" w:rsidR="00B25136" w:rsidRDefault="00B25136"/>
    <w:p w14:paraId="2C58005C" w14:textId="77777777" w:rsidR="00B25136" w:rsidRDefault="00B25136"/>
    <w:p w14:paraId="4712A3C9" w14:textId="77777777" w:rsidR="00B25136" w:rsidRDefault="00B25136"/>
    <w:p w14:paraId="3122321C" w14:textId="77777777" w:rsidR="00B25136" w:rsidRDefault="00B25136"/>
    <w:p w14:paraId="07E918B8" w14:textId="77777777" w:rsidR="00B25136" w:rsidRDefault="00B25136"/>
    <w:p w14:paraId="1465F555" w14:textId="77777777" w:rsidR="00B25136" w:rsidRDefault="00B25136"/>
    <w:p w14:paraId="268170FB" w14:textId="77777777" w:rsidR="00B25136" w:rsidRDefault="00B25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Cambria"/>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57ED" w14:textId="77777777" w:rsidR="00C030FF" w:rsidRDefault="00C030FF" w:rsidP="00E44005">
    <w:r>
      <w:fldChar w:fldCharType="begin"/>
    </w:r>
    <w:r>
      <w:instrText xml:space="preserve">PAGE  </w:instrText>
    </w:r>
    <w:r>
      <w:fldChar w:fldCharType="separate"/>
    </w:r>
    <w:r w:rsidR="00730388">
      <w:rPr>
        <w:noProof/>
      </w:rPr>
      <w:t>5</w:t>
    </w:r>
    <w:r>
      <w:fldChar w:fldCharType="end"/>
    </w:r>
  </w:p>
  <w:p w14:paraId="1E74D5A6" w14:textId="77777777" w:rsidR="00C030FF" w:rsidRDefault="00C030FF" w:rsidP="00E44005"/>
  <w:p w14:paraId="0334FDC7" w14:textId="77777777" w:rsidR="00C030FF" w:rsidRDefault="00C030FF"/>
  <w:p w14:paraId="22F85ED0" w14:textId="77777777" w:rsidR="00C030FF" w:rsidRDefault="00C030FF"/>
  <w:p w14:paraId="2D5A08CA" w14:textId="77777777" w:rsidR="00C030FF" w:rsidRDefault="00C030FF"/>
  <w:p w14:paraId="720FF2D7" w14:textId="77777777" w:rsidR="00C030FF" w:rsidRDefault="00C030FF"/>
  <w:p w14:paraId="68E40A8E" w14:textId="77777777" w:rsidR="00C030FF" w:rsidRDefault="00C030FF"/>
  <w:p w14:paraId="0F75CB85" w14:textId="77777777" w:rsidR="00C030FF" w:rsidRDefault="00C030FF"/>
  <w:p w14:paraId="350D704E" w14:textId="77777777" w:rsidR="00C030FF" w:rsidRDefault="00C030FF"/>
  <w:p w14:paraId="5F9A22A5" w14:textId="77777777" w:rsidR="00C030FF" w:rsidRDefault="00C030FF"/>
  <w:p w14:paraId="37300AA1" w14:textId="77777777" w:rsidR="00C030FF" w:rsidRDefault="00C030FF"/>
  <w:p w14:paraId="4914918A" w14:textId="77777777" w:rsidR="00C030FF" w:rsidRDefault="00C030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1919"/>
      <w:gridCol w:w="4519"/>
      <w:gridCol w:w="2861"/>
    </w:tblGrid>
    <w:tr w:rsidR="0099491D" w14:paraId="79D2765B" w14:textId="77777777" w:rsidTr="00D9640D">
      <w:trPr>
        <w:trHeight w:val="132"/>
      </w:trPr>
      <w:tc>
        <w:tcPr>
          <w:tcW w:w="1919" w:type="dxa"/>
        </w:tcPr>
        <w:p w14:paraId="2D7DBE93" w14:textId="77777777" w:rsidR="0099491D" w:rsidRDefault="0099491D" w:rsidP="00383D1A">
          <w:pPr>
            <w:spacing w:after="0"/>
            <w:rPr>
              <w:rFonts w:ascii="Times New Roman" w:hAnsi="Times New Roman"/>
              <w:noProof/>
              <w:sz w:val="16"/>
              <w:szCs w:val="16"/>
            </w:rPr>
          </w:pPr>
        </w:p>
        <w:p w14:paraId="4C04CC0B" w14:textId="77777777" w:rsidR="00383D1A" w:rsidRPr="00D442D6" w:rsidRDefault="009930B1"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1F97E562" wp14:editId="21479714">
                <wp:extent cx="946150" cy="334010"/>
                <wp:effectExtent l="0" t="0" r="0" b="0"/>
                <wp:docPr id="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334010"/>
                        </a:xfrm>
                        <a:prstGeom prst="rect">
                          <a:avLst/>
                        </a:prstGeom>
                        <a:noFill/>
                        <a:ln>
                          <a:noFill/>
                        </a:ln>
                      </pic:spPr>
                    </pic:pic>
                  </a:graphicData>
                </a:graphic>
              </wp:inline>
            </w:drawing>
          </w:r>
        </w:p>
      </w:tc>
      <w:tc>
        <w:tcPr>
          <w:tcW w:w="4519" w:type="dxa"/>
        </w:tcPr>
        <w:p w14:paraId="6F149623" w14:textId="77777777" w:rsidR="00383D1A" w:rsidRPr="00D442D6" w:rsidRDefault="00C67B21"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3D0BC3F" w14:textId="77777777" w:rsidR="00383D1A" w:rsidRPr="00D442D6" w:rsidRDefault="00383D1A"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CF6933">
            <w:rPr>
              <w:rFonts w:ascii="Times New Roman" w:hAnsi="Times New Roman"/>
              <w:noProof/>
              <w:szCs w:val="16"/>
            </w:rPr>
            <w:t>1</w:t>
          </w:r>
          <w:r w:rsidRPr="00D442D6">
            <w:rPr>
              <w:rFonts w:ascii="Times New Roman" w:hAnsi="Times New Roman"/>
              <w:szCs w:val="16"/>
            </w:rPr>
            <w:fldChar w:fldCharType="end"/>
          </w:r>
          <w:r w:rsidR="005229B8"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F2D9" w14:textId="77777777" w:rsidR="00B25136" w:rsidRDefault="00B25136">
      <w:r>
        <w:separator/>
      </w:r>
    </w:p>
    <w:p w14:paraId="0A083F15" w14:textId="77777777" w:rsidR="00B25136" w:rsidRDefault="00B25136"/>
    <w:p w14:paraId="7968D0B5" w14:textId="77777777" w:rsidR="00B25136" w:rsidRDefault="00B25136"/>
    <w:p w14:paraId="451BA5EA" w14:textId="77777777" w:rsidR="00B25136" w:rsidRDefault="00B25136"/>
    <w:p w14:paraId="50B8ED14" w14:textId="77777777" w:rsidR="00B25136" w:rsidRDefault="00B25136"/>
    <w:p w14:paraId="616C07C2" w14:textId="77777777" w:rsidR="00B25136" w:rsidRDefault="00B25136"/>
    <w:p w14:paraId="0872821C" w14:textId="77777777" w:rsidR="00B25136" w:rsidRDefault="00B25136"/>
    <w:p w14:paraId="2BF61D7A" w14:textId="77777777" w:rsidR="00B25136" w:rsidRDefault="00B25136"/>
  </w:footnote>
  <w:footnote w:type="continuationSeparator" w:id="0">
    <w:p w14:paraId="6C50F561" w14:textId="77777777" w:rsidR="00B25136" w:rsidRDefault="00B25136">
      <w:r>
        <w:continuationSeparator/>
      </w:r>
    </w:p>
    <w:p w14:paraId="78E273F5" w14:textId="77777777" w:rsidR="00B25136" w:rsidRDefault="00B25136"/>
    <w:p w14:paraId="22878999" w14:textId="77777777" w:rsidR="00B25136" w:rsidRDefault="00B25136"/>
    <w:p w14:paraId="44B67558" w14:textId="77777777" w:rsidR="00B25136" w:rsidRDefault="00B25136"/>
    <w:p w14:paraId="26C084BE" w14:textId="77777777" w:rsidR="00B25136" w:rsidRDefault="00B25136"/>
    <w:p w14:paraId="42B12359" w14:textId="77777777" w:rsidR="00B25136" w:rsidRDefault="00B25136"/>
    <w:p w14:paraId="20A5DB42" w14:textId="77777777" w:rsidR="00B25136" w:rsidRDefault="00B25136"/>
    <w:p w14:paraId="15D94939" w14:textId="77777777" w:rsidR="00B25136" w:rsidRDefault="00B25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4694" w14:textId="77777777" w:rsidR="000819A0" w:rsidRDefault="000819A0">
    <w:pPr>
      <w:pStyle w:val="Kopfzeile"/>
    </w:pPr>
  </w:p>
  <w:p w14:paraId="04365FBB" w14:textId="77777777" w:rsidR="00383FB9" w:rsidRDefault="00383FB9"/>
  <w:p w14:paraId="350332BF" w14:textId="77777777" w:rsidR="00383FB9" w:rsidRDefault="00383FB9"/>
  <w:p w14:paraId="56BE8A80" w14:textId="77777777" w:rsidR="00383FB9" w:rsidRDefault="00383FB9"/>
  <w:p w14:paraId="66D4246B" w14:textId="77777777" w:rsidR="00383FB9" w:rsidRDefault="00383FB9"/>
  <w:p w14:paraId="7386077E" w14:textId="77777777" w:rsidR="00383FB9" w:rsidRDefault="00383FB9"/>
  <w:p w14:paraId="77DA58D1" w14:textId="77777777" w:rsidR="00383FB9" w:rsidRDefault="00383FB9"/>
  <w:p w14:paraId="0E8E476F" w14:textId="77777777" w:rsidR="00383FB9" w:rsidRDefault="00383F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930B1" w14:paraId="43A0218F" w14:textId="77777777" w:rsidTr="0003613B">
      <w:trPr>
        <w:trHeight w:val="272"/>
      </w:trPr>
      <w:tc>
        <w:tcPr>
          <w:tcW w:w="6946" w:type="dxa"/>
        </w:tcPr>
        <w:p w14:paraId="42021997" w14:textId="77777777" w:rsidR="009930B1" w:rsidRPr="00650060" w:rsidRDefault="009930B1" w:rsidP="009930B1">
          <w:pPr>
            <w:pStyle w:val="0berschrift4"/>
          </w:pPr>
          <w:r w:rsidRPr="00717C27">
            <w:rPr>
              <w:noProof/>
            </w:rPr>
            <w:t>Klima- und Energiepolitik in Polen – mehrdimensionale Aspekte</w:t>
          </w:r>
        </w:p>
      </w:tc>
      <w:tc>
        <w:tcPr>
          <w:tcW w:w="2767" w:type="dxa"/>
          <w:gridSpan w:val="2"/>
        </w:tcPr>
        <w:p w14:paraId="659C98D5" w14:textId="77777777" w:rsidR="009930B1" w:rsidRPr="00650060" w:rsidRDefault="009930B1" w:rsidP="009930B1">
          <w:pPr>
            <w:pStyle w:val="0berschrift4"/>
            <w:tabs>
              <w:tab w:val="center" w:pos="1326"/>
              <w:tab w:val="right" w:pos="2653"/>
            </w:tabs>
          </w:pPr>
          <w:r>
            <w:rPr>
              <w:b/>
            </w:rPr>
            <w:tab/>
            <w:t>Gesellschaft</w:t>
          </w:r>
          <w:r w:rsidRPr="00650060">
            <w:rPr>
              <w:rStyle w:val="RahmenSymbol"/>
            </w:rPr>
            <w:t></w:t>
          </w:r>
        </w:p>
      </w:tc>
    </w:tr>
    <w:tr w:rsidR="00EE4AFB" w14:paraId="3ADCE030" w14:textId="77777777" w:rsidTr="0003613B">
      <w:trPr>
        <w:trHeight w:val="272"/>
      </w:trPr>
      <w:tc>
        <w:tcPr>
          <w:tcW w:w="8714" w:type="dxa"/>
          <w:gridSpan w:val="2"/>
        </w:tcPr>
        <w:p w14:paraId="7134404A" w14:textId="77777777" w:rsidR="00620DEC" w:rsidRPr="002833C2" w:rsidRDefault="002B4F3B" w:rsidP="0003613B">
          <w:pPr>
            <w:pStyle w:val="1Standardflietext"/>
            <w:tabs>
              <w:tab w:val="left" w:pos="2100"/>
            </w:tabs>
            <w:spacing w:after="0"/>
            <w:rPr>
              <w:i/>
            </w:rPr>
          </w:pPr>
          <w:r>
            <w:rPr>
              <w:i/>
            </w:rPr>
            <w:tab/>
          </w:r>
        </w:p>
      </w:tc>
      <w:tc>
        <w:tcPr>
          <w:tcW w:w="999" w:type="dxa"/>
        </w:tcPr>
        <w:p w14:paraId="7C9352D0" w14:textId="77777777" w:rsidR="00EE4AFB" w:rsidRPr="002833C2" w:rsidRDefault="00EE4AFB" w:rsidP="0003613B">
          <w:pPr>
            <w:pStyle w:val="RahmenKopfzeilerechts"/>
            <w:rPr>
              <w:rStyle w:val="RahmenKopfzeilerechtsZchnZchn"/>
              <w:i/>
            </w:rPr>
          </w:pPr>
        </w:p>
      </w:tc>
    </w:tr>
  </w:tbl>
  <w:p w14:paraId="46915732" w14:textId="77777777" w:rsidR="00C030FF" w:rsidRDefault="00C030FF"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6"/>
  </w:num>
  <w:num w:numId="4">
    <w:abstractNumId w:val="36"/>
  </w:num>
  <w:num w:numId="5">
    <w:abstractNumId w:val="42"/>
  </w:num>
  <w:num w:numId="6">
    <w:abstractNumId w:val="30"/>
  </w:num>
  <w:num w:numId="7">
    <w:abstractNumId w:val="21"/>
  </w:num>
  <w:num w:numId="8">
    <w:abstractNumId w:val="43"/>
  </w:num>
  <w:num w:numId="9">
    <w:abstractNumId w:val="39"/>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2"/>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27"/>
  </w:num>
  <w:num w:numId="44">
    <w:abstractNumId w:val="13"/>
  </w:num>
  <w:num w:numId="45">
    <w:abstractNumId w:val="36"/>
  </w:num>
  <w:num w:numId="46">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C6"/>
    <w:rsid w:val="000036D7"/>
    <w:rsid w:val="00012FD5"/>
    <w:rsid w:val="00016B84"/>
    <w:rsid w:val="0001700F"/>
    <w:rsid w:val="00021294"/>
    <w:rsid w:val="00026C0A"/>
    <w:rsid w:val="00026FB6"/>
    <w:rsid w:val="000270EA"/>
    <w:rsid w:val="00035908"/>
    <w:rsid w:val="0003613B"/>
    <w:rsid w:val="00040709"/>
    <w:rsid w:val="00041780"/>
    <w:rsid w:val="000434CE"/>
    <w:rsid w:val="000525AE"/>
    <w:rsid w:val="000564E4"/>
    <w:rsid w:val="0006254E"/>
    <w:rsid w:val="00062CB1"/>
    <w:rsid w:val="00063791"/>
    <w:rsid w:val="0006678C"/>
    <w:rsid w:val="00070934"/>
    <w:rsid w:val="000720FC"/>
    <w:rsid w:val="00076C38"/>
    <w:rsid w:val="000819A0"/>
    <w:rsid w:val="000922CE"/>
    <w:rsid w:val="00092C6C"/>
    <w:rsid w:val="00093B7B"/>
    <w:rsid w:val="00096B03"/>
    <w:rsid w:val="000A6685"/>
    <w:rsid w:val="000C6C75"/>
    <w:rsid w:val="000D646B"/>
    <w:rsid w:val="000E0DE3"/>
    <w:rsid w:val="000E27EF"/>
    <w:rsid w:val="000E3D24"/>
    <w:rsid w:val="000E528E"/>
    <w:rsid w:val="000F2509"/>
    <w:rsid w:val="000F50A8"/>
    <w:rsid w:val="000F7CB4"/>
    <w:rsid w:val="00107625"/>
    <w:rsid w:val="00114C43"/>
    <w:rsid w:val="00121293"/>
    <w:rsid w:val="00125524"/>
    <w:rsid w:val="00127484"/>
    <w:rsid w:val="00133423"/>
    <w:rsid w:val="00137907"/>
    <w:rsid w:val="0014005F"/>
    <w:rsid w:val="0014256E"/>
    <w:rsid w:val="00144E39"/>
    <w:rsid w:val="00146FFD"/>
    <w:rsid w:val="001506D1"/>
    <w:rsid w:val="00154A44"/>
    <w:rsid w:val="00161CAE"/>
    <w:rsid w:val="001624A8"/>
    <w:rsid w:val="0016339B"/>
    <w:rsid w:val="0016430F"/>
    <w:rsid w:val="001674F1"/>
    <w:rsid w:val="00195BC8"/>
    <w:rsid w:val="0019678C"/>
    <w:rsid w:val="001A3DBA"/>
    <w:rsid w:val="001B3E83"/>
    <w:rsid w:val="001B4806"/>
    <w:rsid w:val="001B5B46"/>
    <w:rsid w:val="001D59F6"/>
    <w:rsid w:val="001E07A0"/>
    <w:rsid w:val="001E1443"/>
    <w:rsid w:val="001E1C51"/>
    <w:rsid w:val="001E25FA"/>
    <w:rsid w:val="001E26DA"/>
    <w:rsid w:val="001E6769"/>
    <w:rsid w:val="001F1FE7"/>
    <w:rsid w:val="001F367B"/>
    <w:rsid w:val="001F59B2"/>
    <w:rsid w:val="001F70F2"/>
    <w:rsid w:val="002017E5"/>
    <w:rsid w:val="0021125B"/>
    <w:rsid w:val="00213F0A"/>
    <w:rsid w:val="002143E3"/>
    <w:rsid w:val="00215422"/>
    <w:rsid w:val="00222274"/>
    <w:rsid w:val="00231684"/>
    <w:rsid w:val="00231F30"/>
    <w:rsid w:val="002369BD"/>
    <w:rsid w:val="0024442C"/>
    <w:rsid w:val="00251BD7"/>
    <w:rsid w:val="00253B0C"/>
    <w:rsid w:val="00255097"/>
    <w:rsid w:val="002570F4"/>
    <w:rsid w:val="00257EB8"/>
    <w:rsid w:val="00261D70"/>
    <w:rsid w:val="00276128"/>
    <w:rsid w:val="00280069"/>
    <w:rsid w:val="00282D72"/>
    <w:rsid w:val="002833C2"/>
    <w:rsid w:val="002A3A65"/>
    <w:rsid w:val="002A4899"/>
    <w:rsid w:val="002B0CBD"/>
    <w:rsid w:val="002B4F3B"/>
    <w:rsid w:val="002C3511"/>
    <w:rsid w:val="002C39D9"/>
    <w:rsid w:val="002D0731"/>
    <w:rsid w:val="002D1404"/>
    <w:rsid w:val="002D153E"/>
    <w:rsid w:val="002D5A9D"/>
    <w:rsid w:val="002D64E8"/>
    <w:rsid w:val="002D7662"/>
    <w:rsid w:val="002E2086"/>
    <w:rsid w:val="002E2589"/>
    <w:rsid w:val="002E31E5"/>
    <w:rsid w:val="002E3CBA"/>
    <w:rsid w:val="002E531D"/>
    <w:rsid w:val="002E7511"/>
    <w:rsid w:val="002F0D3A"/>
    <w:rsid w:val="002F1406"/>
    <w:rsid w:val="002F152E"/>
    <w:rsid w:val="00303CDA"/>
    <w:rsid w:val="003046CE"/>
    <w:rsid w:val="00304729"/>
    <w:rsid w:val="00304D6E"/>
    <w:rsid w:val="00305CB9"/>
    <w:rsid w:val="00310CDE"/>
    <w:rsid w:val="00311278"/>
    <w:rsid w:val="00320232"/>
    <w:rsid w:val="00340C99"/>
    <w:rsid w:val="0034341F"/>
    <w:rsid w:val="00346B0D"/>
    <w:rsid w:val="003524B3"/>
    <w:rsid w:val="00352A61"/>
    <w:rsid w:val="00355522"/>
    <w:rsid w:val="00356A49"/>
    <w:rsid w:val="00362FDC"/>
    <w:rsid w:val="00365669"/>
    <w:rsid w:val="003720F1"/>
    <w:rsid w:val="00383D1A"/>
    <w:rsid w:val="00383FB9"/>
    <w:rsid w:val="00386141"/>
    <w:rsid w:val="00387FBF"/>
    <w:rsid w:val="0039139B"/>
    <w:rsid w:val="0039570E"/>
    <w:rsid w:val="003966A7"/>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3829"/>
    <w:rsid w:val="00413E34"/>
    <w:rsid w:val="004145B6"/>
    <w:rsid w:val="0042027D"/>
    <w:rsid w:val="0042038D"/>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24C4"/>
    <w:rsid w:val="00463984"/>
    <w:rsid w:val="00463B9E"/>
    <w:rsid w:val="00464BA1"/>
    <w:rsid w:val="00466BA5"/>
    <w:rsid w:val="00473918"/>
    <w:rsid w:val="00474204"/>
    <w:rsid w:val="00477C69"/>
    <w:rsid w:val="00483EFD"/>
    <w:rsid w:val="00485666"/>
    <w:rsid w:val="0049242E"/>
    <w:rsid w:val="00495876"/>
    <w:rsid w:val="00496EA9"/>
    <w:rsid w:val="004B02E4"/>
    <w:rsid w:val="004B2857"/>
    <w:rsid w:val="004B3F1E"/>
    <w:rsid w:val="004B56B9"/>
    <w:rsid w:val="004B7716"/>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3E8D"/>
    <w:rsid w:val="00557A3A"/>
    <w:rsid w:val="0056286B"/>
    <w:rsid w:val="005663AD"/>
    <w:rsid w:val="005702AF"/>
    <w:rsid w:val="0057045C"/>
    <w:rsid w:val="00570C47"/>
    <w:rsid w:val="00581561"/>
    <w:rsid w:val="0058213D"/>
    <w:rsid w:val="00587FD4"/>
    <w:rsid w:val="0059450C"/>
    <w:rsid w:val="00595A31"/>
    <w:rsid w:val="00595E8F"/>
    <w:rsid w:val="005966FF"/>
    <w:rsid w:val="005A3093"/>
    <w:rsid w:val="005A4084"/>
    <w:rsid w:val="005B34B7"/>
    <w:rsid w:val="005B680F"/>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7E31"/>
    <w:rsid w:val="006127F1"/>
    <w:rsid w:val="006132E0"/>
    <w:rsid w:val="00614716"/>
    <w:rsid w:val="00620DEC"/>
    <w:rsid w:val="00621AF2"/>
    <w:rsid w:val="006221B8"/>
    <w:rsid w:val="006233F1"/>
    <w:rsid w:val="00623DF5"/>
    <w:rsid w:val="00623E24"/>
    <w:rsid w:val="00624927"/>
    <w:rsid w:val="0062499F"/>
    <w:rsid w:val="00636857"/>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272B"/>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2B0A"/>
    <w:rsid w:val="007840C2"/>
    <w:rsid w:val="007871BC"/>
    <w:rsid w:val="00793D4C"/>
    <w:rsid w:val="00797021"/>
    <w:rsid w:val="00797FC2"/>
    <w:rsid w:val="007A0DF3"/>
    <w:rsid w:val="007A293C"/>
    <w:rsid w:val="007A5025"/>
    <w:rsid w:val="007C2BCF"/>
    <w:rsid w:val="007C62C6"/>
    <w:rsid w:val="007D10DF"/>
    <w:rsid w:val="007D2A43"/>
    <w:rsid w:val="007D3F2E"/>
    <w:rsid w:val="007D668D"/>
    <w:rsid w:val="007D7F17"/>
    <w:rsid w:val="007F1386"/>
    <w:rsid w:val="007F14F4"/>
    <w:rsid w:val="007F1F44"/>
    <w:rsid w:val="007F5A4A"/>
    <w:rsid w:val="008016A2"/>
    <w:rsid w:val="00811365"/>
    <w:rsid w:val="00812277"/>
    <w:rsid w:val="00815DD0"/>
    <w:rsid w:val="00817D12"/>
    <w:rsid w:val="008228B5"/>
    <w:rsid w:val="008246EB"/>
    <w:rsid w:val="0082598C"/>
    <w:rsid w:val="008373A4"/>
    <w:rsid w:val="0084267E"/>
    <w:rsid w:val="00842A0D"/>
    <w:rsid w:val="00845A23"/>
    <w:rsid w:val="00863AE2"/>
    <w:rsid w:val="008647FF"/>
    <w:rsid w:val="0086596D"/>
    <w:rsid w:val="0087090A"/>
    <w:rsid w:val="008726D2"/>
    <w:rsid w:val="00872CCB"/>
    <w:rsid w:val="0087362D"/>
    <w:rsid w:val="008835DC"/>
    <w:rsid w:val="008849E7"/>
    <w:rsid w:val="00887A7D"/>
    <w:rsid w:val="008A2DF7"/>
    <w:rsid w:val="008B0642"/>
    <w:rsid w:val="008B389E"/>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31F2A"/>
    <w:rsid w:val="00932B3F"/>
    <w:rsid w:val="00933B6C"/>
    <w:rsid w:val="00933E16"/>
    <w:rsid w:val="00934AB7"/>
    <w:rsid w:val="00935A77"/>
    <w:rsid w:val="009378BB"/>
    <w:rsid w:val="0094147E"/>
    <w:rsid w:val="00946B15"/>
    <w:rsid w:val="00947D43"/>
    <w:rsid w:val="00956EF2"/>
    <w:rsid w:val="00963518"/>
    <w:rsid w:val="00971E69"/>
    <w:rsid w:val="0098656D"/>
    <w:rsid w:val="00990706"/>
    <w:rsid w:val="0099163E"/>
    <w:rsid w:val="009930B1"/>
    <w:rsid w:val="0099491D"/>
    <w:rsid w:val="009A74FD"/>
    <w:rsid w:val="009C2A3F"/>
    <w:rsid w:val="009C4B06"/>
    <w:rsid w:val="009C5612"/>
    <w:rsid w:val="009C5641"/>
    <w:rsid w:val="009F6231"/>
    <w:rsid w:val="00A03E9F"/>
    <w:rsid w:val="00A119F8"/>
    <w:rsid w:val="00A137FE"/>
    <w:rsid w:val="00A211DC"/>
    <w:rsid w:val="00A323A3"/>
    <w:rsid w:val="00A353D8"/>
    <w:rsid w:val="00A36401"/>
    <w:rsid w:val="00A37CDA"/>
    <w:rsid w:val="00A47ED1"/>
    <w:rsid w:val="00A529A5"/>
    <w:rsid w:val="00A53B22"/>
    <w:rsid w:val="00A62797"/>
    <w:rsid w:val="00A644E6"/>
    <w:rsid w:val="00A6623D"/>
    <w:rsid w:val="00A72A16"/>
    <w:rsid w:val="00A74B28"/>
    <w:rsid w:val="00A85CF5"/>
    <w:rsid w:val="00A8770A"/>
    <w:rsid w:val="00A90E52"/>
    <w:rsid w:val="00A90E9F"/>
    <w:rsid w:val="00A9114D"/>
    <w:rsid w:val="00A9197C"/>
    <w:rsid w:val="00A93161"/>
    <w:rsid w:val="00A971C7"/>
    <w:rsid w:val="00AA6038"/>
    <w:rsid w:val="00AB7A3B"/>
    <w:rsid w:val="00AD66BF"/>
    <w:rsid w:val="00AD74AC"/>
    <w:rsid w:val="00AE4D7F"/>
    <w:rsid w:val="00AE6A78"/>
    <w:rsid w:val="00AF063F"/>
    <w:rsid w:val="00AF0684"/>
    <w:rsid w:val="00AF24A9"/>
    <w:rsid w:val="00AF5811"/>
    <w:rsid w:val="00AF7FCE"/>
    <w:rsid w:val="00B055ED"/>
    <w:rsid w:val="00B15216"/>
    <w:rsid w:val="00B15460"/>
    <w:rsid w:val="00B24A2E"/>
    <w:rsid w:val="00B25136"/>
    <w:rsid w:val="00B31DAE"/>
    <w:rsid w:val="00B37CAF"/>
    <w:rsid w:val="00B40C33"/>
    <w:rsid w:val="00B4144D"/>
    <w:rsid w:val="00B47511"/>
    <w:rsid w:val="00B56127"/>
    <w:rsid w:val="00B60BB9"/>
    <w:rsid w:val="00B642E2"/>
    <w:rsid w:val="00B64402"/>
    <w:rsid w:val="00B660BA"/>
    <w:rsid w:val="00B85A00"/>
    <w:rsid w:val="00B86B2C"/>
    <w:rsid w:val="00B9069C"/>
    <w:rsid w:val="00B916B5"/>
    <w:rsid w:val="00B92B5A"/>
    <w:rsid w:val="00BA1ED5"/>
    <w:rsid w:val="00BA533E"/>
    <w:rsid w:val="00BA6BC1"/>
    <w:rsid w:val="00BA70CB"/>
    <w:rsid w:val="00BA7F97"/>
    <w:rsid w:val="00BB7E88"/>
    <w:rsid w:val="00BC30A2"/>
    <w:rsid w:val="00BC5692"/>
    <w:rsid w:val="00BD4A5A"/>
    <w:rsid w:val="00BD77C4"/>
    <w:rsid w:val="00BE46B3"/>
    <w:rsid w:val="00BE6C78"/>
    <w:rsid w:val="00BF18B1"/>
    <w:rsid w:val="00BF71E9"/>
    <w:rsid w:val="00C00A07"/>
    <w:rsid w:val="00C02725"/>
    <w:rsid w:val="00C030FF"/>
    <w:rsid w:val="00C04AC4"/>
    <w:rsid w:val="00C06C7B"/>
    <w:rsid w:val="00C204B5"/>
    <w:rsid w:val="00C27A1E"/>
    <w:rsid w:val="00C27DC9"/>
    <w:rsid w:val="00C33D11"/>
    <w:rsid w:val="00C404F9"/>
    <w:rsid w:val="00C40BEB"/>
    <w:rsid w:val="00C45274"/>
    <w:rsid w:val="00C51C74"/>
    <w:rsid w:val="00C5487D"/>
    <w:rsid w:val="00C562DE"/>
    <w:rsid w:val="00C6166A"/>
    <w:rsid w:val="00C67B21"/>
    <w:rsid w:val="00C71DFD"/>
    <w:rsid w:val="00C73F55"/>
    <w:rsid w:val="00C83EA2"/>
    <w:rsid w:val="00C84B50"/>
    <w:rsid w:val="00C87972"/>
    <w:rsid w:val="00C965A7"/>
    <w:rsid w:val="00CA1933"/>
    <w:rsid w:val="00CA2AB7"/>
    <w:rsid w:val="00CA3905"/>
    <w:rsid w:val="00CA5837"/>
    <w:rsid w:val="00CB4729"/>
    <w:rsid w:val="00CC3FFC"/>
    <w:rsid w:val="00CC7EA6"/>
    <w:rsid w:val="00CD1001"/>
    <w:rsid w:val="00CD5F8B"/>
    <w:rsid w:val="00CE0B7A"/>
    <w:rsid w:val="00CE1EAE"/>
    <w:rsid w:val="00CE39D8"/>
    <w:rsid w:val="00CF2DBE"/>
    <w:rsid w:val="00CF4497"/>
    <w:rsid w:val="00CF6933"/>
    <w:rsid w:val="00CF780D"/>
    <w:rsid w:val="00D030E9"/>
    <w:rsid w:val="00D0391B"/>
    <w:rsid w:val="00D05730"/>
    <w:rsid w:val="00D12F13"/>
    <w:rsid w:val="00D2266B"/>
    <w:rsid w:val="00D442D6"/>
    <w:rsid w:val="00D44D16"/>
    <w:rsid w:val="00D53418"/>
    <w:rsid w:val="00D538D1"/>
    <w:rsid w:val="00D5478E"/>
    <w:rsid w:val="00D54E85"/>
    <w:rsid w:val="00D561B6"/>
    <w:rsid w:val="00D635B8"/>
    <w:rsid w:val="00D64EE3"/>
    <w:rsid w:val="00D66E0E"/>
    <w:rsid w:val="00D71861"/>
    <w:rsid w:val="00D814C9"/>
    <w:rsid w:val="00D81D11"/>
    <w:rsid w:val="00D8274D"/>
    <w:rsid w:val="00D84C8E"/>
    <w:rsid w:val="00D8537F"/>
    <w:rsid w:val="00D877A5"/>
    <w:rsid w:val="00D92B2B"/>
    <w:rsid w:val="00D94327"/>
    <w:rsid w:val="00D9640D"/>
    <w:rsid w:val="00DB12AA"/>
    <w:rsid w:val="00DB24EB"/>
    <w:rsid w:val="00DB26D4"/>
    <w:rsid w:val="00DB3AEC"/>
    <w:rsid w:val="00DC3001"/>
    <w:rsid w:val="00DC4036"/>
    <w:rsid w:val="00DD3B31"/>
    <w:rsid w:val="00DE1DFB"/>
    <w:rsid w:val="00DE7CA4"/>
    <w:rsid w:val="00DF222A"/>
    <w:rsid w:val="00E02328"/>
    <w:rsid w:val="00E023D1"/>
    <w:rsid w:val="00E111A5"/>
    <w:rsid w:val="00E2526B"/>
    <w:rsid w:val="00E31945"/>
    <w:rsid w:val="00E31F9D"/>
    <w:rsid w:val="00E3413C"/>
    <w:rsid w:val="00E34EA8"/>
    <w:rsid w:val="00E3649D"/>
    <w:rsid w:val="00E3684A"/>
    <w:rsid w:val="00E377C8"/>
    <w:rsid w:val="00E4050F"/>
    <w:rsid w:val="00E4270B"/>
    <w:rsid w:val="00E44005"/>
    <w:rsid w:val="00E5065B"/>
    <w:rsid w:val="00E720AD"/>
    <w:rsid w:val="00E72C84"/>
    <w:rsid w:val="00E8035B"/>
    <w:rsid w:val="00E92CBB"/>
    <w:rsid w:val="00E96370"/>
    <w:rsid w:val="00E96789"/>
    <w:rsid w:val="00E976F1"/>
    <w:rsid w:val="00EA2D1D"/>
    <w:rsid w:val="00EB089B"/>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9B7"/>
    <w:rsid w:val="00FB144C"/>
    <w:rsid w:val="00FB23BF"/>
    <w:rsid w:val="00FB54BC"/>
    <w:rsid w:val="00FB5BE8"/>
    <w:rsid w:val="00FB6AB2"/>
    <w:rsid w:val="00FC41F7"/>
    <w:rsid w:val="00FC4E30"/>
    <w:rsid w:val="00FC6968"/>
    <w:rsid w:val="00FC71DC"/>
    <w:rsid w:val="00FD0935"/>
    <w:rsid w:val="00FD695E"/>
    <w:rsid w:val="00FD6DC3"/>
    <w:rsid w:val="00FE6B69"/>
    <w:rsid w:val="00FF21B0"/>
    <w:rsid w:val="00FF21EC"/>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4C73EB6F"/>
  <w15:chartTrackingRefBased/>
  <w15:docId w15:val="{9C211790-67E1-3F47-87D7-1BAB5E00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customStyle="1" w:styleId="BesuchterHyperlink">
    <w:name w:val="Besuchter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elphi.de/de/publikation/kommunen-gemeinsam-f%C3%BCr-den-klimaschut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konventderbuergermeister.eu/%C3%BCber-den-konvent/die-initiative/entstehung-und-entwicklu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nt.org/de/salon/tagungsbericht-der-studienreise-gruene-revolution-im-klein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1382</Words>
  <Characters>10050</Characters>
  <Application>Microsoft Office Word</Application>
  <DocSecurity>0</DocSecurity>
  <Lines>164</Lines>
  <Paragraphs>33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11399</CharactersWithSpaces>
  <SharedDoc>false</SharedDoc>
  <HyperlinkBase>www.cornelsen.de/teachweb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2020-09-25T09:39:00Z</cp:lastPrinted>
  <dcterms:created xsi:type="dcterms:W3CDTF">2020-09-25T09:40:00Z</dcterms:created>
  <dcterms:modified xsi:type="dcterms:W3CDTF">2020-09-25T09:40:00Z</dcterms:modified>
  <cp:category>Aktualitätendienst Politik</cp:category>
</cp:coreProperties>
</file>