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DF506C" w:rsidRDefault="007A11E7" w:rsidP="00AB3F4A">
      <w:pPr>
        <w:pStyle w:val="1Standardflietext"/>
        <w:jc w:val="both"/>
        <w:rPr>
          <w:rFonts w:cs="Arial"/>
          <w:i/>
          <w:sz w:val="24"/>
          <w:szCs w:val="22"/>
          <w:u w:val="single"/>
        </w:rPr>
      </w:pPr>
      <w:r w:rsidRPr="00DF506C">
        <w:rPr>
          <w:rFonts w:cs="Arial"/>
          <w:i/>
          <w:sz w:val="24"/>
          <w:szCs w:val="22"/>
          <w:u w:val="single"/>
        </w:rPr>
        <w:t>Arbeitsblatt 1: Konfessionen in Polen</w:t>
      </w:r>
    </w:p>
    <w:p w:rsidR="007A11E7" w:rsidRPr="00DF506C" w:rsidRDefault="007A11E7" w:rsidP="00AB3F4A">
      <w:pPr>
        <w:pStyle w:val="1Standardflietext"/>
        <w:jc w:val="both"/>
        <w:rPr>
          <w:rFonts w:cs="Arial"/>
          <w:i/>
          <w:sz w:val="24"/>
          <w:szCs w:val="22"/>
          <w:u w:val="single"/>
        </w:rPr>
      </w:pPr>
    </w:p>
    <w:p w:rsidR="00A261EE" w:rsidRPr="00DF506C" w:rsidRDefault="00A610C5" w:rsidP="009A5544">
      <w:pPr>
        <w:pStyle w:val="1Standardflietext"/>
        <w:jc w:val="both"/>
        <w:rPr>
          <w:rFonts w:cs="Arial"/>
          <w:b/>
          <w:bCs/>
          <w:sz w:val="22"/>
          <w:szCs w:val="22"/>
        </w:rPr>
      </w:pPr>
      <w:r w:rsidRPr="00DF506C">
        <w:rPr>
          <w:rFonts w:cs="Arial"/>
          <w:b/>
          <w:bCs/>
          <w:sz w:val="22"/>
          <w:szCs w:val="22"/>
        </w:rPr>
        <w:t>Katholiken</w:t>
      </w:r>
    </w:p>
    <w:p w:rsidR="00A610C5" w:rsidRPr="00DF506C" w:rsidRDefault="00A610C5" w:rsidP="00A610C5">
      <w:pPr>
        <w:pStyle w:val="1Standardflietext"/>
        <w:jc w:val="both"/>
        <w:rPr>
          <w:rFonts w:cs="Arial"/>
          <w:sz w:val="22"/>
          <w:szCs w:val="22"/>
        </w:rPr>
      </w:pPr>
      <w:r w:rsidRPr="00DF506C">
        <w:rPr>
          <w:rFonts w:cs="Arial"/>
          <w:sz w:val="22"/>
          <w:szCs w:val="22"/>
        </w:rPr>
        <w:t>Katholiken stellen ca. 90</w:t>
      </w:r>
      <w:r w:rsidR="005163C3">
        <w:rPr>
          <w:rFonts w:cs="Arial"/>
          <w:sz w:val="22"/>
          <w:szCs w:val="22"/>
        </w:rPr>
        <w:t> </w:t>
      </w:r>
      <w:r w:rsidRPr="00DF506C">
        <w:rPr>
          <w:rFonts w:cs="Arial"/>
          <w:sz w:val="22"/>
          <w:szCs w:val="22"/>
        </w:rPr>
        <w:t xml:space="preserve">% der polnischen Bevölkerung. Die </w:t>
      </w:r>
      <w:r w:rsidR="005163C3">
        <w:rPr>
          <w:rFonts w:cs="Arial"/>
          <w:sz w:val="22"/>
          <w:szCs w:val="22"/>
        </w:rPr>
        <w:t xml:space="preserve">katholische </w:t>
      </w:r>
      <w:r w:rsidRPr="00DF506C">
        <w:rPr>
          <w:rFonts w:cs="Arial"/>
          <w:sz w:val="22"/>
          <w:szCs w:val="22"/>
        </w:rPr>
        <w:t>Kirche ist in 45 territoriale Einheiten aufgeteilt (</w:t>
      </w:r>
      <w:r w:rsidR="008803D3" w:rsidRPr="00DF506C">
        <w:rPr>
          <w:rFonts w:cs="Arial"/>
          <w:sz w:val="22"/>
          <w:szCs w:val="22"/>
        </w:rPr>
        <w:t xml:space="preserve">ähnlich wie in Deutschland in </w:t>
      </w:r>
      <w:r w:rsidRPr="00DF506C">
        <w:rPr>
          <w:rFonts w:cs="Arial"/>
          <w:sz w:val="22"/>
          <w:szCs w:val="22"/>
        </w:rPr>
        <w:t>Metropolien, Diözesen</w:t>
      </w:r>
      <w:r w:rsidR="008803D3" w:rsidRPr="00DF506C">
        <w:rPr>
          <w:rFonts w:cs="Arial"/>
          <w:sz w:val="22"/>
          <w:szCs w:val="22"/>
        </w:rPr>
        <w:t xml:space="preserve">, </w:t>
      </w:r>
      <w:proofErr w:type="spellStart"/>
      <w:r w:rsidR="008803D3" w:rsidRPr="00DF506C">
        <w:rPr>
          <w:rFonts w:cs="Arial"/>
          <w:sz w:val="22"/>
          <w:szCs w:val="22"/>
        </w:rPr>
        <w:t>Militäro</w:t>
      </w:r>
      <w:r w:rsidRPr="00DF506C">
        <w:rPr>
          <w:rFonts w:cs="Arial"/>
          <w:sz w:val="22"/>
          <w:szCs w:val="22"/>
        </w:rPr>
        <w:t>rdi</w:t>
      </w:r>
      <w:r w:rsidRPr="00DF506C">
        <w:rPr>
          <w:rFonts w:cs="Arial"/>
          <w:sz w:val="22"/>
          <w:szCs w:val="22"/>
        </w:rPr>
        <w:softHyphen/>
        <w:t>nariat</w:t>
      </w:r>
      <w:r w:rsidR="008803D3" w:rsidRPr="00DF506C">
        <w:rPr>
          <w:rFonts w:cs="Arial"/>
          <w:sz w:val="22"/>
          <w:szCs w:val="22"/>
        </w:rPr>
        <w:t>e</w:t>
      </w:r>
      <w:proofErr w:type="spellEnd"/>
      <w:r w:rsidRPr="00DF506C">
        <w:rPr>
          <w:rFonts w:cs="Arial"/>
          <w:sz w:val="22"/>
          <w:szCs w:val="22"/>
        </w:rPr>
        <w:t xml:space="preserve">), an deren Spitze insgesamt 144 Bischöfe (das Episkopat) stehen. Die Zahl der Menschen römisch-katholischen Glaubens beträgt </w:t>
      </w:r>
      <w:r w:rsidR="003B16C7" w:rsidRPr="00DF506C">
        <w:rPr>
          <w:rFonts w:cs="Arial"/>
          <w:sz w:val="22"/>
          <w:szCs w:val="22"/>
        </w:rPr>
        <w:t>ca. 3</w:t>
      </w:r>
      <w:r w:rsidR="00E45307">
        <w:rPr>
          <w:rFonts w:cs="Arial"/>
          <w:sz w:val="22"/>
          <w:szCs w:val="22"/>
        </w:rPr>
        <w:t>2,4</w:t>
      </w:r>
      <w:r w:rsidR="003B16C7" w:rsidRPr="00DF506C">
        <w:rPr>
          <w:rFonts w:cs="Arial"/>
          <w:sz w:val="22"/>
          <w:szCs w:val="22"/>
        </w:rPr>
        <w:t xml:space="preserve"> </w:t>
      </w:r>
      <w:r w:rsidRPr="00DF506C">
        <w:rPr>
          <w:rFonts w:cs="Arial"/>
          <w:sz w:val="22"/>
          <w:szCs w:val="22"/>
        </w:rPr>
        <w:t>Mil</w:t>
      </w:r>
      <w:r w:rsidRPr="00DF506C">
        <w:rPr>
          <w:rFonts w:cs="Arial"/>
          <w:sz w:val="22"/>
          <w:szCs w:val="22"/>
        </w:rPr>
        <w:softHyphen/>
        <w:t>lionen, die 10</w:t>
      </w:r>
      <w:r w:rsidR="005163C3">
        <w:rPr>
          <w:rFonts w:cs="Arial"/>
          <w:sz w:val="22"/>
          <w:szCs w:val="22"/>
        </w:rPr>
        <w:t>.</w:t>
      </w:r>
      <w:r w:rsidR="00E45307">
        <w:rPr>
          <w:rFonts w:cs="Arial"/>
          <w:sz w:val="22"/>
          <w:szCs w:val="22"/>
        </w:rPr>
        <w:t>274</w:t>
      </w:r>
      <w:r w:rsidRPr="00DF506C">
        <w:rPr>
          <w:rFonts w:cs="Arial"/>
          <w:sz w:val="22"/>
          <w:szCs w:val="22"/>
        </w:rPr>
        <w:t> Gemeinden im ganzen Land an</w:t>
      </w:r>
      <w:r w:rsidRPr="00DF506C">
        <w:rPr>
          <w:rFonts w:cs="Arial"/>
          <w:sz w:val="22"/>
          <w:szCs w:val="22"/>
        </w:rPr>
        <w:softHyphen/>
        <w:t>gehören. Dort arbeiten 30</w:t>
      </w:r>
      <w:r w:rsidR="005163C3">
        <w:rPr>
          <w:rFonts w:cs="Arial"/>
          <w:sz w:val="22"/>
          <w:szCs w:val="22"/>
        </w:rPr>
        <w:t>.</w:t>
      </w:r>
      <w:r w:rsidR="00E45307">
        <w:rPr>
          <w:rFonts w:cs="Arial"/>
          <w:sz w:val="22"/>
          <w:szCs w:val="22"/>
        </w:rPr>
        <w:t>72</w:t>
      </w:r>
      <w:r w:rsidRPr="00DF506C">
        <w:rPr>
          <w:rFonts w:cs="Arial"/>
          <w:sz w:val="22"/>
          <w:szCs w:val="22"/>
        </w:rPr>
        <w:t>8 Priester</w:t>
      </w:r>
      <w:r w:rsidR="003B16C7" w:rsidRPr="00DF506C">
        <w:rPr>
          <w:rFonts w:cs="Arial"/>
          <w:sz w:val="22"/>
          <w:szCs w:val="22"/>
        </w:rPr>
        <w:t>, weshalb es i</w:t>
      </w:r>
      <w:r w:rsidRPr="00DF506C">
        <w:rPr>
          <w:rFonts w:cs="Arial"/>
          <w:sz w:val="22"/>
          <w:szCs w:val="22"/>
        </w:rPr>
        <w:t>n jeder Gemeinde s</w:t>
      </w:r>
      <w:r w:rsidR="003B16C7" w:rsidRPr="00DF506C">
        <w:rPr>
          <w:rFonts w:cs="Arial"/>
          <w:sz w:val="22"/>
          <w:szCs w:val="22"/>
        </w:rPr>
        <w:t>tatistisch 2,9 Priester gibt (Deutschland: unter 1)</w:t>
      </w:r>
    </w:p>
    <w:p w:rsidR="007A11E7" w:rsidRPr="00DF506C" w:rsidRDefault="007A11E7" w:rsidP="007A11E7">
      <w:pPr>
        <w:pStyle w:val="1Standardflietext"/>
        <w:jc w:val="both"/>
        <w:rPr>
          <w:rFonts w:cs="Arial"/>
          <w:sz w:val="22"/>
          <w:szCs w:val="22"/>
        </w:rPr>
      </w:pPr>
    </w:p>
    <w:tbl>
      <w:tblPr>
        <w:tblW w:w="931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14"/>
        <w:gridCol w:w="222"/>
        <w:gridCol w:w="5381"/>
      </w:tblGrid>
      <w:tr w:rsidR="00A610C5" w:rsidRPr="00DF506C" w:rsidTr="003B16C7">
        <w:trPr>
          <w:trHeight w:val="236"/>
        </w:trPr>
        <w:tc>
          <w:tcPr>
            <w:tcW w:w="0" w:type="auto"/>
          </w:tcPr>
          <w:p w:rsidR="003B16C7" w:rsidRPr="00DF506C" w:rsidRDefault="003B16C7" w:rsidP="007A11E7">
            <w:pPr>
              <w:pStyle w:val="1Standardflietext"/>
              <w:jc w:val="both"/>
              <w:rPr>
                <w:rFonts w:cs="Arial"/>
                <w:b/>
                <w:sz w:val="22"/>
                <w:szCs w:val="22"/>
              </w:rPr>
            </w:pPr>
            <w:r w:rsidRPr="00DF506C">
              <w:rPr>
                <w:rFonts w:cs="Arial"/>
                <w:b/>
                <w:sz w:val="22"/>
                <w:szCs w:val="22"/>
              </w:rPr>
              <w:t>Andere Konfessionen in Polen:</w:t>
            </w:r>
          </w:p>
          <w:p w:rsidR="003B16C7" w:rsidRPr="00DF506C" w:rsidRDefault="003B16C7" w:rsidP="007A11E7">
            <w:pPr>
              <w:pStyle w:val="1Standardflietext"/>
              <w:jc w:val="both"/>
              <w:rPr>
                <w:rFonts w:cs="Arial"/>
                <w:sz w:val="22"/>
                <w:szCs w:val="22"/>
              </w:rPr>
            </w:pPr>
          </w:p>
          <w:p w:rsidR="00A610C5" w:rsidRPr="00DF506C" w:rsidRDefault="00A610C5" w:rsidP="007A11E7">
            <w:pPr>
              <w:pStyle w:val="1Standardflietext"/>
              <w:jc w:val="both"/>
              <w:rPr>
                <w:rFonts w:cs="Arial"/>
                <w:sz w:val="22"/>
                <w:szCs w:val="22"/>
              </w:rPr>
            </w:pPr>
            <w:r w:rsidRPr="00DF506C">
              <w:rPr>
                <w:rFonts w:cs="Arial"/>
                <w:sz w:val="22"/>
                <w:szCs w:val="22"/>
              </w:rPr>
              <w:t>Unierte katholische Kirche</w:t>
            </w:r>
          </w:p>
        </w:tc>
        <w:tc>
          <w:tcPr>
            <w:tcW w:w="0" w:type="auto"/>
          </w:tcPr>
          <w:p w:rsidR="00A610C5" w:rsidRPr="00DF506C" w:rsidRDefault="00A610C5" w:rsidP="007A11E7">
            <w:pPr>
              <w:pStyle w:val="1Standardflietext"/>
              <w:jc w:val="both"/>
              <w:rPr>
                <w:rFonts w:cs="Arial"/>
                <w:sz w:val="22"/>
                <w:szCs w:val="22"/>
              </w:rPr>
            </w:pPr>
          </w:p>
        </w:tc>
        <w:tc>
          <w:tcPr>
            <w:tcW w:w="5381" w:type="dxa"/>
          </w:tcPr>
          <w:p w:rsidR="003B16C7" w:rsidRPr="00DF506C" w:rsidRDefault="003B16C7" w:rsidP="007A11E7">
            <w:pPr>
              <w:pStyle w:val="1Standardflietext"/>
              <w:jc w:val="both"/>
              <w:rPr>
                <w:rFonts w:cs="Arial"/>
                <w:b/>
                <w:sz w:val="22"/>
                <w:szCs w:val="22"/>
              </w:rPr>
            </w:pPr>
            <w:r w:rsidRPr="00DF506C">
              <w:rPr>
                <w:rFonts w:cs="Arial"/>
                <w:sz w:val="22"/>
                <w:szCs w:val="22"/>
              </w:rPr>
              <w:t xml:space="preserve">                                             </w:t>
            </w:r>
            <w:r w:rsidRPr="00DF506C">
              <w:rPr>
                <w:rFonts w:cs="Arial"/>
                <w:b/>
                <w:sz w:val="22"/>
                <w:szCs w:val="22"/>
              </w:rPr>
              <w:t xml:space="preserve"> Deutschland:</w:t>
            </w:r>
          </w:p>
          <w:p w:rsidR="003B16C7" w:rsidRPr="00DF506C" w:rsidRDefault="003B16C7" w:rsidP="007A11E7">
            <w:pPr>
              <w:pStyle w:val="1Standardflietext"/>
              <w:jc w:val="both"/>
              <w:rPr>
                <w:rFonts w:cs="Arial"/>
                <w:sz w:val="22"/>
                <w:szCs w:val="22"/>
              </w:rPr>
            </w:pPr>
          </w:p>
          <w:p w:rsidR="00A610C5" w:rsidRPr="00DF506C" w:rsidRDefault="00E45307" w:rsidP="00E45307">
            <w:pPr>
              <w:pStyle w:val="1Standardflietext"/>
              <w:jc w:val="both"/>
              <w:rPr>
                <w:rFonts w:cs="Arial"/>
                <w:sz w:val="22"/>
                <w:szCs w:val="22"/>
              </w:rPr>
            </w:pPr>
            <w:r>
              <w:rPr>
                <w:rFonts w:cs="Arial"/>
                <w:sz w:val="22"/>
                <w:szCs w:val="22"/>
              </w:rPr>
              <w:t>55.000</w:t>
            </w:r>
            <w:r w:rsidR="003B16C7" w:rsidRPr="00DF506C">
              <w:rPr>
                <w:rFonts w:cs="Arial"/>
                <w:sz w:val="22"/>
                <w:szCs w:val="22"/>
              </w:rPr>
              <w:t xml:space="preserve">                            ______________________</w:t>
            </w:r>
          </w:p>
        </w:tc>
      </w:tr>
      <w:tr w:rsidR="00A610C5" w:rsidRPr="00DF506C" w:rsidTr="003B16C7">
        <w:trPr>
          <w:trHeight w:val="5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Altkatholische Kirche der</w:t>
            </w:r>
            <w:r w:rsidR="008A7B30" w:rsidRPr="00DF506C">
              <w:rPr>
                <w:rFonts w:cs="Arial"/>
                <w:sz w:val="22"/>
                <w:szCs w:val="22"/>
              </w:rPr>
              <w:t xml:space="preserve"> </w:t>
            </w:r>
            <w:r w:rsidRPr="00DF506C">
              <w:rPr>
                <w:rFonts w:cs="Arial"/>
                <w:sz w:val="22"/>
                <w:szCs w:val="22"/>
              </w:rPr>
              <w:t>Mariaviten</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A610C5" w:rsidP="00E45307">
            <w:pPr>
              <w:pStyle w:val="1Standardflietext"/>
              <w:jc w:val="both"/>
              <w:rPr>
                <w:rFonts w:cs="Arial"/>
                <w:sz w:val="22"/>
                <w:szCs w:val="22"/>
              </w:rPr>
            </w:pPr>
            <w:r w:rsidRPr="00DF506C">
              <w:rPr>
                <w:rFonts w:cs="Arial"/>
                <w:sz w:val="22"/>
                <w:szCs w:val="22"/>
              </w:rPr>
              <w:t>2</w:t>
            </w:r>
            <w:r w:rsidR="00E45307">
              <w:rPr>
                <w:rFonts w:cs="Arial"/>
                <w:sz w:val="22"/>
                <w:szCs w:val="22"/>
              </w:rPr>
              <w:t>2</w:t>
            </w:r>
            <w:r w:rsidR="005163C3">
              <w:rPr>
                <w:rFonts w:cs="Arial"/>
                <w:sz w:val="22"/>
                <w:szCs w:val="22"/>
              </w:rPr>
              <w:t>.</w:t>
            </w:r>
            <w:r w:rsidRPr="00DF506C">
              <w:rPr>
                <w:rFonts w:cs="Arial"/>
                <w:sz w:val="22"/>
                <w:szCs w:val="22"/>
              </w:rPr>
              <w:t>6</w:t>
            </w:r>
            <w:r w:rsidR="00E45307">
              <w:rPr>
                <w:rFonts w:cs="Arial"/>
                <w:sz w:val="22"/>
                <w:szCs w:val="22"/>
              </w:rPr>
              <w:t>91</w:t>
            </w:r>
            <w:r w:rsidR="003B16C7" w:rsidRPr="00DF506C">
              <w:rPr>
                <w:rFonts w:cs="Arial"/>
                <w:sz w:val="22"/>
                <w:szCs w:val="22"/>
              </w:rPr>
              <w:t xml:space="preserve">                            ______________________            </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Polnisch-katholische Kirche</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A610C5" w:rsidP="00E45307">
            <w:pPr>
              <w:pStyle w:val="1Standardflietext"/>
              <w:jc w:val="both"/>
              <w:rPr>
                <w:rFonts w:cs="Arial"/>
                <w:sz w:val="22"/>
                <w:szCs w:val="22"/>
              </w:rPr>
            </w:pPr>
            <w:r w:rsidRPr="00DF506C">
              <w:rPr>
                <w:rFonts w:cs="Arial"/>
                <w:sz w:val="22"/>
                <w:szCs w:val="22"/>
              </w:rPr>
              <w:t>1</w:t>
            </w:r>
            <w:r w:rsidR="00E45307">
              <w:rPr>
                <w:rFonts w:cs="Arial"/>
                <w:sz w:val="22"/>
                <w:szCs w:val="22"/>
              </w:rPr>
              <w:t>8.254</w:t>
            </w:r>
            <w:r w:rsidR="003B16C7" w:rsidRPr="00DF506C">
              <w:rPr>
                <w:rFonts w:cs="Arial"/>
                <w:sz w:val="22"/>
                <w:szCs w:val="22"/>
              </w:rPr>
              <w:t xml:space="preserve">                            ______________________</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Orthodoxe Kirche</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A610C5" w:rsidP="00E45307">
            <w:pPr>
              <w:pStyle w:val="1Standardflietext"/>
              <w:jc w:val="both"/>
              <w:rPr>
                <w:rFonts w:cs="Arial"/>
                <w:sz w:val="22"/>
                <w:szCs w:val="22"/>
              </w:rPr>
            </w:pPr>
            <w:r w:rsidRPr="00DF506C">
              <w:rPr>
                <w:rFonts w:cs="Arial"/>
                <w:sz w:val="22"/>
                <w:szCs w:val="22"/>
              </w:rPr>
              <w:t>50</w:t>
            </w:r>
            <w:r w:rsidR="00E45307">
              <w:rPr>
                <w:rFonts w:cs="Arial"/>
                <w:sz w:val="22"/>
                <w:szCs w:val="22"/>
              </w:rPr>
              <w:t>7</w:t>
            </w:r>
            <w:r w:rsidR="005163C3">
              <w:rPr>
                <w:rFonts w:cs="Arial"/>
                <w:sz w:val="22"/>
                <w:szCs w:val="22"/>
              </w:rPr>
              <w:t>.</w:t>
            </w:r>
            <w:r w:rsidR="00E45307">
              <w:rPr>
                <w:rFonts w:cs="Arial"/>
                <w:sz w:val="22"/>
                <w:szCs w:val="22"/>
              </w:rPr>
              <w:t>196</w:t>
            </w:r>
            <w:r w:rsidR="003B16C7" w:rsidRPr="00DF506C">
              <w:rPr>
                <w:rFonts w:cs="Arial"/>
                <w:sz w:val="22"/>
                <w:szCs w:val="22"/>
              </w:rPr>
              <w:t xml:space="preserve">                          ______________________</w:t>
            </w:r>
          </w:p>
        </w:tc>
      </w:tr>
      <w:tr w:rsidR="00A610C5" w:rsidRPr="00DF506C" w:rsidTr="003B16C7">
        <w:trPr>
          <w:trHeight w:val="5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Evangelisch-augsburgische Kirche</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E45307" w:rsidP="00E45307">
            <w:pPr>
              <w:pStyle w:val="1Standardflietext"/>
              <w:jc w:val="both"/>
              <w:rPr>
                <w:rFonts w:cs="Arial"/>
                <w:sz w:val="22"/>
                <w:szCs w:val="22"/>
              </w:rPr>
            </w:pPr>
            <w:r>
              <w:rPr>
                <w:rFonts w:cs="Arial"/>
                <w:sz w:val="22"/>
                <w:szCs w:val="22"/>
              </w:rPr>
              <w:t>61.188</w:t>
            </w:r>
            <w:r w:rsidR="003B16C7" w:rsidRPr="00DF506C">
              <w:rPr>
                <w:rFonts w:cs="Arial"/>
                <w:sz w:val="22"/>
                <w:szCs w:val="22"/>
              </w:rPr>
              <w:t xml:space="preserve">                            ______________________</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Judentum</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E45307" w:rsidP="00E45307">
            <w:pPr>
              <w:pStyle w:val="1Standardflietext"/>
              <w:jc w:val="both"/>
              <w:rPr>
                <w:rFonts w:cs="Arial"/>
                <w:sz w:val="22"/>
                <w:szCs w:val="22"/>
              </w:rPr>
            </w:pPr>
            <w:r>
              <w:rPr>
                <w:rFonts w:cs="Arial"/>
                <w:sz w:val="22"/>
                <w:szCs w:val="22"/>
              </w:rPr>
              <w:t xml:space="preserve">1797 </w:t>
            </w:r>
            <w:r w:rsidR="003B16C7" w:rsidRPr="00DF506C">
              <w:rPr>
                <w:rFonts w:cs="Arial"/>
                <w:sz w:val="22"/>
                <w:szCs w:val="22"/>
              </w:rPr>
              <w:t xml:space="preserve">                              ______________________</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Islam</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E45307" w:rsidP="00E45307">
            <w:pPr>
              <w:pStyle w:val="1Standardflietext"/>
              <w:jc w:val="both"/>
              <w:rPr>
                <w:rFonts w:cs="Arial"/>
                <w:sz w:val="22"/>
                <w:szCs w:val="22"/>
              </w:rPr>
            </w:pPr>
            <w:r>
              <w:rPr>
                <w:rFonts w:cs="Arial"/>
                <w:sz w:val="22"/>
                <w:szCs w:val="22"/>
              </w:rPr>
              <w:t>6030</w:t>
            </w:r>
            <w:r w:rsidR="003B16C7" w:rsidRPr="00DF506C">
              <w:rPr>
                <w:rFonts w:cs="Arial"/>
                <w:sz w:val="22"/>
                <w:szCs w:val="22"/>
              </w:rPr>
              <w:t xml:space="preserve">          </w:t>
            </w:r>
            <w:r>
              <w:rPr>
                <w:rFonts w:cs="Arial"/>
                <w:sz w:val="22"/>
                <w:szCs w:val="22"/>
              </w:rPr>
              <w:t xml:space="preserve">                    </w:t>
            </w:r>
            <w:r w:rsidR="003B16C7" w:rsidRPr="00DF506C">
              <w:rPr>
                <w:rFonts w:cs="Arial"/>
                <w:sz w:val="22"/>
                <w:szCs w:val="22"/>
              </w:rPr>
              <w:t xml:space="preserve"> ______________________</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Buddhismus</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E45307" w:rsidP="00E45307">
            <w:pPr>
              <w:pStyle w:val="1Standardflietext"/>
              <w:jc w:val="both"/>
              <w:rPr>
                <w:rFonts w:cs="Arial"/>
                <w:sz w:val="22"/>
                <w:szCs w:val="22"/>
              </w:rPr>
            </w:pPr>
            <w:r>
              <w:rPr>
                <w:rFonts w:cs="Arial"/>
                <w:sz w:val="22"/>
                <w:szCs w:val="22"/>
              </w:rPr>
              <w:t xml:space="preserve">2062 </w:t>
            </w:r>
            <w:r w:rsidR="003B16C7" w:rsidRPr="00DF506C">
              <w:rPr>
                <w:rFonts w:cs="Arial"/>
                <w:sz w:val="22"/>
                <w:szCs w:val="22"/>
              </w:rPr>
              <w:t xml:space="preserve">                              ______________________</w:t>
            </w:r>
          </w:p>
        </w:tc>
      </w:tr>
      <w:tr w:rsidR="00A610C5" w:rsidRPr="00DF506C" w:rsidTr="003B16C7">
        <w:trPr>
          <w:trHeight w:val="236"/>
        </w:trPr>
        <w:tc>
          <w:tcPr>
            <w:tcW w:w="0" w:type="auto"/>
          </w:tcPr>
          <w:p w:rsidR="00A610C5" w:rsidRPr="00DF506C" w:rsidRDefault="00A610C5" w:rsidP="007A11E7">
            <w:pPr>
              <w:pStyle w:val="1Standardflietext"/>
              <w:jc w:val="both"/>
              <w:rPr>
                <w:rFonts w:cs="Arial"/>
                <w:sz w:val="22"/>
                <w:szCs w:val="22"/>
              </w:rPr>
            </w:pPr>
            <w:r w:rsidRPr="00DF506C">
              <w:rPr>
                <w:rFonts w:cs="Arial"/>
                <w:sz w:val="22"/>
                <w:szCs w:val="22"/>
              </w:rPr>
              <w:t>Zeugen Jehovas</w:t>
            </w:r>
          </w:p>
        </w:tc>
        <w:tc>
          <w:tcPr>
            <w:tcW w:w="0" w:type="auto"/>
          </w:tcPr>
          <w:p w:rsidR="00A610C5" w:rsidRPr="00DF506C" w:rsidRDefault="00A610C5" w:rsidP="007A11E7">
            <w:pPr>
              <w:pStyle w:val="1Standardflietext"/>
              <w:jc w:val="both"/>
              <w:rPr>
                <w:rFonts w:cs="Arial"/>
                <w:sz w:val="22"/>
                <w:szCs w:val="22"/>
              </w:rPr>
            </w:pPr>
          </w:p>
        </w:tc>
        <w:tc>
          <w:tcPr>
            <w:tcW w:w="5381" w:type="dxa"/>
          </w:tcPr>
          <w:p w:rsidR="00A610C5" w:rsidRPr="00DF506C" w:rsidRDefault="00A610C5" w:rsidP="00E45307">
            <w:pPr>
              <w:pStyle w:val="1Standardflietext"/>
              <w:jc w:val="both"/>
              <w:rPr>
                <w:rFonts w:cs="Arial"/>
                <w:sz w:val="22"/>
                <w:szCs w:val="22"/>
              </w:rPr>
            </w:pPr>
            <w:r w:rsidRPr="00DF506C">
              <w:rPr>
                <w:rFonts w:cs="Arial"/>
                <w:sz w:val="22"/>
                <w:szCs w:val="22"/>
              </w:rPr>
              <w:t>1</w:t>
            </w:r>
            <w:r w:rsidR="00E45307">
              <w:rPr>
                <w:rFonts w:cs="Arial"/>
                <w:sz w:val="22"/>
                <w:szCs w:val="22"/>
              </w:rPr>
              <w:t>16.085</w:t>
            </w:r>
            <w:r w:rsidR="003B16C7" w:rsidRPr="00DF506C">
              <w:rPr>
                <w:rFonts w:cs="Arial"/>
                <w:sz w:val="22"/>
                <w:szCs w:val="22"/>
              </w:rPr>
              <w:t xml:space="preserve">                          ______________________</w:t>
            </w:r>
          </w:p>
        </w:tc>
      </w:tr>
    </w:tbl>
    <w:p w:rsidR="007A11E7" w:rsidRPr="00DF506C" w:rsidRDefault="007A11E7" w:rsidP="007A11E7">
      <w:pPr>
        <w:pStyle w:val="1Standardflietext"/>
        <w:jc w:val="both"/>
        <w:rPr>
          <w:rFonts w:cs="Arial"/>
          <w:sz w:val="22"/>
          <w:szCs w:val="22"/>
        </w:rPr>
      </w:pPr>
    </w:p>
    <w:p w:rsidR="00A610C5" w:rsidRPr="00B56613" w:rsidRDefault="00A610C5" w:rsidP="00E45307">
      <w:pPr>
        <w:pStyle w:val="Pa613"/>
        <w:jc w:val="both"/>
        <w:rPr>
          <w:rFonts w:ascii="Arial" w:hAnsi="Arial" w:cs="Arial"/>
          <w:i/>
          <w:iCs/>
          <w:color w:val="000000"/>
          <w:sz w:val="16"/>
          <w:szCs w:val="16"/>
          <w:lang w:val="pl-PL"/>
        </w:rPr>
      </w:pPr>
      <w:proofErr w:type="spellStart"/>
      <w:r w:rsidRPr="00E45307">
        <w:rPr>
          <w:rFonts w:ascii="Arial" w:hAnsi="Arial" w:cs="Arial"/>
          <w:i/>
          <w:iCs/>
          <w:color w:val="000000"/>
          <w:sz w:val="16"/>
          <w:szCs w:val="16"/>
          <w:lang w:val="pl-PL"/>
        </w:rPr>
        <w:t>Aus</w:t>
      </w:r>
      <w:proofErr w:type="spellEnd"/>
      <w:r w:rsidRPr="00E45307">
        <w:rPr>
          <w:rFonts w:ascii="Arial" w:hAnsi="Arial" w:cs="Arial"/>
          <w:i/>
          <w:iCs/>
          <w:color w:val="000000"/>
          <w:sz w:val="16"/>
          <w:szCs w:val="16"/>
          <w:lang w:val="pl-PL"/>
        </w:rPr>
        <w:t xml:space="preserve">: </w:t>
      </w:r>
      <w:r w:rsidR="00E45307" w:rsidRPr="00E45307">
        <w:rPr>
          <w:rFonts w:ascii="Arial" w:hAnsi="Arial" w:cs="Arial"/>
          <w:i/>
          <w:iCs/>
          <w:color w:val="000000"/>
          <w:sz w:val="16"/>
          <w:szCs w:val="16"/>
          <w:lang w:val="pl-PL"/>
        </w:rPr>
        <w:t>Mały Rocznik</w:t>
      </w:r>
      <w:r w:rsidR="00E45307" w:rsidRPr="00E45307">
        <w:rPr>
          <w:rFonts w:ascii="Arial" w:hAnsi="Arial" w:cs="Arial"/>
          <w:i/>
          <w:iCs/>
          <w:color w:val="000000"/>
          <w:sz w:val="16"/>
          <w:szCs w:val="16"/>
          <w:lang w:val="pl-PL"/>
        </w:rPr>
        <w:t xml:space="preserve"> </w:t>
      </w:r>
      <w:r w:rsidR="00E45307" w:rsidRPr="00E45307">
        <w:rPr>
          <w:rFonts w:ascii="Arial" w:hAnsi="Arial" w:cs="Arial"/>
          <w:i/>
          <w:iCs/>
          <w:color w:val="000000"/>
          <w:sz w:val="16"/>
          <w:szCs w:val="16"/>
          <w:lang w:val="pl-PL"/>
        </w:rPr>
        <w:t>Statystyczny Polski</w:t>
      </w:r>
      <w:r w:rsidRPr="00E45307">
        <w:rPr>
          <w:rFonts w:ascii="Arial" w:hAnsi="Arial" w:cs="Arial"/>
          <w:i/>
          <w:iCs/>
          <w:color w:val="000000"/>
          <w:sz w:val="16"/>
          <w:szCs w:val="16"/>
          <w:lang w:val="pl-PL"/>
        </w:rPr>
        <w:t xml:space="preserve">. </w:t>
      </w:r>
      <w:r w:rsidRPr="00B56613">
        <w:rPr>
          <w:rFonts w:ascii="Arial" w:hAnsi="Arial" w:cs="Arial"/>
          <w:i/>
          <w:iCs/>
          <w:color w:val="000000"/>
          <w:sz w:val="16"/>
          <w:szCs w:val="16"/>
          <w:lang w:val="pl-PL"/>
        </w:rPr>
        <w:t>Wars</w:t>
      </w:r>
      <w:r w:rsidR="00E45307" w:rsidRPr="00B56613">
        <w:rPr>
          <w:rFonts w:ascii="Arial" w:hAnsi="Arial" w:cs="Arial"/>
          <w:i/>
          <w:iCs/>
          <w:color w:val="000000"/>
          <w:sz w:val="16"/>
          <w:szCs w:val="16"/>
          <w:lang w:val="pl-PL"/>
        </w:rPr>
        <w:t>z</w:t>
      </w:r>
      <w:r w:rsidRPr="00B56613">
        <w:rPr>
          <w:rFonts w:ascii="Arial" w:hAnsi="Arial" w:cs="Arial"/>
          <w:i/>
          <w:iCs/>
          <w:color w:val="000000"/>
          <w:sz w:val="16"/>
          <w:szCs w:val="16"/>
          <w:lang w:val="pl-PL"/>
        </w:rPr>
        <w:t>aw</w:t>
      </w:r>
      <w:r w:rsidR="00E45307" w:rsidRPr="00B56613">
        <w:rPr>
          <w:rFonts w:ascii="Arial" w:hAnsi="Arial" w:cs="Arial"/>
          <w:i/>
          <w:iCs/>
          <w:color w:val="000000"/>
          <w:sz w:val="16"/>
          <w:szCs w:val="16"/>
          <w:lang w:val="pl-PL"/>
        </w:rPr>
        <w:t>a</w:t>
      </w:r>
      <w:r w:rsidRPr="00B56613">
        <w:rPr>
          <w:rFonts w:ascii="Arial" w:hAnsi="Arial" w:cs="Arial"/>
          <w:i/>
          <w:iCs/>
          <w:color w:val="000000"/>
          <w:sz w:val="16"/>
          <w:szCs w:val="16"/>
          <w:lang w:val="pl-PL"/>
        </w:rPr>
        <w:t>: GUS 20</w:t>
      </w:r>
      <w:r w:rsidR="00E45307" w:rsidRPr="00B56613">
        <w:rPr>
          <w:rFonts w:ascii="Arial" w:hAnsi="Arial" w:cs="Arial"/>
          <w:i/>
          <w:iCs/>
          <w:color w:val="000000"/>
          <w:sz w:val="16"/>
          <w:szCs w:val="16"/>
          <w:lang w:val="pl-PL"/>
        </w:rPr>
        <w:t>2</w:t>
      </w:r>
      <w:r w:rsidRPr="00B56613">
        <w:rPr>
          <w:rFonts w:ascii="Arial" w:hAnsi="Arial" w:cs="Arial"/>
          <w:i/>
          <w:iCs/>
          <w:color w:val="000000"/>
          <w:sz w:val="16"/>
          <w:szCs w:val="16"/>
          <w:lang w:val="pl-PL"/>
        </w:rPr>
        <w:t>0, S.</w:t>
      </w:r>
      <w:r w:rsidR="00E45307" w:rsidRPr="00B56613">
        <w:rPr>
          <w:rFonts w:ascii="Arial" w:hAnsi="Arial" w:cs="Arial"/>
          <w:i/>
          <w:iCs/>
          <w:color w:val="000000"/>
          <w:sz w:val="16"/>
          <w:szCs w:val="16"/>
          <w:lang w:val="pl-PL"/>
        </w:rPr>
        <w:t>118-120.</w:t>
      </w:r>
    </w:p>
    <w:p w:rsidR="00A610C5" w:rsidRPr="00B56613" w:rsidRDefault="00A610C5" w:rsidP="003B16C7">
      <w:pPr>
        <w:pStyle w:val="1Standardflietext"/>
        <w:rPr>
          <w:rFonts w:cs="Arial"/>
          <w:sz w:val="22"/>
          <w:szCs w:val="22"/>
          <w:lang w:val="pl-PL"/>
        </w:rPr>
      </w:pPr>
    </w:p>
    <w:p w:rsidR="00780359" w:rsidRPr="00DF506C" w:rsidRDefault="003B16C7" w:rsidP="00360231">
      <w:pPr>
        <w:pStyle w:val="Default"/>
        <w:jc w:val="both"/>
        <w:rPr>
          <w:rFonts w:ascii="Arial" w:hAnsi="Arial" w:cs="Arial"/>
          <w:i/>
          <w:sz w:val="22"/>
          <w:szCs w:val="22"/>
        </w:rPr>
      </w:pPr>
      <w:r w:rsidRPr="00DF506C">
        <w:rPr>
          <w:rFonts w:ascii="Arial" w:hAnsi="Arial" w:cs="Arial"/>
          <w:i/>
          <w:sz w:val="22"/>
          <w:szCs w:val="22"/>
        </w:rPr>
        <w:t xml:space="preserve">1. </w:t>
      </w:r>
      <w:r w:rsidR="00780359" w:rsidRPr="00DF506C">
        <w:rPr>
          <w:rFonts w:ascii="Arial" w:hAnsi="Arial" w:cs="Arial"/>
          <w:i/>
          <w:sz w:val="22"/>
          <w:szCs w:val="22"/>
        </w:rPr>
        <w:t xml:space="preserve">Suchen Sie </w:t>
      </w:r>
      <w:r w:rsidR="00231AC8">
        <w:rPr>
          <w:rFonts w:ascii="Arial" w:hAnsi="Arial" w:cs="Arial"/>
          <w:i/>
          <w:sz w:val="22"/>
          <w:szCs w:val="22"/>
        </w:rPr>
        <w:t>anhand</w:t>
      </w:r>
      <w:r w:rsidR="00780359" w:rsidRPr="00DF506C">
        <w:rPr>
          <w:rFonts w:ascii="Arial" w:hAnsi="Arial" w:cs="Arial"/>
          <w:i/>
          <w:sz w:val="22"/>
          <w:szCs w:val="22"/>
        </w:rPr>
        <w:t xml:space="preserve"> dieser Tabelle entsprechende Vergleichszahlen zu den konfessionellen Verhältnissen in Deutschland</w:t>
      </w:r>
      <w:r w:rsidR="00120812" w:rsidRPr="00DF506C">
        <w:rPr>
          <w:rFonts w:ascii="Arial" w:hAnsi="Arial" w:cs="Arial"/>
          <w:i/>
          <w:sz w:val="22"/>
          <w:szCs w:val="22"/>
        </w:rPr>
        <w:t xml:space="preserve"> und tragen Sie die Zahlen in der Tabelle ein</w:t>
      </w:r>
      <w:r w:rsidR="00780359" w:rsidRPr="00DF506C">
        <w:rPr>
          <w:rFonts w:ascii="Arial" w:hAnsi="Arial" w:cs="Arial"/>
          <w:i/>
          <w:sz w:val="22"/>
          <w:szCs w:val="22"/>
        </w:rPr>
        <w:t xml:space="preserve">. </w:t>
      </w:r>
    </w:p>
    <w:p w:rsidR="00A24986" w:rsidRPr="00DF506C" w:rsidRDefault="00A24986" w:rsidP="00360231">
      <w:pPr>
        <w:pStyle w:val="Default"/>
        <w:ind w:left="720"/>
        <w:jc w:val="both"/>
        <w:rPr>
          <w:rFonts w:ascii="Arial" w:hAnsi="Arial" w:cs="Arial"/>
          <w:i/>
          <w:sz w:val="22"/>
          <w:szCs w:val="22"/>
        </w:rPr>
      </w:pPr>
    </w:p>
    <w:p w:rsidR="00A24986" w:rsidRPr="00DF506C" w:rsidRDefault="003B16C7" w:rsidP="00360231">
      <w:pPr>
        <w:pStyle w:val="Default"/>
        <w:jc w:val="both"/>
        <w:rPr>
          <w:rFonts w:ascii="Arial" w:hAnsi="Arial" w:cs="Arial"/>
          <w:sz w:val="22"/>
          <w:szCs w:val="22"/>
        </w:rPr>
      </w:pPr>
      <w:r w:rsidRPr="00DF506C">
        <w:rPr>
          <w:rFonts w:ascii="Arial" w:hAnsi="Arial" w:cs="Arial"/>
          <w:i/>
          <w:sz w:val="22"/>
          <w:szCs w:val="22"/>
        </w:rPr>
        <w:t xml:space="preserve">2. </w:t>
      </w:r>
      <w:r w:rsidR="00A24986" w:rsidRPr="00DF506C">
        <w:rPr>
          <w:rFonts w:ascii="Arial" w:hAnsi="Arial" w:cs="Arial"/>
          <w:i/>
          <w:sz w:val="22"/>
          <w:szCs w:val="22"/>
        </w:rPr>
        <w:t xml:space="preserve">Was könnten die Gründe für </w:t>
      </w:r>
      <w:r w:rsidR="00166762" w:rsidRPr="00DF506C">
        <w:rPr>
          <w:rFonts w:ascii="Arial" w:hAnsi="Arial" w:cs="Arial"/>
          <w:i/>
          <w:sz w:val="22"/>
          <w:szCs w:val="22"/>
        </w:rPr>
        <w:t>die entsprechenden</w:t>
      </w:r>
      <w:r w:rsidR="00A24986" w:rsidRPr="00DF506C">
        <w:rPr>
          <w:rFonts w:ascii="Arial" w:hAnsi="Arial" w:cs="Arial"/>
          <w:i/>
          <w:sz w:val="22"/>
          <w:szCs w:val="22"/>
        </w:rPr>
        <w:t xml:space="preserve"> Unterschiede</w:t>
      </w:r>
      <w:r w:rsidR="005163C3">
        <w:rPr>
          <w:rFonts w:ascii="Arial" w:hAnsi="Arial" w:cs="Arial"/>
          <w:i/>
          <w:sz w:val="22"/>
          <w:szCs w:val="22"/>
        </w:rPr>
        <w:t xml:space="preserve"> sein</w:t>
      </w:r>
      <w:r w:rsidR="00A24986" w:rsidRPr="00DF506C">
        <w:rPr>
          <w:rFonts w:ascii="Arial" w:hAnsi="Arial" w:cs="Arial"/>
          <w:i/>
          <w:sz w:val="22"/>
          <w:szCs w:val="22"/>
        </w:rPr>
        <w:t xml:space="preserve">? </w:t>
      </w:r>
    </w:p>
    <w:p w:rsidR="00A24986" w:rsidRPr="00DF506C" w:rsidRDefault="00A24986" w:rsidP="00A24986">
      <w:pPr>
        <w:pStyle w:val="Default"/>
        <w:rPr>
          <w:rFonts w:ascii="Arial" w:hAnsi="Arial" w:cs="Arial"/>
          <w:i/>
          <w:sz w:val="22"/>
          <w:szCs w:val="22"/>
        </w:rPr>
      </w:pPr>
    </w:p>
    <w:p w:rsidR="009A5544" w:rsidRPr="008045A5" w:rsidRDefault="006F4078" w:rsidP="009A5544">
      <w:pPr>
        <w:pStyle w:val="Default"/>
        <w:rPr>
          <w:rFonts w:ascii="Arial" w:hAnsi="Arial" w:cs="Arial"/>
          <w:iCs/>
          <w:sz w:val="22"/>
          <w:szCs w:val="22"/>
        </w:rPr>
      </w:pPr>
      <w:r w:rsidRPr="008045A5">
        <w:rPr>
          <w:rFonts w:ascii="Arial" w:hAnsi="Arial" w:cs="Arial"/>
          <w:bCs/>
          <w:sz w:val="22"/>
          <w:szCs w:val="22"/>
        </w:rPr>
        <w:t xml:space="preserve">3. </w:t>
      </w:r>
      <w:r w:rsidR="009A5544" w:rsidRPr="008045A5">
        <w:rPr>
          <w:rFonts w:ascii="Arial" w:hAnsi="Arial" w:cs="Arial"/>
          <w:bCs/>
          <w:sz w:val="22"/>
          <w:szCs w:val="22"/>
        </w:rPr>
        <w:t>Die Vielfalt katholischer Einstellungen</w:t>
      </w:r>
      <w:r w:rsidR="00120812" w:rsidRPr="008045A5">
        <w:rPr>
          <w:rFonts w:ascii="Arial" w:hAnsi="Arial" w:cs="Arial"/>
          <w:bCs/>
          <w:sz w:val="22"/>
          <w:szCs w:val="22"/>
        </w:rPr>
        <w:t xml:space="preserve"> </w:t>
      </w:r>
      <w:r w:rsidR="005163C3" w:rsidRPr="008045A5">
        <w:rPr>
          <w:rFonts w:ascii="Arial" w:hAnsi="Arial" w:cs="Arial"/>
          <w:bCs/>
          <w:sz w:val="22"/>
          <w:szCs w:val="22"/>
        </w:rPr>
        <w:t>–</w:t>
      </w:r>
      <w:r w:rsidR="00120812" w:rsidRPr="008045A5">
        <w:rPr>
          <w:rFonts w:ascii="Arial" w:hAnsi="Arial" w:cs="Arial"/>
          <w:bCs/>
          <w:sz w:val="22"/>
          <w:szCs w:val="22"/>
        </w:rPr>
        <w:t xml:space="preserve"> </w:t>
      </w:r>
      <w:r w:rsidR="009A5544" w:rsidRPr="008045A5">
        <w:rPr>
          <w:rFonts w:ascii="Arial" w:hAnsi="Arial" w:cs="Arial"/>
          <w:iCs/>
          <w:sz w:val="22"/>
          <w:szCs w:val="22"/>
        </w:rPr>
        <w:t xml:space="preserve">Der katholische Publizist Zbigniew </w:t>
      </w:r>
      <w:proofErr w:type="spellStart"/>
      <w:r w:rsidR="009A5544" w:rsidRPr="008045A5">
        <w:rPr>
          <w:rFonts w:ascii="Arial" w:hAnsi="Arial" w:cs="Arial"/>
          <w:iCs/>
          <w:sz w:val="22"/>
          <w:szCs w:val="22"/>
        </w:rPr>
        <w:t>Nosowski</w:t>
      </w:r>
      <w:proofErr w:type="spellEnd"/>
      <w:r w:rsidR="009A5544" w:rsidRPr="008045A5">
        <w:rPr>
          <w:rFonts w:ascii="Arial" w:hAnsi="Arial" w:cs="Arial"/>
          <w:iCs/>
          <w:sz w:val="22"/>
          <w:szCs w:val="22"/>
        </w:rPr>
        <w:t xml:space="preserve"> über vier verschiedene Ausprägungen polnischer Religiosität:</w:t>
      </w:r>
    </w:p>
    <w:p w:rsidR="005163C3" w:rsidRPr="006F4078" w:rsidRDefault="005163C3" w:rsidP="009A5544">
      <w:pPr>
        <w:pStyle w:val="Default"/>
        <w:rPr>
          <w:rFonts w:ascii="Arial" w:hAnsi="Arial" w:cs="Arial"/>
          <w:b/>
          <w:bCs/>
          <w:sz w:val="22"/>
          <w:szCs w:val="22"/>
        </w:rPr>
      </w:pPr>
    </w:p>
    <w:p w:rsidR="009A5544" w:rsidRPr="00DF506C" w:rsidRDefault="009A5544" w:rsidP="009A5544">
      <w:pPr>
        <w:pStyle w:val="Default"/>
        <w:jc w:val="both"/>
        <w:rPr>
          <w:rFonts w:ascii="Arial" w:hAnsi="Arial" w:cs="Arial"/>
          <w:sz w:val="22"/>
          <w:szCs w:val="22"/>
        </w:rPr>
      </w:pPr>
      <w:r w:rsidRPr="00DF506C">
        <w:rPr>
          <w:rFonts w:ascii="Arial" w:hAnsi="Arial" w:cs="Arial"/>
          <w:sz w:val="22"/>
          <w:szCs w:val="22"/>
        </w:rPr>
        <w:t xml:space="preserve">Die erste Haltung bezeichne ich als </w:t>
      </w:r>
      <w:r w:rsidRPr="00DF506C">
        <w:rPr>
          <w:rFonts w:ascii="Arial" w:hAnsi="Arial" w:cs="Arial"/>
          <w:b/>
          <w:bCs/>
          <w:sz w:val="22"/>
          <w:szCs w:val="22"/>
        </w:rPr>
        <w:t>Ideologisie</w:t>
      </w:r>
      <w:r w:rsidRPr="00DF506C">
        <w:rPr>
          <w:rFonts w:ascii="Arial" w:hAnsi="Arial" w:cs="Arial"/>
          <w:b/>
          <w:bCs/>
          <w:sz w:val="22"/>
          <w:szCs w:val="22"/>
        </w:rPr>
        <w:softHyphen/>
        <w:t>rung der Religion</w:t>
      </w:r>
      <w:r w:rsidRPr="00DF506C">
        <w:rPr>
          <w:rFonts w:ascii="Arial" w:hAnsi="Arial" w:cs="Arial"/>
          <w:sz w:val="22"/>
          <w:szCs w:val="22"/>
        </w:rPr>
        <w:t xml:space="preserve">. Die Welt wird hier als dem Christentum gegenüber </w:t>
      </w:r>
      <w:r w:rsidR="00231AC8" w:rsidRPr="00DF506C">
        <w:rPr>
          <w:rFonts w:ascii="Arial" w:hAnsi="Arial" w:cs="Arial"/>
          <w:sz w:val="22"/>
          <w:szCs w:val="22"/>
        </w:rPr>
        <w:t xml:space="preserve">eindeutig </w:t>
      </w:r>
      <w:r w:rsidRPr="00DF506C">
        <w:rPr>
          <w:rFonts w:ascii="Arial" w:hAnsi="Arial" w:cs="Arial"/>
          <w:sz w:val="22"/>
          <w:szCs w:val="22"/>
        </w:rPr>
        <w:t>feindlich wahrge</w:t>
      </w:r>
      <w:r w:rsidRPr="00DF506C">
        <w:rPr>
          <w:rFonts w:ascii="Arial" w:hAnsi="Arial" w:cs="Arial"/>
          <w:sz w:val="22"/>
          <w:szCs w:val="22"/>
        </w:rPr>
        <w:softHyphen/>
        <w:t>nommen. Dadurch wird die Religion zum Instru</w:t>
      </w:r>
      <w:r w:rsidRPr="00DF506C">
        <w:rPr>
          <w:rFonts w:ascii="Arial" w:hAnsi="Arial" w:cs="Arial"/>
          <w:sz w:val="22"/>
          <w:szCs w:val="22"/>
        </w:rPr>
        <w:softHyphen/>
        <w:t>ment des Kampfes mit der bösen Welt im Namen der Tradition. Die Religion wird mit der bedroh</w:t>
      </w:r>
      <w:r w:rsidRPr="00DF506C">
        <w:rPr>
          <w:rFonts w:ascii="Arial" w:hAnsi="Arial" w:cs="Arial"/>
          <w:sz w:val="22"/>
          <w:szCs w:val="22"/>
        </w:rPr>
        <w:softHyphen/>
        <w:t xml:space="preserve">ten nationalen Tradition identifiziert. Häufig fällt hier das </w:t>
      </w:r>
      <w:r w:rsidR="005163C3">
        <w:rPr>
          <w:rFonts w:ascii="Arial" w:hAnsi="Arial" w:cs="Arial"/>
          <w:sz w:val="22"/>
          <w:szCs w:val="22"/>
        </w:rPr>
        <w:t>„</w:t>
      </w:r>
      <w:r w:rsidRPr="00DF506C">
        <w:rPr>
          <w:rFonts w:ascii="Arial" w:hAnsi="Arial" w:cs="Arial"/>
          <w:sz w:val="22"/>
          <w:szCs w:val="22"/>
        </w:rPr>
        <w:t>Argument der 95 Prozent</w:t>
      </w:r>
      <w:r w:rsidR="005163C3">
        <w:rPr>
          <w:rFonts w:ascii="Arial" w:hAnsi="Arial" w:cs="Arial"/>
          <w:sz w:val="22"/>
          <w:szCs w:val="22"/>
        </w:rPr>
        <w:t>“</w:t>
      </w:r>
      <w:r w:rsidRPr="00DF506C">
        <w:rPr>
          <w:rFonts w:ascii="Arial" w:hAnsi="Arial" w:cs="Arial"/>
          <w:sz w:val="22"/>
          <w:szCs w:val="22"/>
        </w:rPr>
        <w:t xml:space="preserve"> – wenn 95 Prozent der Polen Katholiken sind, warum ent</w:t>
      </w:r>
      <w:r w:rsidRPr="00DF506C">
        <w:rPr>
          <w:rFonts w:ascii="Arial" w:hAnsi="Arial" w:cs="Arial"/>
          <w:sz w:val="22"/>
          <w:szCs w:val="22"/>
        </w:rPr>
        <w:softHyphen/>
        <w:t>sprechen dann die geltenden Rechtsvorschriften nicht der Lehre der Kirche? Warum werden gläu</w:t>
      </w:r>
      <w:r w:rsidRPr="00DF506C">
        <w:rPr>
          <w:rFonts w:ascii="Arial" w:hAnsi="Arial" w:cs="Arial"/>
          <w:sz w:val="22"/>
          <w:szCs w:val="22"/>
        </w:rPr>
        <w:softHyphen/>
        <w:t>bige Menschen von den Medien diskriminiert, be</w:t>
      </w:r>
      <w:r w:rsidRPr="00DF506C">
        <w:rPr>
          <w:rFonts w:ascii="Arial" w:hAnsi="Arial" w:cs="Arial"/>
          <w:sz w:val="22"/>
          <w:szCs w:val="22"/>
        </w:rPr>
        <w:softHyphen/>
        <w:t xml:space="preserve">leidigt und lächerlich gemacht? Der Katholizismus wird hier also (zuweilen auch unbewusst) als Ideologie aufgefasst, als politisches Instrument – in der Überzeugung, dass </w:t>
      </w:r>
      <w:r w:rsidR="001A7F9F">
        <w:rPr>
          <w:rFonts w:ascii="Arial" w:hAnsi="Arial" w:cs="Arial"/>
          <w:sz w:val="22"/>
          <w:szCs w:val="22"/>
        </w:rPr>
        <w:t>„</w:t>
      </w:r>
      <w:r w:rsidRPr="00DF506C">
        <w:rPr>
          <w:rFonts w:ascii="Arial" w:hAnsi="Arial" w:cs="Arial"/>
          <w:sz w:val="22"/>
          <w:szCs w:val="22"/>
        </w:rPr>
        <w:t>die Gnade Christi durch die staatlichen Strukturen [auf uns] herabfließt</w:t>
      </w:r>
      <w:r w:rsidR="001A7F9F">
        <w:rPr>
          <w:rFonts w:ascii="Arial" w:hAnsi="Arial" w:cs="Arial"/>
          <w:sz w:val="22"/>
          <w:szCs w:val="22"/>
        </w:rPr>
        <w:t>“</w:t>
      </w:r>
      <w:r w:rsidRPr="00DF506C">
        <w:rPr>
          <w:rFonts w:ascii="Arial" w:hAnsi="Arial" w:cs="Arial"/>
          <w:sz w:val="22"/>
          <w:szCs w:val="22"/>
        </w:rPr>
        <w:t>.</w:t>
      </w:r>
    </w:p>
    <w:p w:rsidR="009A5544" w:rsidRPr="00DF506C" w:rsidRDefault="009A5544" w:rsidP="009A5544">
      <w:pPr>
        <w:pStyle w:val="Default"/>
        <w:jc w:val="both"/>
        <w:rPr>
          <w:rFonts w:ascii="Arial" w:hAnsi="Arial" w:cs="Arial"/>
          <w:sz w:val="22"/>
          <w:szCs w:val="22"/>
        </w:rPr>
      </w:pPr>
      <w:r w:rsidRPr="00DF506C">
        <w:rPr>
          <w:rFonts w:ascii="Arial" w:hAnsi="Arial" w:cs="Arial"/>
          <w:sz w:val="22"/>
          <w:szCs w:val="22"/>
        </w:rPr>
        <w:t xml:space="preserve">Die zweite Einstellung bezeichne ich als </w:t>
      </w:r>
      <w:r w:rsidRPr="00DF506C">
        <w:rPr>
          <w:rFonts w:ascii="Arial" w:hAnsi="Arial" w:cs="Arial"/>
          <w:b/>
          <w:bCs/>
          <w:sz w:val="22"/>
          <w:szCs w:val="22"/>
        </w:rPr>
        <w:t>Christi</w:t>
      </w:r>
      <w:r w:rsidRPr="00DF506C">
        <w:rPr>
          <w:rFonts w:ascii="Arial" w:hAnsi="Arial" w:cs="Arial"/>
          <w:b/>
          <w:bCs/>
          <w:sz w:val="22"/>
          <w:szCs w:val="22"/>
        </w:rPr>
        <w:softHyphen/>
        <w:t>anisierung von oben</w:t>
      </w:r>
      <w:r w:rsidRPr="00DF506C">
        <w:rPr>
          <w:rFonts w:ascii="Arial" w:hAnsi="Arial" w:cs="Arial"/>
          <w:sz w:val="22"/>
          <w:szCs w:val="22"/>
        </w:rPr>
        <w:t>. Sie stützt sich auf das kon</w:t>
      </w:r>
      <w:r w:rsidRPr="00DF506C">
        <w:rPr>
          <w:rFonts w:ascii="Arial" w:hAnsi="Arial" w:cs="Arial"/>
          <w:sz w:val="22"/>
          <w:szCs w:val="22"/>
        </w:rPr>
        <w:softHyphen/>
        <w:t xml:space="preserve">servative Misstrauen gegen die moderne Welt. Die Welt verändert sich eindeutig zum Schlechteren hin, was sowohl die Kirche als auch die </w:t>
      </w:r>
      <w:proofErr w:type="spellStart"/>
      <w:r w:rsidRPr="00DF506C">
        <w:rPr>
          <w:rFonts w:ascii="Arial" w:hAnsi="Arial" w:cs="Arial"/>
          <w:sz w:val="22"/>
          <w:szCs w:val="22"/>
        </w:rPr>
        <w:t>Werte</w:t>
      </w:r>
      <w:r w:rsidRPr="00DF506C">
        <w:rPr>
          <w:rFonts w:ascii="Arial" w:hAnsi="Arial" w:cs="Arial"/>
          <w:sz w:val="22"/>
          <w:szCs w:val="22"/>
        </w:rPr>
        <w:softHyphen/>
        <w:t>grundlagen</w:t>
      </w:r>
      <w:proofErr w:type="spellEnd"/>
      <w:r w:rsidRPr="00DF506C">
        <w:rPr>
          <w:rFonts w:ascii="Arial" w:hAnsi="Arial" w:cs="Arial"/>
          <w:sz w:val="22"/>
          <w:szCs w:val="22"/>
        </w:rPr>
        <w:t xml:space="preserve"> der Demokratie bedroht. Die Katholi</w:t>
      </w:r>
      <w:r w:rsidRPr="00DF506C">
        <w:rPr>
          <w:rFonts w:ascii="Arial" w:hAnsi="Arial" w:cs="Arial"/>
          <w:sz w:val="22"/>
          <w:szCs w:val="22"/>
        </w:rPr>
        <w:softHyphen/>
        <w:t xml:space="preserve">ken müssen unmissverständlich Widerstand gegen diese Tendenzen leisten, die </w:t>
      </w:r>
      <w:r w:rsidR="001A7F9F">
        <w:rPr>
          <w:rFonts w:ascii="Arial" w:hAnsi="Arial" w:cs="Arial"/>
          <w:sz w:val="22"/>
          <w:szCs w:val="22"/>
        </w:rPr>
        <w:t>„</w:t>
      </w:r>
      <w:r w:rsidRPr="00DF506C">
        <w:rPr>
          <w:rFonts w:ascii="Arial" w:hAnsi="Arial" w:cs="Arial"/>
          <w:sz w:val="22"/>
          <w:szCs w:val="22"/>
        </w:rPr>
        <w:t>sich gegen das Zei</w:t>
      </w:r>
      <w:r w:rsidRPr="00DF506C">
        <w:rPr>
          <w:rFonts w:ascii="Arial" w:hAnsi="Arial" w:cs="Arial"/>
          <w:sz w:val="22"/>
          <w:szCs w:val="22"/>
        </w:rPr>
        <w:softHyphen/>
        <w:t>chen richten werden, das die Kirche ja ist</w:t>
      </w:r>
      <w:r w:rsidR="001A7F9F">
        <w:rPr>
          <w:rFonts w:ascii="Arial" w:hAnsi="Arial" w:cs="Arial"/>
          <w:sz w:val="22"/>
          <w:szCs w:val="22"/>
        </w:rPr>
        <w:t>“</w:t>
      </w:r>
      <w:r w:rsidRPr="00DF506C">
        <w:rPr>
          <w:rFonts w:ascii="Arial" w:hAnsi="Arial" w:cs="Arial"/>
          <w:sz w:val="22"/>
          <w:szCs w:val="22"/>
        </w:rPr>
        <w:t>, sodass die Kirche nicht beiseite stehen kann. Die Kirche soll sich nicht um Popularität bemühen, im Ge</w:t>
      </w:r>
      <w:r w:rsidRPr="00DF506C">
        <w:rPr>
          <w:rFonts w:ascii="Arial" w:hAnsi="Arial" w:cs="Arial"/>
          <w:sz w:val="22"/>
          <w:szCs w:val="22"/>
        </w:rPr>
        <w:softHyphen/>
        <w:t>genteil: Je geringer die Popularität der Kirche, des</w:t>
      </w:r>
      <w:r w:rsidRPr="00DF506C">
        <w:rPr>
          <w:rFonts w:ascii="Arial" w:hAnsi="Arial" w:cs="Arial"/>
          <w:sz w:val="22"/>
          <w:szCs w:val="22"/>
        </w:rPr>
        <w:softHyphen/>
        <w:t xml:space="preserve">to größer ist ihre Authentizität. Sie muss mit allen Mitteln danach trachten, die Welt christlicher zu machen. </w:t>
      </w:r>
    </w:p>
    <w:p w:rsidR="009A5544" w:rsidRPr="00DF506C" w:rsidRDefault="009A5544" w:rsidP="009A5544">
      <w:pPr>
        <w:pStyle w:val="Default"/>
        <w:jc w:val="both"/>
        <w:rPr>
          <w:rFonts w:ascii="Arial" w:hAnsi="Arial" w:cs="Arial"/>
          <w:sz w:val="22"/>
          <w:szCs w:val="22"/>
        </w:rPr>
      </w:pPr>
      <w:r w:rsidRPr="00DF506C">
        <w:rPr>
          <w:rFonts w:ascii="Arial" w:hAnsi="Arial" w:cs="Arial"/>
          <w:sz w:val="22"/>
          <w:szCs w:val="22"/>
        </w:rPr>
        <w:lastRenderedPageBreak/>
        <w:t xml:space="preserve">Die dritte Einstellung nenne ich </w:t>
      </w:r>
      <w:r w:rsidRPr="00DF506C">
        <w:rPr>
          <w:rFonts w:ascii="Arial" w:hAnsi="Arial" w:cs="Arial"/>
          <w:b/>
          <w:bCs/>
          <w:sz w:val="22"/>
          <w:szCs w:val="22"/>
        </w:rPr>
        <w:t>Christianisie</w:t>
      </w:r>
      <w:r w:rsidRPr="00DF506C">
        <w:rPr>
          <w:rFonts w:ascii="Arial" w:hAnsi="Arial" w:cs="Arial"/>
          <w:b/>
          <w:bCs/>
          <w:sz w:val="22"/>
          <w:szCs w:val="22"/>
        </w:rPr>
        <w:softHyphen/>
        <w:t>rung von unten</w:t>
      </w:r>
      <w:r w:rsidRPr="00DF506C">
        <w:rPr>
          <w:rFonts w:ascii="Arial" w:hAnsi="Arial" w:cs="Arial"/>
          <w:sz w:val="22"/>
          <w:szCs w:val="22"/>
        </w:rPr>
        <w:t>. Grundlage der ideellen Einstel</w:t>
      </w:r>
      <w:r w:rsidRPr="00DF506C">
        <w:rPr>
          <w:rFonts w:ascii="Arial" w:hAnsi="Arial" w:cs="Arial"/>
          <w:sz w:val="22"/>
          <w:szCs w:val="22"/>
        </w:rPr>
        <w:softHyphen/>
        <w:t>lungen ist hier die kritische Akzeptanz der moder</w:t>
      </w:r>
      <w:r w:rsidRPr="00DF506C">
        <w:rPr>
          <w:rFonts w:ascii="Arial" w:hAnsi="Arial" w:cs="Arial"/>
          <w:sz w:val="22"/>
          <w:szCs w:val="22"/>
        </w:rPr>
        <w:softHyphen/>
        <w:t xml:space="preserve">nen Welt. In ihr findet man nämlich neben gefährlichen und bedrohlichen Tendenzen </w:t>
      </w:r>
      <w:r w:rsidR="00231AC8">
        <w:rPr>
          <w:rFonts w:ascii="Arial" w:hAnsi="Arial" w:cs="Arial"/>
          <w:sz w:val="22"/>
          <w:szCs w:val="22"/>
        </w:rPr>
        <w:t xml:space="preserve">auch </w:t>
      </w:r>
      <w:r w:rsidRPr="00DF506C">
        <w:rPr>
          <w:rFonts w:ascii="Arial" w:hAnsi="Arial" w:cs="Arial"/>
          <w:sz w:val="22"/>
          <w:szCs w:val="22"/>
        </w:rPr>
        <w:t>Anzei</w:t>
      </w:r>
      <w:r w:rsidRPr="00DF506C">
        <w:rPr>
          <w:rFonts w:ascii="Arial" w:hAnsi="Arial" w:cs="Arial"/>
          <w:sz w:val="22"/>
          <w:szCs w:val="22"/>
        </w:rPr>
        <w:softHyphen/>
        <w:t>chen eines wachsenden spirituellen Hungers und einer Sehnsucht nach beständigen Werten. Man darf sie daher nicht verdammen. Hier geht man davon aus, dass der Glaube eine ganz und gar per</w:t>
      </w:r>
      <w:r w:rsidRPr="00DF506C">
        <w:rPr>
          <w:rFonts w:ascii="Arial" w:hAnsi="Arial" w:cs="Arial"/>
          <w:sz w:val="22"/>
          <w:szCs w:val="22"/>
        </w:rPr>
        <w:softHyphen/>
        <w:t>sönliche, aber keine private Sache ist; er enthält in der Dimension der Mission und der Gemeinschaft auch eine Vision von Regeln des gesellschaftlichen Lebens. Deshalb muss man danach streben, die Welt zu verändern, aber den Akzent stärker auf die Motive des Denkens und Handelns legen.</w:t>
      </w:r>
    </w:p>
    <w:p w:rsidR="009A5544" w:rsidRDefault="009A5544" w:rsidP="009A5544">
      <w:pPr>
        <w:pStyle w:val="Default"/>
        <w:jc w:val="both"/>
        <w:rPr>
          <w:rFonts w:ascii="Arial" w:hAnsi="Arial" w:cs="Arial"/>
          <w:sz w:val="22"/>
          <w:szCs w:val="22"/>
        </w:rPr>
      </w:pPr>
      <w:r w:rsidRPr="00DF506C">
        <w:rPr>
          <w:rFonts w:ascii="Arial" w:hAnsi="Arial" w:cs="Arial"/>
          <w:sz w:val="22"/>
          <w:szCs w:val="22"/>
        </w:rPr>
        <w:t xml:space="preserve">Die vierte Einstellung nenne ich </w:t>
      </w:r>
      <w:r w:rsidRPr="00DF506C">
        <w:rPr>
          <w:rFonts w:ascii="Arial" w:hAnsi="Arial" w:cs="Arial"/>
          <w:b/>
          <w:bCs/>
          <w:sz w:val="22"/>
          <w:szCs w:val="22"/>
        </w:rPr>
        <w:t>Privatisierung des Glaubens</w:t>
      </w:r>
      <w:r w:rsidRPr="00DF506C">
        <w:rPr>
          <w:rFonts w:ascii="Arial" w:hAnsi="Arial" w:cs="Arial"/>
          <w:sz w:val="22"/>
          <w:szCs w:val="22"/>
        </w:rPr>
        <w:t>. Nach der in der gegenwärtigen Kul</w:t>
      </w:r>
      <w:r w:rsidRPr="00DF506C">
        <w:rPr>
          <w:rFonts w:ascii="Arial" w:hAnsi="Arial" w:cs="Arial"/>
          <w:sz w:val="22"/>
          <w:szCs w:val="22"/>
        </w:rPr>
        <w:softHyphen/>
        <w:t>tur dominierenden Sicht ist Religiosität eine rein private Angelegenheit. Wenn das stimmt, gilt es nicht, durch das Recht und durch Strukturen auf die Form der Gesellschaft Einfluss zu nehmen, sondern ausschließlich durch das Wirken von In</w:t>
      </w:r>
      <w:r w:rsidRPr="00DF506C">
        <w:rPr>
          <w:rFonts w:ascii="Arial" w:hAnsi="Arial" w:cs="Arial"/>
          <w:sz w:val="22"/>
          <w:szCs w:val="22"/>
        </w:rPr>
        <w:softHyphen/>
        <w:t xml:space="preserve">dividuen. Dann kommt es nicht auf die Zahl der Gläubigen an, sondern allein auf ihre Qualität, auf die Tiefe ihres Glaubens. Die Kirche kann mit den Veränderungen der modernen Welt nicht Schritt halten, aber sie soll sich zusammen mit der Welt, in die sie gesandt ist, verändern. </w:t>
      </w:r>
    </w:p>
    <w:p w:rsidR="00B56613" w:rsidRPr="00DF506C" w:rsidRDefault="00B56613" w:rsidP="009A5544">
      <w:pPr>
        <w:pStyle w:val="Default"/>
        <w:jc w:val="both"/>
        <w:rPr>
          <w:rFonts w:ascii="Arial" w:hAnsi="Arial" w:cs="Arial"/>
          <w:sz w:val="22"/>
          <w:szCs w:val="22"/>
        </w:rPr>
      </w:pPr>
    </w:p>
    <w:p w:rsidR="009A5544" w:rsidRPr="006F4078" w:rsidRDefault="009A5544" w:rsidP="009A5544">
      <w:pPr>
        <w:pStyle w:val="Default"/>
        <w:rPr>
          <w:rFonts w:ascii="Arial" w:hAnsi="Arial" w:cs="Arial"/>
          <w:sz w:val="20"/>
          <w:szCs w:val="16"/>
        </w:rPr>
      </w:pPr>
      <w:r w:rsidRPr="006F4078">
        <w:rPr>
          <w:rFonts w:ascii="Arial" w:hAnsi="Arial" w:cs="Arial"/>
          <w:i/>
          <w:iCs/>
          <w:sz w:val="20"/>
          <w:szCs w:val="16"/>
        </w:rPr>
        <w:t xml:space="preserve">Aus: Zbigniew </w:t>
      </w:r>
      <w:proofErr w:type="spellStart"/>
      <w:r w:rsidRPr="006F4078">
        <w:rPr>
          <w:rFonts w:ascii="Arial" w:hAnsi="Arial" w:cs="Arial"/>
          <w:i/>
          <w:iCs/>
          <w:sz w:val="20"/>
          <w:szCs w:val="16"/>
        </w:rPr>
        <w:t>Nosowski</w:t>
      </w:r>
      <w:proofErr w:type="spellEnd"/>
      <w:r w:rsidRPr="006F4078">
        <w:rPr>
          <w:rFonts w:ascii="Arial" w:hAnsi="Arial" w:cs="Arial"/>
          <w:i/>
          <w:iCs/>
          <w:sz w:val="20"/>
          <w:szCs w:val="16"/>
        </w:rPr>
        <w:t>: Zwischen Ideologisierung und Privatisierung. Entwurf einer sozio-religiösen Karte des polnischen Katholizismus. In:</w:t>
      </w:r>
      <w:r w:rsidRPr="006F4078">
        <w:rPr>
          <w:rFonts w:ascii="Arial" w:hAnsi="Arial" w:cs="Arial"/>
          <w:sz w:val="20"/>
          <w:szCs w:val="16"/>
        </w:rPr>
        <w:t> </w:t>
      </w:r>
      <w:r w:rsidRPr="006F4078">
        <w:rPr>
          <w:rFonts w:ascii="Arial" w:hAnsi="Arial" w:cs="Arial"/>
          <w:i/>
          <w:iCs/>
          <w:sz w:val="20"/>
          <w:szCs w:val="16"/>
        </w:rPr>
        <w:t>Jahrbuch Polen 2009 Religion. Wiesbaden 2009, S. 27</w:t>
      </w:r>
      <w:r w:rsidR="005163C3">
        <w:rPr>
          <w:rFonts w:ascii="Arial" w:hAnsi="Arial" w:cs="Arial"/>
          <w:i/>
          <w:iCs/>
          <w:sz w:val="20"/>
          <w:szCs w:val="16"/>
        </w:rPr>
        <w:t>-</w:t>
      </w:r>
      <w:r w:rsidRPr="006F4078">
        <w:rPr>
          <w:rFonts w:ascii="Arial" w:hAnsi="Arial" w:cs="Arial"/>
          <w:i/>
          <w:iCs/>
          <w:sz w:val="20"/>
          <w:szCs w:val="16"/>
        </w:rPr>
        <w:t xml:space="preserve">28. </w:t>
      </w:r>
    </w:p>
    <w:p w:rsidR="009A5544" w:rsidRPr="00DF506C" w:rsidRDefault="009A5544" w:rsidP="009A5544">
      <w:pPr>
        <w:pStyle w:val="Default"/>
        <w:rPr>
          <w:rFonts w:ascii="Arial" w:hAnsi="Arial" w:cs="Arial"/>
          <w:sz w:val="22"/>
          <w:szCs w:val="22"/>
        </w:rPr>
      </w:pPr>
    </w:p>
    <w:p w:rsidR="00780359" w:rsidRPr="00DF506C" w:rsidRDefault="009A5544" w:rsidP="006F4078">
      <w:pPr>
        <w:pStyle w:val="Default"/>
        <w:rPr>
          <w:rFonts w:ascii="Arial" w:hAnsi="Arial" w:cs="Arial"/>
          <w:i/>
          <w:sz w:val="22"/>
          <w:szCs w:val="22"/>
        </w:rPr>
      </w:pPr>
      <w:r w:rsidRPr="00DF506C">
        <w:rPr>
          <w:rFonts w:ascii="Arial" w:hAnsi="Arial" w:cs="Arial"/>
          <w:i/>
          <w:sz w:val="22"/>
          <w:szCs w:val="22"/>
        </w:rPr>
        <w:t xml:space="preserve">Ordnen Sie die vier verschiedenen Ausprägungen </w:t>
      </w:r>
      <w:r w:rsidR="000E12E0" w:rsidRPr="00DF506C">
        <w:rPr>
          <w:rFonts w:ascii="Arial" w:hAnsi="Arial" w:cs="Arial"/>
          <w:i/>
          <w:sz w:val="22"/>
          <w:szCs w:val="22"/>
        </w:rPr>
        <w:t>polnischer</w:t>
      </w:r>
      <w:r w:rsidR="00B55AD8" w:rsidRPr="00DF506C">
        <w:rPr>
          <w:rFonts w:ascii="Arial" w:hAnsi="Arial" w:cs="Arial"/>
          <w:i/>
          <w:sz w:val="22"/>
          <w:szCs w:val="22"/>
        </w:rPr>
        <w:t xml:space="preserve"> Religiosität n</w:t>
      </w:r>
      <w:r w:rsidR="00120812" w:rsidRPr="00DF506C">
        <w:rPr>
          <w:rFonts w:ascii="Arial" w:hAnsi="Arial" w:cs="Arial"/>
          <w:i/>
          <w:sz w:val="22"/>
          <w:szCs w:val="22"/>
        </w:rPr>
        <w:t>ach der Stärke ihrer Ausprägung von unten</w:t>
      </w:r>
      <w:r w:rsidR="00EC5345" w:rsidRPr="00DF506C">
        <w:rPr>
          <w:rFonts w:ascii="Arial" w:hAnsi="Arial" w:cs="Arial"/>
          <w:i/>
          <w:sz w:val="22"/>
          <w:szCs w:val="22"/>
        </w:rPr>
        <w:t xml:space="preserve"> (schwächste </w:t>
      </w:r>
      <w:r w:rsidR="00120812" w:rsidRPr="00DF506C">
        <w:rPr>
          <w:rFonts w:ascii="Arial" w:hAnsi="Arial" w:cs="Arial"/>
          <w:i/>
          <w:sz w:val="22"/>
          <w:szCs w:val="22"/>
        </w:rPr>
        <w:t>Ausprägung) nach oben</w:t>
      </w:r>
      <w:r w:rsidRPr="00DF506C">
        <w:rPr>
          <w:rFonts w:ascii="Arial" w:hAnsi="Arial" w:cs="Arial"/>
          <w:i/>
          <w:sz w:val="22"/>
          <w:szCs w:val="22"/>
        </w:rPr>
        <w:t xml:space="preserve">. </w:t>
      </w: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9A5544" w:rsidP="006F228D">
      <w:pPr>
        <w:pStyle w:val="Default"/>
        <w:jc w:val="right"/>
        <w:rPr>
          <w:rFonts w:ascii="Arial" w:hAnsi="Arial" w:cs="Arial"/>
          <w:i/>
          <w:sz w:val="22"/>
          <w:szCs w:val="22"/>
        </w:rPr>
      </w:pP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006F228D" w:rsidRPr="00DF506C">
        <w:rPr>
          <w:rFonts w:ascii="Arial" w:hAnsi="Arial" w:cs="Arial"/>
          <w:i/>
          <w:sz w:val="22"/>
          <w:szCs w:val="22"/>
        </w:rPr>
        <w:t>_________________________</w:t>
      </w:r>
    </w:p>
    <w:p w:rsidR="009A5544" w:rsidRPr="00DF506C" w:rsidRDefault="00F03911" w:rsidP="009A5544">
      <w:pPr>
        <w:pStyle w:val="Default"/>
        <w:rPr>
          <w:rFonts w:ascii="Arial" w:hAnsi="Arial" w:cs="Arial"/>
          <w:i/>
          <w:sz w:val="22"/>
          <w:szCs w:val="22"/>
        </w:rPr>
      </w:pPr>
      <w:r w:rsidRPr="00DF506C">
        <w:rPr>
          <w:rFonts w:ascii="Arial" w:hAnsi="Arial" w:cs="Arial"/>
          <w:i/>
          <w:noProof/>
          <w:sz w:val="22"/>
          <w:szCs w:val="22"/>
        </w:rPr>
        <mc:AlternateContent>
          <mc:Choice Requires="wps">
            <w:drawing>
              <wp:anchor distT="0" distB="0" distL="114300" distR="114300" simplePos="0" relativeHeight="251661312" behindDoc="0" locked="0" layoutInCell="1" allowOverlap="1" wp14:anchorId="261EB438" wp14:editId="02F49320">
                <wp:simplePos x="0" y="0"/>
                <wp:positionH relativeFrom="column">
                  <wp:posOffset>5012690</wp:posOffset>
                </wp:positionH>
                <wp:positionV relativeFrom="paragraph">
                  <wp:posOffset>92075</wp:posOffset>
                </wp:positionV>
                <wp:extent cx="704850" cy="600075"/>
                <wp:effectExtent l="0" t="38100" r="57150" b="28575"/>
                <wp:wrapNone/>
                <wp:docPr id="4" name="Gerade Verbindung mit Pfeil 4"/>
                <wp:cNvGraphicFramePr/>
                <a:graphic xmlns:a="http://schemas.openxmlformats.org/drawingml/2006/main">
                  <a:graphicData uri="http://schemas.microsoft.com/office/word/2010/wordprocessingShape">
                    <wps:wsp>
                      <wps:cNvCnPr/>
                      <wps:spPr>
                        <a:xfrm flipV="1">
                          <a:off x="0" y="0"/>
                          <a:ext cx="7048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33C68C7" id="_x0000_t32" coordsize="21600,21600" o:spt="32" o:oned="t" path="m,l21600,21600e" filled="f">
                <v:path arrowok="t" fillok="f" o:connecttype="none"/>
                <o:lock v:ext="edit" shapetype="t"/>
              </v:shapetype>
              <v:shape id="Gerade Verbindung mit Pfeil 4" o:spid="_x0000_s1026" type="#_x0000_t32" style="position:absolute;margin-left:394.7pt;margin-top:7.25pt;width:55.5pt;height:47.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" strokecolor="#5b9bd5 [3204]" strokeweight=".5pt">
                <v:stroke endarrow="block" joinstyle="miter"/>
              </v:shape>
            </w:pict>
          </mc:Fallback>
        </mc:AlternateContent>
      </w: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9A5544" w:rsidP="006F228D">
      <w:pPr>
        <w:pStyle w:val="Default"/>
        <w:rPr>
          <w:rFonts w:ascii="Arial" w:hAnsi="Arial" w:cs="Arial"/>
          <w:i/>
          <w:sz w:val="22"/>
          <w:szCs w:val="22"/>
        </w:rPr>
      </w:pP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Pr="00DF506C">
        <w:rPr>
          <w:rFonts w:ascii="Arial" w:hAnsi="Arial" w:cs="Arial"/>
          <w:i/>
          <w:sz w:val="22"/>
          <w:szCs w:val="22"/>
        </w:rPr>
        <w:tab/>
      </w:r>
      <w:r w:rsidR="006F228D" w:rsidRPr="00DF506C">
        <w:rPr>
          <w:rFonts w:ascii="Arial" w:hAnsi="Arial" w:cs="Arial"/>
          <w:i/>
          <w:sz w:val="22"/>
          <w:szCs w:val="22"/>
        </w:rPr>
        <w:t xml:space="preserve"> </w:t>
      </w:r>
      <w:r w:rsidR="003B2D8B" w:rsidRPr="00DF506C">
        <w:rPr>
          <w:rFonts w:ascii="Arial" w:hAnsi="Arial" w:cs="Arial"/>
          <w:i/>
          <w:sz w:val="22"/>
          <w:szCs w:val="22"/>
        </w:rPr>
        <w:t xml:space="preserve">       </w:t>
      </w:r>
      <w:r w:rsidR="006F228D" w:rsidRPr="00DF506C">
        <w:rPr>
          <w:rFonts w:ascii="Arial" w:hAnsi="Arial" w:cs="Arial"/>
          <w:i/>
          <w:sz w:val="22"/>
          <w:szCs w:val="22"/>
        </w:rPr>
        <w:t xml:space="preserve"> _________________________</w:t>
      </w:r>
    </w:p>
    <w:p w:rsidR="009A5544" w:rsidRPr="00DF506C" w:rsidRDefault="006F228D" w:rsidP="009A5544">
      <w:pPr>
        <w:pStyle w:val="Default"/>
        <w:rPr>
          <w:rFonts w:ascii="Arial" w:hAnsi="Arial" w:cs="Arial"/>
          <w:i/>
          <w:sz w:val="22"/>
          <w:szCs w:val="22"/>
        </w:rPr>
      </w:pPr>
      <w:r w:rsidRPr="00DF506C">
        <w:rPr>
          <w:rFonts w:ascii="Arial" w:hAnsi="Arial" w:cs="Arial"/>
          <w:i/>
          <w:noProof/>
          <w:sz w:val="22"/>
          <w:szCs w:val="22"/>
        </w:rPr>
        <mc:AlternateContent>
          <mc:Choice Requires="wps">
            <w:drawing>
              <wp:anchor distT="0" distB="0" distL="114300" distR="114300" simplePos="0" relativeHeight="251660288" behindDoc="0" locked="0" layoutInCell="1" allowOverlap="1" wp14:anchorId="7BBCF0BD" wp14:editId="1A6C72C2">
                <wp:simplePos x="0" y="0"/>
                <wp:positionH relativeFrom="column">
                  <wp:posOffset>3974466</wp:posOffset>
                </wp:positionH>
                <wp:positionV relativeFrom="paragraph">
                  <wp:posOffset>107949</wp:posOffset>
                </wp:positionV>
                <wp:extent cx="723900" cy="581025"/>
                <wp:effectExtent l="0" t="38100" r="57150" b="28575"/>
                <wp:wrapNone/>
                <wp:docPr id="3" name="Gerade Verbindung mit Pfeil 3"/>
                <wp:cNvGraphicFramePr/>
                <a:graphic xmlns:a="http://schemas.openxmlformats.org/drawingml/2006/main">
                  <a:graphicData uri="http://schemas.microsoft.com/office/word/2010/wordprocessingShape">
                    <wps:wsp>
                      <wps:cNvCnPr/>
                      <wps:spPr>
                        <a:xfrm flipV="1">
                          <a:off x="0" y="0"/>
                          <a:ext cx="7239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37044" id="Gerade Verbindung mit Pfeil 3" o:spid="_x0000_s1026" type="#_x0000_t32" style="position:absolute;margin-left:312.95pt;margin-top:8.5pt;width:57pt;height:4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" strokecolor="#5b9bd5 [3204]" strokeweight=".5pt">
                <v:stroke endarrow="block" joinstyle="miter"/>
              </v:shape>
            </w:pict>
          </mc:Fallback>
        </mc:AlternateContent>
      </w: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3B2D8B" w:rsidP="006F228D">
      <w:pPr>
        <w:pStyle w:val="Default"/>
        <w:jc w:val="center"/>
        <w:rPr>
          <w:rFonts w:ascii="Arial" w:hAnsi="Arial" w:cs="Arial"/>
          <w:i/>
          <w:sz w:val="22"/>
          <w:szCs w:val="22"/>
        </w:rPr>
      </w:pPr>
      <w:r w:rsidRPr="00DF506C">
        <w:rPr>
          <w:rFonts w:ascii="Arial" w:hAnsi="Arial" w:cs="Arial"/>
          <w:i/>
          <w:sz w:val="22"/>
          <w:szCs w:val="22"/>
        </w:rPr>
        <w:t>_________________________</w:t>
      </w:r>
    </w:p>
    <w:p w:rsidR="009A5544" w:rsidRPr="00DF506C" w:rsidRDefault="009A5544" w:rsidP="009A5544">
      <w:pPr>
        <w:pStyle w:val="Default"/>
        <w:rPr>
          <w:rFonts w:ascii="Arial" w:hAnsi="Arial" w:cs="Arial"/>
          <w:i/>
          <w:sz w:val="22"/>
          <w:szCs w:val="22"/>
        </w:rPr>
      </w:pPr>
      <w:r w:rsidRPr="00DF506C">
        <w:rPr>
          <w:rFonts w:ascii="Arial" w:hAnsi="Arial" w:cs="Arial"/>
          <w:i/>
          <w:noProof/>
          <w:sz w:val="22"/>
          <w:szCs w:val="22"/>
        </w:rPr>
        <mc:AlternateContent>
          <mc:Choice Requires="wps">
            <w:drawing>
              <wp:anchor distT="0" distB="0" distL="114300" distR="114300" simplePos="0" relativeHeight="251659264" behindDoc="0" locked="0" layoutInCell="1" allowOverlap="1" wp14:anchorId="4D7B3CD7" wp14:editId="0BD9DF12">
                <wp:simplePos x="0" y="0"/>
                <wp:positionH relativeFrom="column">
                  <wp:posOffset>2879090</wp:posOffset>
                </wp:positionH>
                <wp:positionV relativeFrom="paragraph">
                  <wp:posOffset>95250</wp:posOffset>
                </wp:positionV>
                <wp:extent cx="790575" cy="609600"/>
                <wp:effectExtent l="0" t="38100" r="47625" b="19050"/>
                <wp:wrapNone/>
                <wp:docPr id="2" name="Gerade Verbindung mit Pfeil 2"/>
                <wp:cNvGraphicFramePr/>
                <a:graphic xmlns:a="http://schemas.openxmlformats.org/drawingml/2006/main">
                  <a:graphicData uri="http://schemas.microsoft.com/office/word/2010/wordprocessingShape">
                    <wps:wsp>
                      <wps:cNvCnPr/>
                      <wps:spPr>
                        <a:xfrm flipV="1">
                          <a:off x="0" y="0"/>
                          <a:ext cx="7905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87BBE" id="Gerade Verbindung mit Pfeil 2" o:spid="_x0000_s1026" type="#_x0000_t32" style="position:absolute;margin-left:226.7pt;margin-top:7.5pt;width:62.25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" strokecolor="#5b9bd5 [3204]" strokeweight=".5pt">
                <v:stroke endarrow="block" joinstyle="miter"/>
              </v:shape>
            </w:pict>
          </mc:Fallback>
        </mc:AlternateContent>
      </w: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9A5544" w:rsidRPr="00DF506C" w:rsidRDefault="009A5544" w:rsidP="009A5544">
      <w:pPr>
        <w:pStyle w:val="Default"/>
        <w:rPr>
          <w:rFonts w:ascii="Arial" w:hAnsi="Arial" w:cs="Arial"/>
          <w:i/>
          <w:sz w:val="22"/>
          <w:szCs w:val="22"/>
        </w:rPr>
      </w:pPr>
    </w:p>
    <w:p w:rsidR="007A11E7" w:rsidRPr="00DF506C" w:rsidRDefault="003B2D8B" w:rsidP="006F228D">
      <w:pPr>
        <w:pStyle w:val="Default"/>
        <w:jc w:val="both"/>
        <w:rPr>
          <w:rFonts w:ascii="Arial" w:hAnsi="Arial" w:cs="Arial"/>
          <w:i/>
          <w:sz w:val="22"/>
          <w:szCs w:val="22"/>
        </w:rPr>
      </w:pPr>
      <w:r w:rsidRPr="00DF506C">
        <w:rPr>
          <w:rFonts w:ascii="Arial" w:hAnsi="Arial" w:cs="Arial"/>
          <w:i/>
          <w:sz w:val="22"/>
          <w:szCs w:val="22"/>
        </w:rPr>
        <w:t xml:space="preserve">                      </w:t>
      </w:r>
      <w:r w:rsidR="00F03911" w:rsidRPr="00DF506C">
        <w:rPr>
          <w:rFonts w:ascii="Arial" w:hAnsi="Arial" w:cs="Arial"/>
          <w:i/>
          <w:sz w:val="22"/>
          <w:szCs w:val="22"/>
        </w:rPr>
        <w:t xml:space="preserve"> </w:t>
      </w:r>
      <w:r w:rsidRPr="00DF506C">
        <w:rPr>
          <w:rFonts w:ascii="Arial" w:hAnsi="Arial" w:cs="Arial"/>
          <w:i/>
          <w:sz w:val="22"/>
          <w:szCs w:val="22"/>
        </w:rPr>
        <w:t>_________________________</w:t>
      </w:r>
    </w:p>
    <w:p w:rsidR="00F03911" w:rsidRPr="00DF506C" w:rsidRDefault="00F03911" w:rsidP="00673687">
      <w:pPr>
        <w:pStyle w:val="1Standardflietext"/>
        <w:jc w:val="both"/>
        <w:rPr>
          <w:rFonts w:cs="Arial"/>
          <w:sz w:val="22"/>
          <w:szCs w:val="22"/>
        </w:rPr>
      </w:pPr>
    </w:p>
    <w:p w:rsidR="00DF4B03" w:rsidRPr="00DF506C" w:rsidRDefault="006F4078" w:rsidP="006F4078">
      <w:pPr>
        <w:pStyle w:val="1Standardflietext"/>
        <w:jc w:val="both"/>
        <w:rPr>
          <w:rFonts w:cs="Arial"/>
          <w:i/>
          <w:sz w:val="22"/>
          <w:szCs w:val="22"/>
        </w:rPr>
      </w:pPr>
      <w:r>
        <w:rPr>
          <w:rFonts w:cs="Arial"/>
          <w:i/>
          <w:sz w:val="22"/>
          <w:szCs w:val="22"/>
        </w:rPr>
        <w:t xml:space="preserve">4. </w:t>
      </w:r>
      <w:r w:rsidR="001A7F9F">
        <w:rPr>
          <w:rFonts w:cs="Arial"/>
          <w:i/>
          <w:sz w:val="22"/>
          <w:szCs w:val="22"/>
        </w:rPr>
        <w:t xml:space="preserve">Sehen Sie mögliche Probleme, die sich aus </w:t>
      </w:r>
      <w:r w:rsidR="00916F6A" w:rsidRPr="00DF506C">
        <w:rPr>
          <w:rFonts w:cs="Arial"/>
          <w:i/>
          <w:sz w:val="22"/>
          <w:szCs w:val="22"/>
        </w:rPr>
        <w:t>manchen dieser Einstellungen ergeben</w:t>
      </w:r>
      <w:r w:rsidR="00231AC8">
        <w:rPr>
          <w:rFonts w:cs="Arial"/>
          <w:i/>
          <w:sz w:val="22"/>
          <w:szCs w:val="22"/>
        </w:rPr>
        <w:t xml:space="preserve"> könnten</w:t>
      </w:r>
      <w:r w:rsidR="00916F6A" w:rsidRPr="00DF506C">
        <w:rPr>
          <w:rFonts w:cs="Arial"/>
          <w:i/>
          <w:sz w:val="22"/>
          <w:szCs w:val="22"/>
        </w:rPr>
        <w:t xml:space="preserve">? </w:t>
      </w:r>
    </w:p>
    <w:p w:rsidR="006F4078" w:rsidRDefault="006F4078" w:rsidP="006F4078">
      <w:pPr>
        <w:pStyle w:val="1Standardflietext"/>
        <w:jc w:val="both"/>
        <w:rPr>
          <w:rFonts w:cs="Arial"/>
          <w:sz w:val="22"/>
          <w:szCs w:val="22"/>
        </w:rPr>
      </w:pPr>
    </w:p>
    <w:p w:rsidR="00DF4B03" w:rsidRPr="00DF506C" w:rsidRDefault="006F4078" w:rsidP="006F4078">
      <w:pPr>
        <w:pStyle w:val="1Standardflietext"/>
        <w:jc w:val="both"/>
        <w:rPr>
          <w:rFonts w:cs="Arial"/>
          <w:i/>
        </w:rPr>
      </w:pPr>
      <w:r>
        <w:rPr>
          <w:rFonts w:cs="Arial"/>
          <w:sz w:val="22"/>
          <w:szCs w:val="22"/>
        </w:rPr>
        <w:t xml:space="preserve">5. </w:t>
      </w:r>
      <w:r w:rsidR="00E06FC3" w:rsidRPr="00DF506C">
        <w:rPr>
          <w:rFonts w:cs="Arial"/>
          <w:sz w:val="22"/>
          <w:szCs w:val="22"/>
        </w:rPr>
        <w:t>„</w:t>
      </w:r>
      <w:r w:rsidR="00DF4B03" w:rsidRPr="00DF506C">
        <w:rPr>
          <w:rFonts w:cs="Arial"/>
          <w:sz w:val="22"/>
          <w:szCs w:val="22"/>
        </w:rPr>
        <w:t>Religiöser Fundamentalismus ist das stärkste, massivste, allerdings meist auch attraktivste und faszinierendste, die Massen am meisten einnehmende und einfangende Motiv, weswegen jede Machtpolitik stets bedacht sein wird, eine Religion oder Konfession für ihre Ziel</w:t>
      </w:r>
      <w:r w:rsidR="00EC5345" w:rsidRPr="00DF506C">
        <w:rPr>
          <w:rFonts w:cs="Arial"/>
          <w:sz w:val="22"/>
          <w:szCs w:val="22"/>
        </w:rPr>
        <w:t>e einzuspannen. Kein Zufall, dass</w:t>
      </w:r>
      <w:r w:rsidR="00DF4B03" w:rsidRPr="00DF506C">
        <w:rPr>
          <w:rFonts w:cs="Arial"/>
          <w:sz w:val="22"/>
          <w:szCs w:val="22"/>
        </w:rPr>
        <w:t xml:space="preserve"> der römische Kaiser Konstantin das immer stärker werdende Christentum zur Staatsreligion machte, obwohl er zu dem Zeitpunkt selbst noch kein Christ war." </w:t>
      </w:r>
      <w:r w:rsidR="005163C3">
        <w:rPr>
          <w:rFonts w:cs="Arial"/>
          <w:sz w:val="22"/>
          <w:szCs w:val="22"/>
        </w:rPr>
        <w:tab/>
      </w:r>
      <w:r w:rsidR="005163C3">
        <w:rPr>
          <w:rFonts w:cs="Arial"/>
          <w:sz w:val="22"/>
          <w:szCs w:val="22"/>
        </w:rPr>
        <w:br/>
      </w:r>
      <w:r w:rsidR="005163C3">
        <w:rPr>
          <w:rFonts w:cs="Arial"/>
          <w:i/>
        </w:rPr>
        <w:t xml:space="preserve">Aus: </w:t>
      </w:r>
      <w:proofErr w:type="spellStart"/>
      <w:r w:rsidR="00DF4B03" w:rsidRPr="00DF506C">
        <w:rPr>
          <w:rFonts w:cs="Arial"/>
          <w:i/>
        </w:rPr>
        <w:t>Mynarek</w:t>
      </w:r>
      <w:proofErr w:type="spellEnd"/>
      <w:r w:rsidR="00DF4B03" w:rsidRPr="00DF506C">
        <w:rPr>
          <w:rFonts w:cs="Arial"/>
          <w:i/>
        </w:rPr>
        <w:t xml:space="preserve">, </w:t>
      </w:r>
      <w:r w:rsidR="005163C3" w:rsidRPr="00DF506C">
        <w:rPr>
          <w:rFonts w:cs="Arial"/>
          <w:i/>
        </w:rPr>
        <w:t>Hubertus</w:t>
      </w:r>
      <w:r w:rsidR="005163C3">
        <w:rPr>
          <w:rFonts w:cs="Arial"/>
          <w:i/>
        </w:rPr>
        <w:t>:</w:t>
      </w:r>
      <w:r w:rsidR="005163C3" w:rsidRPr="00DF506C">
        <w:rPr>
          <w:rFonts w:cs="Arial"/>
          <w:i/>
        </w:rPr>
        <w:t xml:space="preserve"> </w:t>
      </w:r>
      <w:r w:rsidR="00DF4B03" w:rsidRPr="00DF506C">
        <w:rPr>
          <w:rFonts w:cs="Arial"/>
          <w:i/>
        </w:rPr>
        <w:t>Gedanken zur Logik der Macht</w:t>
      </w:r>
      <w:r w:rsidR="00B56613">
        <w:rPr>
          <w:rFonts w:cs="Arial"/>
          <w:i/>
        </w:rPr>
        <w:t xml:space="preserve"> (1998)</w:t>
      </w:r>
      <w:r w:rsidR="00DF4B03" w:rsidRPr="00DF506C">
        <w:rPr>
          <w:rFonts w:cs="Arial"/>
          <w:i/>
        </w:rPr>
        <w:t>, S. 27 ff.</w:t>
      </w:r>
      <w:r w:rsidR="00B56613">
        <w:rPr>
          <w:rFonts w:cs="Arial"/>
          <w:i/>
        </w:rPr>
        <w:t xml:space="preserve">, </w:t>
      </w:r>
      <w:r w:rsidR="00B56613" w:rsidRPr="00B56613">
        <w:rPr>
          <w:rFonts w:cs="Arial"/>
          <w:i/>
        </w:rPr>
        <w:t>http://www.gkpn.de/id142.htm</w:t>
      </w:r>
    </w:p>
    <w:p w:rsidR="00EC5345" w:rsidRPr="00DF506C" w:rsidRDefault="00EC5345" w:rsidP="00EC5345">
      <w:pPr>
        <w:pStyle w:val="1Standardflietext"/>
        <w:ind w:left="720"/>
        <w:jc w:val="both"/>
        <w:rPr>
          <w:rFonts w:cs="Arial"/>
          <w:i/>
          <w:sz w:val="22"/>
          <w:szCs w:val="22"/>
        </w:rPr>
      </w:pPr>
    </w:p>
    <w:p w:rsidR="00EF5CE9" w:rsidRPr="00EF5CE9" w:rsidRDefault="00EC5345" w:rsidP="00F61DF3">
      <w:pPr>
        <w:pStyle w:val="1Standardflietext"/>
        <w:jc w:val="both"/>
        <w:rPr>
          <w:rFonts w:ascii="Times New Roman" w:hAnsi="Times New Roman"/>
          <w:i/>
          <w:sz w:val="24"/>
          <w:szCs w:val="24"/>
        </w:rPr>
      </w:pPr>
      <w:r w:rsidRPr="00DF506C">
        <w:rPr>
          <w:rFonts w:cs="Arial"/>
          <w:i/>
          <w:sz w:val="22"/>
          <w:szCs w:val="22"/>
        </w:rPr>
        <w:t>Was ist Fundamentalismus?</w:t>
      </w:r>
      <w:r w:rsidR="005163C3">
        <w:rPr>
          <w:rFonts w:cs="Arial"/>
          <w:i/>
          <w:sz w:val="22"/>
          <w:szCs w:val="22"/>
        </w:rPr>
        <w:t xml:space="preserve"> </w:t>
      </w:r>
      <w:r w:rsidR="00231AC8">
        <w:rPr>
          <w:rFonts w:cs="Arial"/>
          <w:i/>
          <w:sz w:val="22"/>
          <w:szCs w:val="22"/>
        </w:rPr>
        <w:t>Welche Gefahren ergeben sich daraus?</w:t>
      </w:r>
      <w:r w:rsidR="006F4078">
        <w:rPr>
          <w:rFonts w:cs="Arial"/>
          <w:i/>
          <w:sz w:val="22"/>
          <w:szCs w:val="22"/>
        </w:rPr>
        <w:t xml:space="preserve"> </w:t>
      </w:r>
      <w:r w:rsidR="00DF4B03" w:rsidRPr="00DF506C">
        <w:rPr>
          <w:rFonts w:cs="Arial"/>
          <w:i/>
          <w:sz w:val="22"/>
          <w:szCs w:val="22"/>
        </w:rPr>
        <w:t xml:space="preserve">Diskutieren Sie in der Klasse über </w:t>
      </w:r>
      <w:r w:rsidR="00231AC8">
        <w:rPr>
          <w:rFonts w:cs="Arial"/>
          <w:i/>
          <w:sz w:val="22"/>
          <w:szCs w:val="22"/>
        </w:rPr>
        <w:t>das</w:t>
      </w:r>
      <w:r w:rsidR="00231AC8" w:rsidRPr="00DF506C">
        <w:rPr>
          <w:rFonts w:cs="Arial"/>
          <w:i/>
          <w:sz w:val="22"/>
          <w:szCs w:val="22"/>
        </w:rPr>
        <w:t xml:space="preserve"> </w:t>
      </w:r>
      <w:r w:rsidR="00DF4B03" w:rsidRPr="00DF506C">
        <w:rPr>
          <w:rFonts w:cs="Arial"/>
          <w:i/>
          <w:sz w:val="22"/>
          <w:szCs w:val="22"/>
        </w:rPr>
        <w:t>Zitat. Beziehen Sie sich dabei auch auf die weltpolitische Lage.</w:t>
      </w:r>
      <w:bookmarkStart w:id="0" w:name="_GoBack"/>
      <w:bookmarkEnd w:id="0"/>
    </w:p>
    <w:p w:rsidR="00EF5CE9" w:rsidRPr="00EF5CE9" w:rsidRDefault="00EF5CE9" w:rsidP="00EF5CE9">
      <w:pPr>
        <w:pStyle w:val="1Standardflietext"/>
        <w:jc w:val="both"/>
        <w:rPr>
          <w:rFonts w:ascii="Times New Roman" w:eastAsia="Courier New" w:hAnsi="Times New Roman"/>
          <w:bCs/>
          <w:i/>
          <w:sz w:val="24"/>
          <w:szCs w:val="24"/>
        </w:rPr>
      </w:pPr>
    </w:p>
    <w:sectPr w:rsidR="00EF5CE9" w:rsidRPr="00EF5CE9"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CF" w:rsidRDefault="00FD3BCF">
      <w:r>
        <w:separator/>
      </w:r>
    </w:p>
    <w:p w:rsidR="00FD3BCF" w:rsidRDefault="00FD3BCF"/>
    <w:p w:rsidR="00FD3BCF" w:rsidRDefault="00FD3BCF"/>
    <w:p w:rsidR="00FD3BCF" w:rsidRDefault="00FD3BCF"/>
    <w:p w:rsidR="00FD3BCF" w:rsidRDefault="00FD3BCF"/>
    <w:p w:rsidR="00FD3BCF" w:rsidRDefault="00FD3BCF"/>
    <w:p w:rsidR="00FD3BCF" w:rsidRDefault="00FD3BCF"/>
    <w:p w:rsidR="00FD3BCF" w:rsidRDefault="00FD3BCF"/>
  </w:endnote>
  <w:endnote w:type="continuationSeparator" w:id="0">
    <w:p w:rsidR="00FD3BCF" w:rsidRDefault="00FD3BCF">
      <w:r>
        <w:continuationSeparator/>
      </w:r>
    </w:p>
    <w:p w:rsidR="00FD3BCF" w:rsidRDefault="00FD3BCF"/>
    <w:p w:rsidR="00FD3BCF" w:rsidRDefault="00FD3BCF"/>
    <w:p w:rsidR="00FD3BCF" w:rsidRDefault="00FD3BCF"/>
    <w:p w:rsidR="00FD3BCF" w:rsidRDefault="00FD3BCF"/>
    <w:p w:rsidR="00FD3BCF" w:rsidRDefault="00FD3BCF"/>
    <w:p w:rsidR="00FD3BCF" w:rsidRDefault="00FD3BCF"/>
    <w:p w:rsidR="00FD3BCF" w:rsidRDefault="00FD3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rsidP="00E44005">
    <w:r>
      <w:fldChar w:fldCharType="begin"/>
    </w:r>
    <w:r>
      <w:instrText xml:space="preserve">PAGE  </w:instrText>
    </w:r>
    <w:r>
      <w:fldChar w:fldCharType="separate"/>
    </w:r>
    <w:r>
      <w:rPr>
        <w:noProof/>
      </w:rPr>
      <w:t>5</w:t>
    </w:r>
    <w:r>
      <w:fldChar w:fldCharType="end"/>
    </w:r>
  </w:p>
  <w:p w:rsidR="00360231" w:rsidRDefault="00360231" w:rsidP="00E44005"/>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rsidTr="009F1273">
                        <w:trPr>
                          <w:trHeight w:val="132"/>
                        </w:trPr>
                        <w:tc>
                          <w:tcPr>
                            <w:tcW w:w="1919" w:type="dxa"/>
                          </w:tcPr>
                          <w:p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A6055EA" wp14:editId="7CCCBF2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61DF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61DF3">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383D1A">
          <w:pPr>
            <w:spacing w:after="0"/>
            <w:rPr>
              <w:rFonts w:ascii="Times New Roman" w:hAnsi="Times New Roman"/>
              <w:sz w:val="16"/>
              <w:szCs w:val="16"/>
            </w:rPr>
          </w:pPr>
        </w:p>
      </w:tc>
      <w:tc>
        <w:tcPr>
          <w:tcW w:w="4519" w:type="dxa"/>
        </w:tcPr>
        <w:p w:rsidR="00360231" w:rsidRPr="00D442D6" w:rsidRDefault="00360231" w:rsidP="00C67B21">
          <w:pPr>
            <w:pStyle w:val="RahmenFuzeile"/>
            <w:jc w:val="center"/>
            <w:rPr>
              <w:rFonts w:ascii="Times New Roman" w:hAnsi="Times New Roman"/>
              <w:szCs w:val="16"/>
            </w:rPr>
          </w:pPr>
        </w:p>
      </w:tc>
      <w:tc>
        <w:tcPr>
          <w:tcW w:w="2861" w:type="dxa"/>
        </w:tcPr>
        <w:p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CF" w:rsidRDefault="00FD3BCF">
      <w:r>
        <w:separator/>
      </w:r>
    </w:p>
    <w:p w:rsidR="00FD3BCF" w:rsidRDefault="00FD3BCF"/>
    <w:p w:rsidR="00FD3BCF" w:rsidRDefault="00FD3BCF"/>
    <w:p w:rsidR="00FD3BCF" w:rsidRDefault="00FD3BCF"/>
    <w:p w:rsidR="00FD3BCF" w:rsidRDefault="00FD3BCF"/>
    <w:p w:rsidR="00FD3BCF" w:rsidRDefault="00FD3BCF"/>
    <w:p w:rsidR="00FD3BCF" w:rsidRDefault="00FD3BCF"/>
    <w:p w:rsidR="00FD3BCF" w:rsidRDefault="00FD3BCF"/>
  </w:footnote>
  <w:footnote w:type="continuationSeparator" w:id="0">
    <w:p w:rsidR="00FD3BCF" w:rsidRDefault="00FD3BCF">
      <w:r>
        <w:continuationSeparator/>
      </w:r>
    </w:p>
    <w:p w:rsidR="00FD3BCF" w:rsidRDefault="00FD3BCF"/>
    <w:p w:rsidR="00FD3BCF" w:rsidRDefault="00FD3BCF"/>
    <w:p w:rsidR="00FD3BCF" w:rsidRDefault="00FD3BCF"/>
    <w:p w:rsidR="00FD3BCF" w:rsidRDefault="00FD3BCF"/>
    <w:p w:rsidR="00FD3BCF" w:rsidRDefault="00FD3BCF"/>
    <w:p w:rsidR="00FD3BCF" w:rsidRDefault="00FD3BCF"/>
    <w:p w:rsidR="00FD3BCF" w:rsidRDefault="00FD3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pPr>
      <w:pStyle w:val="Kopfzeile"/>
    </w:pPr>
  </w:p>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rsidTr="004904AF">
      <w:trPr>
        <w:trHeight w:val="272"/>
      </w:trPr>
      <w:tc>
        <w:tcPr>
          <w:tcW w:w="6521" w:type="dxa"/>
        </w:tcPr>
        <w:p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60D63F73" wp14:editId="164D02BC">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rsidR="00360231" w:rsidRPr="00650060" w:rsidRDefault="00360231" w:rsidP="004904AF">
          <w:pPr>
            <w:pStyle w:val="0berschrift4"/>
          </w:pPr>
          <w:r w:rsidRPr="004B7716">
            <w:rPr>
              <w:b/>
            </w:rPr>
            <w:t>Politik und Gesellschaft</w:t>
          </w:r>
          <w:r w:rsidRPr="00650060">
            <w:rPr>
              <w:rStyle w:val="RahmenSymbol"/>
            </w:rPr>
            <w:t></w:t>
          </w:r>
        </w:p>
      </w:tc>
    </w:tr>
    <w:tr w:rsidR="00360231" w:rsidTr="0003613B">
      <w:trPr>
        <w:trHeight w:val="272"/>
      </w:trPr>
      <w:tc>
        <w:tcPr>
          <w:tcW w:w="8714" w:type="dxa"/>
          <w:gridSpan w:val="2"/>
        </w:tcPr>
        <w:p w:rsidR="00360231" w:rsidRPr="002833C2" w:rsidRDefault="00360231" w:rsidP="0003613B">
          <w:pPr>
            <w:pStyle w:val="1Standardflietext"/>
            <w:tabs>
              <w:tab w:val="left" w:pos="2100"/>
            </w:tabs>
            <w:spacing w:after="0"/>
            <w:rPr>
              <w:i/>
            </w:rPr>
          </w:pPr>
          <w:r>
            <w:rPr>
              <w:i/>
            </w:rPr>
            <w:tab/>
          </w:r>
        </w:p>
      </w:tc>
      <w:tc>
        <w:tcPr>
          <w:tcW w:w="999" w:type="dxa"/>
        </w:tcPr>
        <w:p w:rsidR="00360231" w:rsidRPr="002833C2" w:rsidRDefault="00360231" w:rsidP="0003613B">
          <w:pPr>
            <w:pStyle w:val="RahmenKopfzeilerechts"/>
            <w:rPr>
              <w:rStyle w:val="RahmenKopfzeilerechtsZchnZchn"/>
              <w:i/>
            </w:rPr>
          </w:pPr>
        </w:p>
      </w:tc>
    </w:tr>
  </w:tbl>
  <w:p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8"/>
  </w:num>
  <w:num w:numId="5">
    <w:abstractNumId w:val="13"/>
  </w:num>
  <w:num w:numId="6">
    <w:abstractNumId w:val="6"/>
  </w:num>
  <w:num w:numId="7">
    <w:abstractNumId w:val="3"/>
  </w:num>
  <w:num w:numId="8">
    <w:abstractNumId w:val="14"/>
  </w:num>
  <w:num w:numId="9">
    <w:abstractNumId w:val="2"/>
  </w:num>
  <w:num w:numId="10">
    <w:abstractNumId w:val="1"/>
  </w:num>
  <w:num w:numId="11">
    <w:abstractNumId w:val="5"/>
  </w:num>
  <w:num w:numId="12">
    <w:abstractNumId w:val="0"/>
  </w:num>
  <w:num w:numId="13">
    <w:abstractNumId w:val="9"/>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1336D"/>
    <w:rsid w:val="00021294"/>
    <w:rsid w:val="00026C0A"/>
    <w:rsid w:val="00026FB6"/>
    <w:rsid w:val="000270EA"/>
    <w:rsid w:val="00035908"/>
    <w:rsid w:val="0003613B"/>
    <w:rsid w:val="00041780"/>
    <w:rsid w:val="000434CE"/>
    <w:rsid w:val="00045648"/>
    <w:rsid w:val="00051C3D"/>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2A8B"/>
    <w:rsid w:val="001843DE"/>
    <w:rsid w:val="00191234"/>
    <w:rsid w:val="00195BC8"/>
    <w:rsid w:val="0019678C"/>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69BD"/>
    <w:rsid w:val="0024442C"/>
    <w:rsid w:val="00244655"/>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33"/>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1700"/>
    <w:rsid w:val="00365669"/>
    <w:rsid w:val="0036659A"/>
    <w:rsid w:val="00377201"/>
    <w:rsid w:val="00383D1A"/>
    <w:rsid w:val="00383FB9"/>
    <w:rsid w:val="00386141"/>
    <w:rsid w:val="00387FBF"/>
    <w:rsid w:val="0039208C"/>
    <w:rsid w:val="003A090D"/>
    <w:rsid w:val="003A2FC6"/>
    <w:rsid w:val="003B0D92"/>
    <w:rsid w:val="003B16C7"/>
    <w:rsid w:val="003B2910"/>
    <w:rsid w:val="003B2D8B"/>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13E34"/>
    <w:rsid w:val="0042027D"/>
    <w:rsid w:val="0042038D"/>
    <w:rsid w:val="00421F52"/>
    <w:rsid w:val="00425D85"/>
    <w:rsid w:val="00425DEE"/>
    <w:rsid w:val="004301F2"/>
    <w:rsid w:val="00430F3D"/>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279C"/>
    <w:rsid w:val="00463984"/>
    <w:rsid w:val="00464BA1"/>
    <w:rsid w:val="00466BA5"/>
    <w:rsid w:val="00467754"/>
    <w:rsid w:val="00473918"/>
    <w:rsid w:val="00474115"/>
    <w:rsid w:val="00474204"/>
    <w:rsid w:val="004761EE"/>
    <w:rsid w:val="00477C69"/>
    <w:rsid w:val="00483551"/>
    <w:rsid w:val="00483EFD"/>
    <w:rsid w:val="0048471F"/>
    <w:rsid w:val="00485666"/>
    <w:rsid w:val="004904AF"/>
    <w:rsid w:val="0049242E"/>
    <w:rsid w:val="00495876"/>
    <w:rsid w:val="00496EA9"/>
    <w:rsid w:val="004A5632"/>
    <w:rsid w:val="004B02E4"/>
    <w:rsid w:val="004B2857"/>
    <w:rsid w:val="004B56B9"/>
    <w:rsid w:val="004B7716"/>
    <w:rsid w:val="004C68A6"/>
    <w:rsid w:val="004C7E5F"/>
    <w:rsid w:val="004D4E71"/>
    <w:rsid w:val="004D510D"/>
    <w:rsid w:val="004E0620"/>
    <w:rsid w:val="004E39F4"/>
    <w:rsid w:val="004E412C"/>
    <w:rsid w:val="004E6A0A"/>
    <w:rsid w:val="004E7BDB"/>
    <w:rsid w:val="004F0D3A"/>
    <w:rsid w:val="004F1A91"/>
    <w:rsid w:val="004F787F"/>
    <w:rsid w:val="005040CD"/>
    <w:rsid w:val="00504489"/>
    <w:rsid w:val="005057CD"/>
    <w:rsid w:val="0051288F"/>
    <w:rsid w:val="00514ED4"/>
    <w:rsid w:val="00515B7F"/>
    <w:rsid w:val="005163C3"/>
    <w:rsid w:val="00521250"/>
    <w:rsid w:val="005229B8"/>
    <w:rsid w:val="005241F2"/>
    <w:rsid w:val="0052577E"/>
    <w:rsid w:val="0052727C"/>
    <w:rsid w:val="00527896"/>
    <w:rsid w:val="0053176A"/>
    <w:rsid w:val="0053310B"/>
    <w:rsid w:val="0053439A"/>
    <w:rsid w:val="00536265"/>
    <w:rsid w:val="00542644"/>
    <w:rsid w:val="00542D5D"/>
    <w:rsid w:val="00545E81"/>
    <w:rsid w:val="00546F6B"/>
    <w:rsid w:val="00547579"/>
    <w:rsid w:val="0055399A"/>
    <w:rsid w:val="0055436A"/>
    <w:rsid w:val="00557A3A"/>
    <w:rsid w:val="0056286B"/>
    <w:rsid w:val="005663AD"/>
    <w:rsid w:val="005702AF"/>
    <w:rsid w:val="0057045C"/>
    <w:rsid w:val="00575B35"/>
    <w:rsid w:val="00580789"/>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6B3"/>
    <w:rsid w:val="007144F8"/>
    <w:rsid w:val="00716B67"/>
    <w:rsid w:val="00717FF9"/>
    <w:rsid w:val="00721675"/>
    <w:rsid w:val="00725083"/>
    <w:rsid w:val="00725122"/>
    <w:rsid w:val="00730388"/>
    <w:rsid w:val="00730A84"/>
    <w:rsid w:val="007337C0"/>
    <w:rsid w:val="00736647"/>
    <w:rsid w:val="0074383E"/>
    <w:rsid w:val="007538D5"/>
    <w:rsid w:val="007552AA"/>
    <w:rsid w:val="0076191E"/>
    <w:rsid w:val="00761A59"/>
    <w:rsid w:val="0076407F"/>
    <w:rsid w:val="0077004C"/>
    <w:rsid w:val="00770A83"/>
    <w:rsid w:val="00770FD4"/>
    <w:rsid w:val="0077553C"/>
    <w:rsid w:val="00780359"/>
    <w:rsid w:val="007803FB"/>
    <w:rsid w:val="00781331"/>
    <w:rsid w:val="007840C2"/>
    <w:rsid w:val="0078630B"/>
    <w:rsid w:val="00786B37"/>
    <w:rsid w:val="007871BC"/>
    <w:rsid w:val="007922C9"/>
    <w:rsid w:val="00793D4C"/>
    <w:rsid w:val="007959BC"/>
    <w:rsid w:val="00797021"/>
    <w:rsid w:val="007A0DF3"/>
    <w:rsid w:val="007A11E7"/>
    <w:rsid w:val="007A293C"/>
    <w:rsid w:val="007A5025"/>
    <w:rsid w:val="007A58CB"/>
    <w:rsid w:val="007A648E"/>
    <w:rsid w:val="007B1E5C"/>
    <w:rsid w:val="007C2808"/>
    <w:rsid w:val="007C2BCF"/>
    <w:rsid w:val="007C3C59"/>
    <w:rsid w:val="007C6DF5"/>
    <w:rsid w:val="007D10DF"/>
    <w:rsid w:val="007D2A43"/>
    <w:rsid w:val="007D4AFE"/>
    <w:rsid w:val="007D668D"/>
    <w:rsid w:val="007E101C"/>
    <w:rsid w:val="007E4942"/>
    <w:rsid w:val="007E61D4"/>
    <w:rsid w:val="007E6509"/>
    <w:rsid w:val="007E6BD0"/>
    <w:rsid w:val="007F0505"/>
    <w:rsid w:val="007F0E2A"/>
    <w:rsid w:val="007F1386"/>
    <w:rsid w:val="007F14F4"/>
    <w:rsid w:val="007F1F44"/>
    <w:rsid w:val="007F5A4A"/>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46CA7"/>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87E41"/>
    <w:rsid w:val="008A2DF7"/>
    <w:rsid w:val="008A3E22"/>
    <w:rsid w:val="008A4A5B"/>
    <w:rsid w:val="008A7B30"/>
    <w:rsid w:val="008B0642"/>
    <w:rsid w:val="008B377E"/>
    <w:rsid w:val="008B389E"/>
    <w:rsid w:val="008B769E"/>
    <w:rsid w:val="008C277C"/>
    <w:rsid w:val="008C35F2"/>
    <w:rsid w:val="008C77F4"/>
    <w:rsid w:val="008D04C8"/>
    <w:rsid w:val="008D08AA"/>
    <w:rsid w:val="008D3F4B"/>
    <w:rsid w:val="008D66C8"/>
    <w:rsid w:val="008D791F"/>
    <w:rsid w:val="008E5EF6"/>
    <w:rsid w:val="008F61FD"/>
    <w:rsid w:val="008F70EE"/>
    <w:rsid w:val="008F7926"/>
    <w:rsid w:val="009005F9"/>
    <w:rsid w:val="0090325E"/>
    <w:rsid w:val="009067D5"/>
    <w:rsid w:val="009111AA"/>
    <w:rsid w:val="009125E6"/>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5544"/>
    <w:rsid w:val="009A74FD"/>
    <w:rsid w:val="009C2A3F"/>
    <w:rsid w:val="009C321D"/>
    <w:rsid w:val="009C4861"/>
    <w:rsid w:val="009C4B06"/>
    <w:rsid w:val="009C5612"/>
    <w:rsid w:val="009D2050"/>
    <w:rsid w:val="009E59A9"/>
    <w:rsid w:val="009F1273"/>
    <w:rsid w:val="009F494D"/>
    <w:rsid w:val="009F6231"/>
    <w:rsid w:val="00A03E9F"/>
    <w:rsid w:val="00A07620"/>
    <w:rsid w:val="00A1162E"/>
    <w:rsid w:val="00A119F8"/>
    <w:rsid w:val="00A1298B"/>
    <w:rsid w:val="00A137FE"/>
    <w:rsid w:val="00A211DC"/>
    <w:rsid w:val="00A24986"/>
    <w:rsid w:val="00A261EE"/>
    <w:rsid w:val="00A272DA"/>
    <w:rsid w:val="00A323A3"/>
    <w:rsid w:val="00A353D8"/>
    <w:rsid w:val="00A36401"/>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17DF8"/>
    <w:rsid w:val="00B23E72"/>
    <w:rsid w:val="00B245E6"/>
    <w:rsid w:val="00B30F43"/>
    <w:rsid w:val="00B31DAE"/>
    <w:rsid w:val="00B33CBA"/>
    <w:rsid w:val="00B37580"/>
    <w:rsid w:val="00B37CAF"/>
    <w:rsid w:val="00B40C33"/>
    <w:rsid w:val="00B4144D"/>
    <w:rsid w:val="00B419A1"/>
    <w:rsid w:val="00B456B4"/>
    <w:rsid w:val="00B47511"/>
    <w:rsid w:val="00B51029"/>
    <w:rsid w:val="00B55AD8"/>
    <w:rsid w:val="00B56613"/>
    <w:rsid w:val="00B60BB9"/>
    <w:rsid w:val="00B642E2"/>
    <w:rsid w:val="00B64402"/>
    <w:rsid w:val="00B660BA"/>
    <w:rsid w:val="00B67697"/>
    <w:rsid w:val="00B718DB"/>
    <w:rsid w:val="00B85A00"/>
    <w:rsid w:val="00B86B2C"/>
    <w:rsid w:val="00B90397"/>
    <w:rsid w:val="00B9069C"/>
    <w:rsid w:val="00B916B5"/>
    <w:rsid w:val="00B92B5A"/>
    <w:rsid w:val="00B95874"/>
    <w:rsid w:val="00B95CB0"/>
    <w:rsid w:val="00BA1ED5"/>
    <w:rsid w:val="00BA533E"/>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14D"/>
    <w:rsid w:val="00C42F72"/>
    <w:rsid w:val="00C45274"/>
    <w:rsid w:val="00C5487D"/>
    <w:rsid w:val="00C562DE"/>
    <w:rsid w:val="00C5664A"/>
    <w:rsid w:val="00C6166A"/>
    <w:rsid w:val="00C67B21"/>
    <w:rsid w:val="00C71B65"/>
    <w:rsid w:val="00C71DFD"/>
    <w:rsid w:val="00C73F55"/>
    <w:rsid w:val="00C80B8A"/>
    <w:rsid w:val="00C83EA2"/>
    <w:rsid w:val="00C84B50"/>
    <w:rsid w:val="00C87972"/>
    <w:rsid w:val="00C965A7"/>
    <w:rsid w:val="00CA1933"/>
    <w:rsid w:val="00CA2AB7"/>
    <w:rsid w:val="00CA5837"/>
    <w:rsid w:val="00CB0AD3"/>
    <w:rsid w:val="00CB4729"/>
    <w:rsid w:val="00CC3FFC"/>
    <w:rsid w:val="00CD1001"/>
    <w:rsid w:val="00CD4A13"/>
    <w:rsid w:val="00CD5F8B"/>
    <w:rsid w:val="00CE0B7A"/>
    <w:rsid w:val="00CE17C7"/>
    <w:rsid w:val="00CE1EAE"/>
    <w:rsid w:val="00CE39D8"/>
    <w:rsid w:val="00CF018C"/>
    <w:rsid w:val="00CF1730"/>
    <w:rsid w:val="00CF2DBE"/>
    <w:rsid w:val="00CF6603"/>
    <w:rsid w:val="00D02E6A"/>
    <w:rsid w:val="00D030E9"/>
    <w:rsid w:val="00D0391B"/>
    <w:rsid w:val="00D05730"/>
    <w:rsid w:val="00D06B60"/>
    <w:rsid w:val="00D12F13"/>
    <w:rsid w:val="00D2154E"/>
    <w:rsid w:val="00D2266B"/>
    <w:rsid w:val="00D23EEB"/>
    <w:rsid w:val="00D442D6"/>
    <w:rsid w:val="00D44D16"/>
    <w:rsid w:val="00D50183"/>
    <w:rsid w:val="00D538D1"/>
    <w:rsid w:val="00D5478E"/>
    <w:rsid w:val="00D54E85"/>
    <w:rsid w:val="00D57978"/>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6ABB"/>
    <w:rsid w:val="00DC7BD5"/>
    <w:rsid w:val="00DD04F5"/>
    <w:rsid w:val="00DD2EFD"/>
    <w:rsid w:val="00DD3B31"/>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4005"/>
    <w:rsid w:val="00E45307"/>
    <w:rsid w:val="00E5065B"/>
    <w:rsid w:val="00E720AD"/>
    <w:rsid w:val="00E72C84"/>
    <w:rsid w:val="00E8035B"/>
    <w:rsid w:val="00E908F4"/>
    <w:rsid w:val="00E921D2"/>
    <w:rsid w:val="00E96370"/>
    <w:rsid w:val="00E968C9"/>
    <w:rsid w:val="00E976F1"/>
    <w:rsid w:val="00EA2D1D"/>
    <w:rsid w:val="00EB3074"/>
    <w:rsid w:val="00EC2A6E"/>
    <w:rsid w:val="00EC5345"/>
    <w:rsid w:val="00EC5C57"/>
    <w:rsid w:val="00EC6126"/>
    <w:rsid w:val="00ED3765"/>
    <w:rsid w:val="00ED3E77"/>
    <w:rsid w:val="00EE1668"/>
    <w:rsid w:val="00EE399E"/>
    <w:rsid w:val="00EE42D0"/>
    <w:rsid w:val="00EE4AFB"/>
    <w:rsid w:val="00EE58C3"/>
    <w:rsid w:val="00EF19BC"/>
    <w:rsid w:val="00EF5CE9"/>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7B0C"/>
    <w:rsid w:val="00F3227C"/>
    <w:rsid w:val="00F35288"/>
    <w:rsid w:val="00F35C6D"/>
    <w:rsid w:val="00F4346E"/>
    <w:rsid w:val="00F530DE"/>
    <w:rsid w:val="00F5324F"/>
    <w:rsid w:val="00F533A9"/>
    <w:rsid w:val="00F60DC7"/>
    <w:rsid w:val="00F61DF3"/>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4E57"/>
    <w:rsid w:val="00FC6968"/>
    <w:rsid w:val="00FC71DC"/>
    <w:rsid w:val="00FD0935"/>
    <w:rsid w:val="00FD3BCF"/>
    <w:rsid w:val="00FD695E"/>
    <w:rsid w:val="00FD6DC3"/>
    <w:rsid w:val="00FE6B69"/>
    <w:rsid w:val="00FF0787"/>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24">
      <w:bodyDiv w:val="1"/>
      <w:marLeft w:val="0"/>
      <w:marRight w:val="0"/>
      <w:marTop w:val="0"/>
      <w:marBottom w:val="0"/>
      <w:divBdr>
        <w:top w:val="none" w:sz="0" w:space="0" w:color="auto"/>
        <w:left w:val="none" w:sz="0" w:space="0" w:color="auto"/>
        <w:bottom w:val="none" w:sz="0" w:space="0" w:color="auto"/>
        <w:right w:val="none" w:sz="0" w:space="0" w:color="auto"/>
      </w:divBdr>
    </w:div>
    <w:div w:id="732583630">
      <w:bodyDiv w:val="1"/>
      <w:marLeft w:val="0"/>
      <w:marRight w:val="0"/>
      <w:marTop w:val="0"/>
      <w:marBottom w:val="0"/>
      <w:divBdr>
        <w:top w:val="none" w:sz="0" w:space="0" w:color="auto"/>
        <w:left w:val="none" w:sz="0" w:space="0" w:color="auto"/>
        <w:bottom w:val="none" w:sz="0" w:space="0" w:color="auto"/>
        <w:right w:val="none" w:sz="0" w:space="0" w:color="auto"/>
      </w:divBdr>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981041019">
      <w:bodyDiv w:val="1"/>
      <w:marLeft w:val="0"/>
      <w:marRight w:val="0"/>
      <w:marTop w:val="0"/>
      <w:marBottom w:val="0"/>
      <w:divBdr>
        <w:top w:val="none" w:sz="0" w:space="0" w:color="auto"/>
        <w:left w:val="none" w:sz="0" w:space="0" w:color="auto"/>
        <w:bottom w:val="none" w:sz="0" w:space="0" w:color="auto"/>
        <w:right w:val="none" w:sz="0" w:space="0" w:color="auto"/>
      </w:divBdr>
    </w:div>
    <w:div w:id="1491481300">
      <w:bodyDiv w:val="1"/>
      <w:marLeft w:val="0"/>
      <w:marRight w:val="0"/>
      <w:marTop w:val="0"/>
      <w:marBottom w:val="0"/>
      <w:divBdr>
        <w:top w:val="none" w:sz="0" w:space="0" w:color="auto"/>
        <w:left w:val="none" w:sz="0" w:space="0" w:color="auto"/>
        <w:bottom w:val="none" w:sz="0" w:space="0" w:color="auto"/>
        <w:right w:val="none" w:sz="0" w:space="0" w:color="auto"/>
      </w:divBdr>
    </w:div>
    <w:div w:id="1852446693">
      <w:bodyDiv w:val="1"/>
      <w:marLeft w:val="0"/>
      <w:marRight w:val="0"/>
      <w:marTop w:val="0"/>
      <w:marBottom w:val="0"/>
      <w:divBdr>
        <w:top w:val="none" w:sz="0" w:space="0" w:color="auto"/>
        <w:left w:val="none" w:sz="0" w:space="0" w:color="auto"/>
        <w:bottom w:val="none" w:sz="0" w:space="0" w:color="auto"/>
        <w:right w:val="none" w:sz="0" w:space="0" w:color="auto"/>
      </w:divBdr>
      <w:divsChild>
        <w:div w:id="1825200647">
          <w:marLeft w:val="0"/>
          <w:marRight w:val="0"/>
          <w:marTop w:val="0"/>
          <w:marBottom w:val="0"/>
          <w:divBdr>
            <w:top w:val="none" w:sz="0" w:space="0" w:color="auto"/>
            <w:left w:val="none" w:sz="0" w:space="0" w:color="auto"/>
            <w:bottom w:val="none" w:sz="0" w:space="0" w:color="auto"/>
            <w:right w:val="none" w:sz="0" w:space="0" w:color="auto"/>
          </w:divBdr>
          <w:divsChild>
            <w:div w:id="2110202435">
              <w:marLeft w:val="0"/>
              <w:marRight w:val="0"/>
              <w:marTop w:val="0"/>
              <w:marBottom w:val="0"/>
              <w:divBdr>
                <w:top w:val="none" w:sz="0" w:space="0" w:color="auto"/>
                <w:left w:val="none" w:sz="0" w:space="0" w:color="auto"/>
                <w:bottom w:val="none" w:sz="0" w:space="0" w:color="auto"/>
                <w:right w:val="none" w:sz="0" w:space="0" w:color="auto"/>
              </w:divBdr>
            </w:div>
          </w:divsChild>
        </w:div>
        <w:div w:id="527451354">
          <w:marLeft w:val="0"/>
          <w:marRight w:val="0"/>
          <w:marTop w:val="0"/>
          <w:marBottom w:val="0"/>
          <w:divBdr>
            <w:top w:val="none" w:sz="0" w:space="0" w:color="auto"/>
            <w:left w:val="none" w:sz="0" w:space="0" w:color="auto"/>
            <w:bottom w:val="none" w:sz="0" w:space="0" w:color="auto"/>
            <w:right w:val="none" w:sz="0" w:space="0" w:color="auto"/>
          </w:divBdr>
          <w:divsChild>
            <w:div w:id="1660842093">
              <w:marLeft w:val="0"/>
              <w:marRight w:val="0"/>
              <w:marTop w:val="0"/>
              <w:marBottom w:val="0"/>
              <w:divBdr>
                <w:top w:val="none" w:sz="0" w:space="0" w:color="auto"/>
                <w:left w:val="none" w:sz="0" w:space="0" w:color="auto"/>
                <w:bottom w:val="none" w:sz="0" w:space="0" w:color="auto"/>
                <w:right w:val="none" w:sz="0" w:space="0" w:color="auto"/>
              </w:divBdr>
              <w:divsChild>
                <w:div w:id="1523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1DE8-8958-44FA-BE1B-08C2D761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822</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5996</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cp:revision>
  <cp:lastPrinted>2020-12-03T16:06:00Z</cp:lastPrinted>
  <dcterms:created xsi:type="dcterms:W3CDTF">2020-12-03T16:17:00Z</dcterms:created>
  <dcterms:modified xsi:type="dcterms:W3CDTF">2020-12-03T16:17:00Z</dcterms:modified>
  <cp:category>Aktualitätendienst Politik</cp:category>
</cp:coreProperties>
</file>