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B12" w:rsidRDefault="00F11E0C">
      <w:pPr>
        <w:contextualSpacing w:val="0"/>
        <w:rPr>
          <w:rFonts w:ascii="Times New Roman" w:eastAsia="Times New Roman" w:hAnsi="Times New Roman" w:cs="Times New Roman"/>
          <w:b/>
          <w:sz w:val="36"/>
          <w:szCs w:val="36"/>
        </w:rPr>
      </w:pPr>
      <w:r>
        <w:rPr>
          <w:rFonts w:ascii="Times New Roman" w:eastAsia="Times New Roman" w:hAnsi="Times New Roman" w:cs="Times New Roman"/>
          <w:b/>
          <w:sz w:val="36"/>
          <w:szCs w:val="36"/>
        </w:rPr>
        <w:t>Krass billig?!</w:t>
      </w:r>
    </w:p>
    <w:p w:rsidR="00CA7B12" w:rsidRDefault="00CA7B12">
      <w:pPr>
        <w:contextualSpacing w:val="0"/>
        <w:rPr>
          <w:rFonts w:ascii="Times New Roman" w:eastAsia="Times New Roman" w:hAnsi="Times New Roman" w:cs="Times New Roman"/>
          <w:b/>
          <w:sz w:val="21"/>
          <w:szCs w:val="21"/>
        </w:rPr>
      </w:pPr>
    </w:p>
    <w:p w:rsidR="00CA7B12" w:rsidRDefault="00CA7B12">
      <w:pPr>
        <w:spacing w:line="360" w:lineRule="auto"/>
        <w:contextualSpacing w:val="0"/>
        <w:rPr>
          <w:rFonts w:ascii="Times New Roman" w:eastAsia="Times New Roman" w:hAnsi="Times New Roman" w:cs="Times New Roman"/>
          <w:sz w:val="24"/>
          <w:szCs w:val="24"/>
        </w:rPr>
      </w:pP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de-DE"/>
        </w:rPr>
        <w:drawing>
          <wp:inline distT="114300" distB="114300" distL="114300" distR="114300">
            <wp:extent cx="2441530" cy="34432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441530" cy="3443288"/>
                    </a:xfrm>
                    <a:prstGeom prst="rect">
                      <a:avLst/>
                    </a:prstGeom>
                    <a:ln/>
                  </pic:spPr>
                </pic:pic>
              </a:graphicData>
            </a:graphic>
          </wp:inline>
        </w:drawing>
      </w:r>
    </w:p>
    <w:p w:rsidR="00CA7B12" w:rsidRDefault="00CA7B12">
      <w:pPr>
        <w:spacing w:line="360" w:lineRule="auto"/>
        <w:contextualSpacing w:val="0"/>
        <w:rPr>
          <w:rFonts w:ascii="Times New Roman" w:eastAsia="Times New Roman" w:hAnsi="Times New Roman" w:cs="Times New Roman"/>
          <w:sz w:val="24"/>
          <w:szCs w:val="24"/>
        </w:rPr>
      </w:pP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Was macht polnisches Design aus? Und warum machen polnische »pierogi« der Currywurst Konkurrenz? Folge @TypszPlnsz auf Social Media – und erzähl uns mit dem Tag #TypszPlnsz, was für dich typisch polnisch ist und was typisch deutsch!</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A7B12" w:rsidRDefault="00CA7B12">
      <w:pPr>
        <w:spacing w:line="360" w:lineRule="auto"/>
        <w:contextualSpacing w:val="0"/>
        <w:rPr>
          <w:rFonts w:ascii="Times New Roman" w:eastAsia="Times New Roman" w:hAnsi="Times New Roman" w:cs="Times New Roman"/>
          <w:sz w:val="24"/>
          <w:szCs w:val="24"/>
        </w:rPr>
      </w:pPr>
    </w:p>
    <w:p w:rsidR="00CA7B12" w:rsidRDefault="00F11E0C">
      <w:pPr>
        <w:spacing w:line="36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Aleksandra Kozłowska über Design aus Polen</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Design hat in Polen eine lange Tradition, gleichzeitig werden viele Möbel auch für den deutschen Markt in Polen produziert. Aleksandra Kozłowska ist die Inhaberin von »No W</w:t>
      </w:r>
      <w:r>
        <w:rPr>
          <w:rFonts w:ascii="Times New Roman" w:eastAsia="Times New Roman" w:hAnsi="Times New Roman" w:cs="Times New Roman"/>
          <w:sz w:val="24"/>
          <w:szCs w:val="24"/>
          <w:highlight w:val="white"/>
        </w:rPr>
        <w:t>ó</w:t>
      </w:r>
      <w:r>
        <w:rPr>
          <w:rFonts w:ascii="Times New Roman" w:eastAsia="Times New Roman" w:hAnsi="Times New Roman" w:cs="Times New Roman"/>
          <w:sz w:val="24"/>
          <w:szCs w:val="24"/>
        </w:rPr>
        <w:t>dka«, einem Designladen für polnisc</w:t>
      </w:r>
      <w:r>
        <w:rPr>
          <w:rFonts w:ascii="Times New Roman" w:eastAsia="Times New Roman" w:hAnsi="Times New Roman" w:cs="Times New Roman"/>
          <w:sz w:val="24"/>
          <w:szCs w:val="24"/>
        </w:rPr>
        <w:t>hes Design in Berlin. Hier erzählt sie, von den Besonderheiten der polnischen Designszene und Vorurteilen, denen sie begegnet</w:t>
      </w:r>
    </w:p>
    <w:p w:rsidR="00CA7B12" w:rsidRDefault="00F11E0C">
      <w:pPr>
        <w:spacing w:line="360" w:lineRule="auto"/>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 </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Das Design aus meiner Heimat hat eine sehr starke ästhetische Botschaft. Warum sollte sich »Made in Poland«, nicht wie »Made in </w:t>
      </w:r>
      <w:r>
        <w:rPr>
          <w:rFonts w:ascii="Times New Roman" w:eastAsia="Times New Roman" w:hAnsi="Times New Roman" w:cs="Times New Roman"/>
          <w:sz w:val="24"/>
          <w:szCs w:val="24"/>
        </w:rPr>
        <w:t xml:space="preserve">Italy« als etwas Schönes verkaufen lassen? Wenn Kunden unseren hellen Verkaufsraum betreten und das viele helle Holz sehen, ist die erste Assoziation der Kunden meist: Skandinavien. Polnisches Design bleibt nah an der </w:t>
      </w:r>
      <w:r>
        <w:rPr>
          <w:rFonts w:ascii="Times New Roman" w:eastAsia="Times New Roman" w:hAnsi="Times New Roman" w:cs="Times New Roman"/>
          <w:sz w:val="24"/>
          <w:szCs w:val="24"/>
        </w:rPr>
        <w:lastRenderedPageBreak/>
        <w:t>Funktionalität, ist sowohl sehr einfac</w:t>
      </w:r>
      <w:r>
        <w:rPr>
          <w:rFonts w:ascii="Times New Roman" w:eastAsia="Times New Roman" w:hAnsi="Times New Roman" w:cs="Times New Roman"/>
          <w:sz w:val="24"/>
          <w:szCs w:val="24"/>
        </w:rPr>
        <w:t>h als auch zugleich verspielt und bedient sich einfacher Materialien, Schichtholz etwa. Die Natur dient als große Inspirationsquelle.</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Wir verkaufen ausschließlich Stücke von polnischen Designern, die in Polen produzieren lassen. So z.B. der Sessel</w:t>
      </w:r>
      <w:r>
        <w:rPr>
          <w:rFonts w:ascii="Times New Roman" w:eastAsia="Times New Roman" w:hAnsi="Times New Roman" w:cs="Times New Roman"/>
          <w:sz w:val="24"/>
          <w:szCs w:val="24"/>
        </w:rPr>
        <w:t xml:space="preserve"> 366, der als eines der beliebtesten Möbelstücke Polens gilt und im Jahr 1962 von Józef Marian Chierowski [xi​ɛ​rɔ​wski] entworfen wurde. Ich finde, polnisches Design passt in jede Wohnung. Es ist nicht wie das monumentale italienische oder französische Mö</w:t>
      </w:r>
      <w:r>
        <w:rPr>
          <w:rFonts w:ascii="Times New Roman" w:eastAsia="Times New Roman" w:hAnsi="Times New Roman" w:cs="Times New Roman"/>
          <w:sz w:val="24"/>
          <w:szCs w:val="24"/>
        </w:rPr>
        <w:t>belstück, für das man erstmal ein Loft braucht, damit es atmen kann.</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Die kreative Szene in Polen ist gut miteinander vernetzt, wir bekommen viele Empfehlungen von Designerfreunden. Zweimal im Jahr gibt es in Warschau ein Branchentreffen, bei dem j</w:t>
      </w:r>
      <w:r>
        <w:rPr>
          <w:rFonts w:ascii="Times New Roman" w:eastAsia="Times New Roman" w:hAnsi="Times New Roman" w:cs="Times New Roman"/>
          <w:sz w:val="24"/>
          <w:szCs w:val="24"/>
        </w:rPr>
        <w:t>unge Designer aus ganz Polen ausstellen und auch direkt verkaufen: »Targi Rzeczy Ładnych«, das ist eine Mischung aus Messe und Markt. Ich hoffe sehr, dass sich die kreative Szene in Polen weiter professionalisiert. Meinem Eindruck nach, haben viele polnisc</w:t>
      </w:r>
      <w:r>
        <w:rPr>
          <w:rFonts w:ascii="Times New Roman" w:eastAsia="Times New Roman" w:hAnsi="Times New Roman" w:cs="Times New Roman"/>
          <w:sz w:val="24"/>
          <w:szCs w:val="24"/>
        </w:rPr>
        <w:t>he Designer zu wenig Ahnung vom Business, von Logistik etwa, vom Marketing oder der Abwicklung von Reklamationen. Ich finde, dass das einfach zum Geschäft dazu gehören sollte.</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Unsere Lieferanten sind in ganz Polen verteilt. Porzellan kommt hauptsä</w:t>
      </w:r>
      <w:r>
        <w:rPr>
          <w:rFonts w:ascii="Times New Roman" w:eastAsia="Times New Roman" w:hAnsi="Times New Roman" w:cs="Times New Roman"/>
          <w:sz w:val="24"/>
          <w:szCs w:val="24"/>
        </w:rPr>
        <w:t xml:space="preserve">chlich aus Südpolen, Textilien kommen aus Lodsch [pol. Łódź, </w:t>
      </w:r>
      <w:r>
        <w:rPr>
          <w:sz w:val="21"/>
          <w:szCs w:val="21"/>
        </w:rPr>
        <w:t>'wut͡</w:t>
      </w:r>
      <w:r>
        <w:rPr>
          <w:sz w:val="21"/>
          <w:szCs w:val="21"/>
        </w:rPr>
        <w:t>ɕ</w:t>
      </w:r>
      <w:r>
        <w:rPr>
          <w:rFonts w:ascii="Times New Roman" w:eastAsia="Times New Roman" w:hAnsi="Times New Roman" w:cs="Times New Roman"/>
          <w:sz w:val="24"/>
          <w:szCs w:val="24"/>
        </w:rPr>
        <w:t>] – das ist historisch bedingt. Der Schmuck wird zum Großteil in Warschau [pol. Warszawa, varˈʃava] und Posen [pol. Poznań, ˈpɔznaɲ] hergestellt.</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Stereotype Polenbilder sind auf jeden Fall tief verankert, das erlebe ich im Laden: »Die Preise sind aber nicht polnisch«, haben schon Kunden gesagt, wenn sie hörten, woher die Sachen kommen. »Ich habe kein Problem damit, dass die Sachen aus Polen sind«, s</w:t>
      </w:r>
      <w:r>
        <w:rPr>
          <w:rFonts w:ascii="Times New Roman" w:eastAsia="Times New Roman" w:hAnsi="Times New Roman" w:cs="Times New Roman"/>
          <w:sz w:val="24"/>
          <w:szCs w:val="24"/>
        </w:rPr>
        <w:t>agen andere. Ich denke dann: Sie scheinen ja doch ein Problem zu haben. Durch den kulturellen Austausch und dadurch, dass viele Menschen nach Polen reisen und es nicht nur aus den Nachrichten kennen, werden die Vorurteile langsam aufgehoben. Polen hat weit</w:t>
      </w:r>
      <w:r>
        <w:rPr>
          <w:rFonts w:ascii="Times New Roman" w:eastAsia="Times New Roman" w:hAnsi="Times New Roman" w:cs="Times New Roman"/>
          <w:sz w:val="24"/>
          <w:szCs w:val="24"/>
        </w:rPr>
        <w:t>aus mehr zu bieten, als Wodka, Bauarbeiter, Zigaretten, billigen Ramsch auf Polenmärkten und Putzfrauen!</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A7B12" w:rsidRDefault="00F11E0C">
      <w:pPr>
        <w:spacing w:after="20" w:line="360" w:lineRule="auto"/>
        <w:contextualSpacing w:val="0"/>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Kennst du polnisches Design? Warst du schon mal auf einem Polenmarkt? Was ist für dich typisch polnisch? Was ist für dich typisch deutsch? Wo begegne</w:t>
      </w:r>
      <w:r>
        <w:rPr>
          <w:rFonts w:ascii="Times New Roman" w:eastAsia="Times New Roman" w:hAnsi="Times New Roman" w:cs="Times New Roman"/>
          <w:i/>
          <w:sz w:val="24"/>
          <w:szCs w:val="24"/>
          <w:highlight w:val="white"/>
        </w:rPr>
        <w:t>n dir Stereotype? Teile deine Spurensuche auf Facebook, Instagram und Twitter mit dem Hashtag #TypszPlnsz!</w:t>
      </w:r>
    </w:p>
    <w:p w:rsidR="00CA7B12" w:rsidRDefault="00CA7B12">
      <w:pPr>
        <w:spacing w:line="360" w:lineRule="auto"/>
        <w:contextualSpacing w:val="0"/>
        <w:rPr>
          <w:rFonts w:ascii="Times New Roman" w:eastAsia="Times New Roman" w:hAnsi="Times New Roman" w:cs="Times New Roman"/>
          <w:sz w:val="24"/>
          <w:szCs w:val="24"/>
        </w:rPr>
      </w:pPr>
    </w:p>
    <w:p w:rsidR="00F11E0C" w:rsidRDefault="00F11E0C">
      <w:pPr>
        <w:spacing w:line="360" w:lineRule="auto"/>
        <w:contextualSpacing w:val="0"/>
        <w:rPr>
          <w:rFonts w:ascii="Times New Roman" w:eastAsia="Times New Roman" w:hAnsi="Times New Roman" w:cs="Times New Roman"/>
          <w:sz w:val="24"/>
          <w:szCs w:val="24"/>
        </w:rPr>
      </w:pPr>
      <w:bookmarkStart w:id="0" w:name="_GoBack"/>
      <w:bookmarkEnd w:id="0"/>
    </w:p>
    <w:p w:rsidR="00CA7B12" w:rsidRDefault="00F11E0C">
      <w:pPr>
        <w:spacing w:line="36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Victoria Koprek über polnisches Streetfood</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Die Autorin und Künstlerin Victoria Koprek isst »pierogi«, die polnischen Teigtaschen, eigentlich nur </w:t>
      </w:r>
      <w:r>
        <w:rPr>
          <w:rFonts w:ascii="Times New Roman" w:eastAsia="Times New Roman" w:hAnsi="Times New Roman" w:cs="Times New Roman"/>
          <w:sz w:val="24"/>
          <w:szCs w:val="24"/>
        </w:rPr>
        <w:t>bei ihrer Großmutter in Polen. Aber plötzlich gibt es auch in Berlin polnisches Streetfood. Ein Besuch bei »Tak Tak - Polish Deli« in Berlin-Mitte.</w:t>
      </w:r>
    </w:p>
    <w:p w:rsidR="00CA7B12" w:rsidRDefault="00F11E0C">
      <w:pPr>
        <w:spacing w:line="360" w:lineRule="auto"/>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 </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Nie hätte ich gedacht, dass ich freiwillig »pierogi« [piɛrɔgi] essen würde. Schließlich werde ich einmal i</w:t>
      </w:r>
      <w:r>
        <w:rPr>
          <w:rFonts w:ascii="Times New Roman" w:eastAsia="Times New Roman" w:hAnsi="Times New Roman" w:cs="Times New Roman"/>
          <w:sz w:val="24"/>
          <w:szCs w:val="24"/>
        </w:rPr>
        <w:t>m Jahr zu Weihnachten damit überfüttert. Seit ich letzte Woche zum ersten Mal in Deutschland »pierogi« essen war, gehe ich fast täglich zu »Tak Tak - Polish Deli«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um die polnischen Teigtaschen zum Lunch zu verspeisen. Zu meiner Überraschung schmeckt die p</w:t>
      </w:r>
      <w:r>
        <w:rPr>
          <w:rFonts w:ascii="Times New Roman" w:eastAsia="Times New Roman" w:hAnsi="Times New Roman" w:cs="Times New Roman"/>
          <w:sz w:val="24"/>
          <w:szCs w:val="24"/>
        </w:rPr>
        <w:t xml:space="preserve">olnische Hausmannskost bei »Tak Tak« besser, als bei meiner Oma und ist außerdem auch hipstertauglich. Ich stehe vor der Theke aus gegossenem Beton, lasse mich von der Elektro-Mukke berieseln und merke, dass sich »pierogi« auch in Berlin-Mitte so familiär </w:t>
      </w:r>
      <w:r>
        <w:rPr>
          <w:rFonts w:ascii="Times New Roman" w:eastAsia="Times New Roman" w:hAnsi="Times New Roman" w:cs="Times New Roman"/>
          <w:sz w:val="24"/>
          <w:szCs w:val="24"/>
        </w:rPr>
        <w:t>und warm in meinem Magen anfühlen, dass ich am liebsten nichts anderes mehr essen würde.</w:t>
      </w:r>
    </w:p>
    <w:p w:rsidR="00CA7B12" w:rsidRDefault="00F11E0C">
      <w:pPr>
        <w:spacing w:line="360" w:lineRule="auto"/>
        <w:ind w:firstLine="70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Wenn »pierogi« und »bigos« [pol. Kohlgericht mit Fleisch, Pilzen und getrockneten Pflaumen] heute zum Berliner Lifestyle gehören, haben wir das Karol Kasierski zu verd</w:t>
      </w:r>
      <w:r>
        <w:rPr>
          <w:rFonts w:ascii="Times New Roman" w:eastAsia="Times New Roman" w:hAnsi="Times New Roman" w:cs="Times New Roman"/>
          <w:sz w:val="24"/>
          <w:szCs w:val="24"/>
        </w:rPr>
        <w:t>anken. Karol ist im polnischen Łódź [</w:t>
      </w:r>
      <w:r>
        <w:rPr>
          <w:sz w:val="21"/>
          <w:szCs w:val="21"/>
        </w:rPr>
        <w:t>'wut͡</w:t>
      </w:r>
      <w:r>
        <w:rPr>
          <w:sz w:val="21"/>
          <w:szCs w:val="21"/>
        </w:rPr>
        <w:t>ɕ</w:t>
      </w:r>
      <w:r>
        <w:rPr>
          <w:rFonts w:ascii="Times New Roman" w:eastAsia="Times New Roman" w:hAnsi="Times New Roman" w:cs="Times New Roman"/>
          <w:sz w:val="24"/>
          <w:szCs w:val="24"/>
        </w:rPr>
        <w:t>] aufgewachsen, 2015 eröffnete er das »Tak Tak - Polish Deli« in Berlin-Mitte. »Ich wollte pierogi und bigos fancy machen«, sagt Karol und schmunzelt. Zu den klassischen fleischlastigen Gerichten gibt es vegetaris</w:t>
      </w:r>
      <w:r>
        <w:rPr>
          <w:rFonts w:ascii="Times New Roman" w:eastAsia="Times New Roman" w:hAnsi="Times New Roman" w:cs="Times New Roman"/>
          <w:sz w:val="24"/>
          <w:szCs w:val="24"/>
        </w:rPr>
        <w:t>che und vegane Optionen, zum Beispiel Piroggen mit einer Rote Beete-Ziegenkäse-Kapern-Meerrettich-Füllung oder Spinat-Buchweizen. »Ruskie« hat er auch, das sind Taschen mit einem Kartoffel-Käse-Brei, die es auch bei meiner Großmutter gibt. Ich glaube, sein</w:t>
      </w:r>
      <w:r>
        <w:rPr>
          <w:rFonts w:ascii="Times New Roman" w:eastAsia="Times New Roman" w:hAnsi="Times New Roman" w:cs="Times New Roman"/>
          <w:sz w:val="24"/>
          <w:szCs w:val="24"/>
        </w:rPr>
        <w:t>e »pierogi« sind so köstlich, weil sie viel weniger Fett enthalten zudem  werden sie dampfgegart – nicht gekocht und dann in literweise Öl angebraten, wie meine Oma es gerne macht.</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»Das hast du mir doch schon mit 15 erzählt, dass du so einen Laden machen willst«, sagte Karols Oma, als er ihr von der Eröffnung seines Ladens erzählte. Zu Beginn knetete Karol die »pierogi« noch selbst, was schon für vier Personen mit großer Anstrengung </w:t>
      </w:r>
      <w:r>
        <w:rPr>
          <w:rFonts w:ascii="Times New Roman" w:eastAsia="Times New Roman" w:hAnsi="Times New Roman" w:cs="Times New Roman"/>
          <w:sz w:val="24"/>
          <w:szCs w:val="24"/>
        </w:rPr>
        <w:t xml:space="preserve">verbunden ist. Das weiß ich von Oma – vor Weihnachten knetet sie Teigtaschen für das ganze Dorf auf Bestellung, ganze Tage verbringt sie dann in der Küche und meckert zwischendurch etwas vor sich hin. Karol machte damals »pierogi« für etwa 100 Menschen am </w:t>
      </w:r>
      <w:r>
        <w:rPr>
          <w:rFonts w:ascii="Times New Roman" w:eastAsia="Times New Roman" w:hAnsi="Times New Roman" w:cs="Times New Roman"/>
          <w:sz w:val="24"/>
          <w:szCs w:val="24"/>
        </w:rPr>
        <w:t>Tag, verbrachte acht Stunden in der Küche und acht Stunden im Laden. »Zwei Jahre lang war es die Hölle auf Erden«, erzählt er mir, »aber ich wusste, es wird sich lohnen«. Heute werden Karols Teigtaschen nach seinem Rezept von polnischen Omis in einer Warsc</w:t>
      </w:r>
      <w:r>
        <w:rPr>
          <w:rFonts w:ascii="Times New Roman" w:eastAsia="Times New Roman" w:hAnsi="Times New Roman" w:cs="Times New Roman"/>
          <w:sz w:val="24"/>
          <w:szCs w:val="24"/>
        </w:rPr>
        <w:t>hauer Manufaktur geknetet.</w:t>
      </w:r>
    </w:p>
    <w:p w:rsidR="00CA7B12" w:rsidRDefault="00F11E0C">
      <w:pPr>
        <w:spacing w:line="360" w:lineRule="auto"/>
        <w:ind w:firstLine="70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 ganz zufällig ist der Erfolg der Piroggen vielleicht nicht: Karol hat früher im Marketing gearbeitet und viel Geld in die Werbung für »Tak Tak« gesteckt. Er wurde für offizielle Anlässe als Cateringservice gebucht, zum Beispie</w:t>
      </w:r>
      <w:r>
        <w:rPr>
          <w:rFonts w:ascii="Times New Roman" w:eastAsia="Times New Roman" w:hAnsi="Times New Roman" w:cs="Times New Roman"/>
          <w:sz w:val="24"/>
          <w:szCs w:val="24"/>
        </w:rPr>
        <w:t>l im Roten Rathaus. Foodblogs fanden Gefallen an den Teigtaschen à la Oma, Krautsalat und Rote Beete-Suppe. Und zack, der Samen war gesetzt und kurz darauf folgte der Hype. Demnächst eröffnet ein »Tak Tak« in Kreuzberg, langfristig will Karol die erste pol</w:t>
      </w:r>
      <w:r>
        <w:rPr>
          <w:rFonts w:ascii="Times New Roman" w:eastAsia="Times New Roman" w:hAnsi="Times New Roman" w:cs="Times New Roman"/>
          <w:sz w:val="24"/>
          <w:szCs w:val="24"/>
        </w:rPr>
        <w:t xml:space="preserve">nische Gourmet-Fastfood-Kette in Deutschland etablieren.   </w:t>
      </w:r>
      <w:r>
        <w:rPr>
          <w:rFonts w:ascii="Times New Roman" w:eastAsia="Times New Roman" w:hAnsi="Times New Roman" w:cs="Times New Roman"/>
          <w:sz w:val="24"/>
          <w:szCs w:val="24"/>
        </w:rPr>
        <w:tab/>
      </w:r>
    </w:p>
    <w:p w:rsidR="00CA7B12" w:rsidRDefault="00F11E0C">
      <w:pPr>
        <w:spacing w:line="360" w:lineRule="auto"/>
        <w:ind w:firstLine="70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Reisen ins Nachbarland werden gerade zum Trend, erzählt Karol, die Deutschen reisen an die Ostsee, in die Masuren, besichtigen Warschau [pol. Warszawa, </w:t>
      </w:r>
      <w:r>
        <w:rPr>
          <w:rFonts w:ascii="Times New Roman" w:eastAsia="Times New Roman" w:hAnsi="Times New Roman" w:cs="Times New Roman"/>
          <w:sz w:val="24"/>
          <w:szCs w:val="24"/>
          <w:highlight w:val="white"/>
        </w:rPr>
        <w:t>varˈʃava</w:t>
      </w:r>
      <w:r>
        <w:rPr>
          <w:rFonts w:ascii="Times New Roman" w:eastAsia="Times New Roman" w:hAnsi="Times New Roman" w:cs="Times New Roman"/>
          <w:sz w:val="24"/>
          <w:szCs w:val="24"/>
        </w:rPr>
        <w:t xml:space="preserve">], Krakau [pol. Kraków, </w:t>
      </w:r>
      <w:r>
        <w:rPr>
          <w:rFonts w:ascii="Times New Roman" w:eastAsia="Times New Roman" w:hAnsi="Times New Roman" w:cs="Times New Roman"/>
          <w:sz w:val="24"/>
          <w:szCs w:val="24"/>
          <w:highlight w:val="white"/>
        </w:rPr>
        <w:t>ˈkrakuf</w:t>
      </w:r>
      <w:r>
        <w:rPr>
          <w:rFonts w:ascii="Times New Roman" w:eastAsia="Times New Roman" w:hAnsi="Times New Roman" w:cs="Times New Roman"/>
          <w:sz w:val="24"/>
          <w:szCs w:val="24"/>
        </w:rPr>
        <w:t xml:space="preserve"> ] u</w:t>
      </w:r>
      <w:r>
        <w:rPr>
          <w:rFonts w:ascii="Times New Roman" w:eastAsia="Times New Roman" w:hAnsi="Times New Roman" w:cs="Times New Roman"/>
          <w:sz w:val="24"/>
          <w:szCs w:val="24"/>
        </w:rPr>
        <w:t xml:space="preserve">nd Danzig [pol. Gdańsk, </w:t>
      </w:r>
      <w:r>
        <w:rPr>
          <w:rFonts w:ascii="Times New Roman" w:eastAsia="Times New Roman" w:hAnsi="Times New Roman" w:cs="Times New Roman"/>
          <w:sz w:val="24"/>
          <w:szCs w:val="24"/>
          <w:highlight w:val="white"/>
        </w:rPr>
        <w:t>ɡdaɲsk</w:t>
      </w:r>
      <w:r>
        <w:rPr>
          <w:rFonts w:ascii="Times New Roman" w:eastAsia="Times New Roman" w:hAnsi="Times New Roman" w:cs="Times New Roman"/>
          <w:sz w:val="24"/>
          <w:szCs w:val="24"/>
        </w:rPr>
        <w:t>]. Und wenn sie zurück nach Berlin kommen, freuen sie sich über die polnische Küche zuhause. Ich freue mich auch.</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A7B12" w:rsidRDefault="00F11E0C">
      <w:pPr>
        <w:spacing w:after="20" w:line="360" w:lineRule="auto"/>
        <w:contextualSpacing w:val="0"/>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 xml:space="preserve">Hast du schon </w:t>
      </w:r>
      <w:r>
        <w:rPr>
          <w:rFonts w:ascii="Times New Roman" w:eastAsia="Times New Roman" w:hAnsi="Times New Roman" w:cs="Times New Roman"/>
          <w:i/>
          <w:sz w:val="24"/>
          <w:szCs w:val="24"/>
        </w:rPr>
        <w:t>mal ein polnisches Gericht gegessen? Oder eins gekocht? Hier findest du ein Rezept für die »Ru</w:t>
      </w:r>
      <w:r>
        <w:rPr>
          <w:rFonts w:ascii="Times New Roman" w:eastAsia="Times New Roman" w:hAnsi="Times New Roman" w:cs="Times New Roman"/>
          <w:i/>
          <w:sz w:val="24"/>
          <w:szCs w:val="24"/>
          <w:highlight w:val="white"/>
        </w:rPr>
        <w:t>skie Pierogi« von Victorias Oma. Viel Spaß beim nachkochen! Teile Bilder von deinen eigenen »pierogi« auf Facebook, Instagram und Twitter mit dem Hashtag #TypszPlnsz!</w:t>
      </w:r>
    </w:p>
    <w:p w:rsidR="00CA7B12" w:rsidRDefault="00CA7B12">
      <w:pPr>
        <w:spacing w:line="360" w:lineRule="auto"/>
        <w:contextualSpacing w:val="0"/>
        <w:rPr>
          <w:rFonts w:ascii="Times New Roman" w:eastAsia="Times New Roman" w:hAnsi="Times New Roman" w:cs="Times New Roman"/>
          <w:sz w:val="24"/>
          <w:szCs w:val="24"/>
        </w:rPr>
      </w:pPr>
    </w:p>
    <w:p w:rsidR="00CA7B12" w:rsidRDefault="00F11E0C">
      <w:pPr>
        <w:spacing w:line="36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Polnische Piroggen selber machen!</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Koch doch mal polnisch!</w:t>
      </w:r>
    </w:p>
    <w:p w:rsidR="00CA7B12" w:rsidRDefault="00CA7B12">
      <w:pPr>
        <w:spacing w:line="360" w:lineRule="auto"/>
        <w:contextualSpacing w:val="0"/>
        <w:rPr>
          <w:rFonts w:ascii="Times New Roman" w:eastAsia="Times New Roman" w:hAnsi="Times New Roman" w:cs="Times New Roman"/>
          <w:sz w:val="24"/>
          <w:szCs w:val="24"/>
        </w:rPr>
      </w:pP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Ruskie Pierogi [ruskiɛ piɛ</w:t>
      </w:r>
      <w:r>
        <w:rPr>
          <w:rFonts w:ascii="Times New Roman" w:eastAsia="Times New Roman" w:hAnsi="Times New Roman" w:cs="Times New Roman"/>
          <w:sz w:val="24"/>
          <w:szCs w:val="24"/>
        </w:rPr>
        <w:t>rɔgi] zum Selbermachen</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Für den Teig:</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500g Mehl</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 Eier</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1 TL Salz</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1/2 TL Öl</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100 ml Wasser (warm)</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Für die Füllung:</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500 Gramm  Kartoffeln (mehlig kochend)</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300 Gramm Schichtkäse</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 große Zwiebeln</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 Esslöffel Butterschmalz</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Salz &amp;</w:t>
      </w:r>
      <w:r>
        <w:rPr>
          <w:rFonts w:ascii="Times New Roman" w:eastAsia="Times New Roman" w:hAnsi="Times New Roman" w:cs="Times New Roman"/>
          <w:sz w:val="24"/>
          <w:szCs w:val="24"/>
        </w:rPr>
        <w:t xml:space="preserve"> Pfeffer</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Für den Teig siebe das Mehl in eine Schüssel. Dann trenne die Eier, verquirle die Eigelbe und gebe sie zusammen mit Salz, Öl und Wasser zum Mehl hinzu. Alle Zutaten nun mit den Händen mindestens 10 Minuten lang zu einem glatten Teig verkneten – </w:t>
      </w:r>
      <w:r>
        <w:rPr>
          <w:rFonts w:ascii="Times New Roman" w:eastAsia="Times New Roman" w:hAnsi="Times New Roman" w:cs="Times New Roman"/>
          <w:sz w:val="24"/>
          <w:szCs w:val="24"/>
        </w:rPr>
        <w:t>so lange dauert es in etwa, bis der Teig geschmeidig ist und glänzt. Decke den Teig anschließend mit einem sauberen Küchentuch ab und lasse ihn eine halbe Stunde lang ruhen.</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Für die Füllung schäle die Kartoffeln und koche sie in leicht gesalzenem Wasser </w:t>
      </w:r>
      <w:r>
        <w:rPr>
          <w:rFonts w:ascii="Times New Roman" w:eastAsia="Times New Roman" w:hAnsi="Times New Roman" w:cs="Times New Roman"/>
          <w:sz w:val="24"/>
          <w:szCs w:val="24"/>
        </w:rPr>
        <w:t xml:space="preserve">gar, gieße sie ab und drücke sie warm durch eine Kartoffelpresse in eine Schüssel hinein. Jetzt kannst du den Schichtkäse hinzugeben und alles miteinander vermengen. </w:t>
      </w:r>
    </w:p>
    <w:p w:rsidR="00CA7B12" w:rsidRDefault="00F11E0C">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Ziehe die Zwiebeln ab und hacke sie in feine Stückchen. Zerlasse den Butterschmalz in der</w:t>
      </w:r>
      <w:r>
        <w:rPr>
          <w:rFonts w:ascii="Times New Roman" w:eastAsia="Times New Roman" w:hAnsi="Times New Roman" w:cs="Times New Roman"/>
          <w:sz w:val="24"/>
          <w:szCs w:val="24"/>
        </w:rPr>
        <w:t xml:space="preserve"> Pfanne und röste die Zwiebeln darin goldgelb an. Die Hälfte der Zwiebel gibst du zu der Kartoffelmasse hinzu, die andere Hälfte kannst du vorerst beiseite stellen. Würze die Füllung nach Belieben mit ausreichend Salz und Pfeffer und mische alles noch einm</w:t>
      </w:r>
      <w:r>
        <w:rPr>
          <w:rFonts w:ascii="Times New Roman" w:eastAsia="Times New Roman" w:hAnsi="Times New Roman" w:cs="Times New Roman"/>
          <w:sz w:val="24"/>
          <w:szCs w:val="24"/>
        </w:rPr>
        <w:t xml:space="preserve">al gut durch. </w:t>
      </w:r>
    </w:p>
    <w:p w:rsidR="00CA7B12" w:rsidRDefault="00F11E0C">
      <w:pPr>
        <w:spacing w:line="360" w:lineRule="auto"/>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Teile den Teig nun in vier gleich große Teile auf. Rolle eine Teigportion aus bis der Teig etwa 2 Millimeter dick ist und steche mit einem Wasserglas Kreise daraus aus. Setze einen Teelöffel der Füllung in die Mitte der runden Teigstücke und</w:t>
      </w:r>
      <w:r>
        <w:rPr>
          <w:rFonts w:ascii="Times New Roman" w:eastAsia="Times New Roman" w:hAnsi="Times New Roman" w:cs="Times New Roman"/>
          <w:sz w:val="24"/>
          <w:szCs w:val="24"/>
        </w:rPr>
        <w:t xml:space="preserve"> falte den Teig. Nun feuchte den Rand leicht an und klebe ihn fest zusammen. Mache dies ebenso mit den drei verbliebenen Teigportionen.</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Erhitze einen großen Topf voll Salzwasser und koche darin die Teigtaschen portionsweise. Sobald die Piroggen an der Wa</w:t>
      </w:r>
      <w:r>
        <w:rPr>
          <w:rFonts w:ascii="Times New Roman" w:eastAsia="Times New Roman" w:hAnsi="Times New Roman" w:cs="Times New Roman"/>
          <w:sz w:val="24"/>
          <w:szCs w:val="24"/>
        </w:rPr>
        <w:t>sseroberfläche schwimmen, lasse sie nach zwei Minuten lang kochen, bevor du sie mit einer Schaumkelle aus dem Topf nimmst und abtropfen lässt.</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Besonders lecker schmecken die Piroggen, wenn du sie zusammen mit den beiseite gestellten Zwiebeln in der Pfann</w:t>
      </w:r>
      <w:r>
        <w:rPr>
          <w:rFonts w:ascii="Times New Roman" w:eastAsia="Times New Roman" w:hAnsi="Times New Roman" w:cs="Times New Roman"/>
          <w:sz w:val="24"/>
          <w:szCs w:val="24"/>
        </w:rPr>
        <w:t>e leicht anbrätst.</w:t>
      </w:r>
    </w:p>
    <w:p w:rsidR="00CA7B12" w:rsidRDefault="00F11E0C">
      <w:pPr>
        <w:spacing w:line="360" w:lineRule="auto"/>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Du kannst die Piroggen mit Sauerrahm oder einfach mit ein wenig Schmand servieren. Als Beilagen eignen sich Salat und Salzgurken. Sm</w:t>
      </w:r>
      <w:r>
        <w:rPr>
          <w:rFonts w:ascii="Times New Roman" w:eastAsia="Times New Roman" w:hAnsi="Times New Roman" w:cs="Times New Roman"/>
          <w:sz w:val="24"/>
          <w:szCs w:val="24"/>
          <w:highlight w:val="white"/>
        </w:rPr>
        <w:t>acznego [smaʧˈnɛɡɔ]!</w:t>
      </w:r>
    </w:p>
    <w:p w:rsidR="00CA7B12" w:rsidRDefault="00F11E0C">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
    <w:p w:rsidR="00CA7B12" w:rsidRDefault="00F11E0C">
      <w:pPr>
        <w:spacing w:after="20" w:line="360" w:lineRule="auto"/>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Und? Haben deine »pierogi« geschmeckt? Hast du Lust, noch weitere polnische Gerichte zu lernen? Teile Bilder von deinen »pierogi« auf Facebook, Instagram und Twitter mit dem Hashtag #TypszPlnsz!</w:t>
      </w:r>
    </w:p>
    <w:p w:rsidR="00CA7B12" w:rsidRDefault="00CA7B12">
      <w:pPr>
        <w:spacing w:after="20" w:line="360" w:lineRule="auto"/>
        <w:contextualSpacing w:val="0"/>
        <w:rPr>
          <w:rFonts w:ascii="Times New Roman" w:eastAsia="Times New Roman" w:hAnsi="Times New Roman" w:cs="Times New Roman"/>
          <w:sz w:val="24"/>
          <w:szCs w:val="24"/>
          <w:highlight w:val="white"/>
        </w:rPr>
      </w:pPr>
    </w:p>
    <w:p w:rsidR="00CA7B12" w:rsidRDefault="00CA7B12">
      <w:pPr>
        <w:spacing w:line="360" w:lineRule="auto"/>
        <w:contextualSpacing w:val="0"/>
        <w:rPr>
          <w:rFonts w:ascii="Times New Roman" w:eastAsia="Times New Roman" w:hAnsi="Times New Roman" w:cs="Times New Roman"/>
          <w:sz w:val="24"/>
          <w:szCs w:val="24"/>
        </w:rPr>
      </w:pPr>
    </w:p>
    <w:p w:rsidR="00CA7B12" w:rsidRDefault="00CA7B12">
      <w:pPr>
        <w:contextualSpacing w:val="0"/>
        <w:rPr>
          <w:rFonts w:ascii="Times New Roman" w:eastAsia="Times New Roman" w:hAnsi="Times New Roman" w:cs="Times New Roman"/>
          <w:sz w:val="18"/>
          <w:szCs w:val="18"/>
        </w:rPr>
      </w:pPr>
    </w:p>
    <w:p w:rsidR="00CA7B12" w:rsidRDefault="00CA7B12">
      <w:pPr>
        <w:shd w:val="clear" w:color="auto" w:fill="FFFFFF"/>
        <w:spacing w:after="20"/>
        <w:contextualSpacing w:val="0"/>
        <w:rPr>
          <w:rFonts w:ascii="Times New Roman" w:eastAsia="Times New Roman" w:hAnsi="Times New Roman" w:cs="Times New Roman"/>
          <w:sz w:val="18"/>
          <w:szCs w:val="18"/>
        </w:rPr>
      </w:pPr>
    </w:p>
    <w:p w:rsidR="00CA7B12" w:rsidRDefault="00CA7B12">
      <w:pPr>
        <w:shd w:val="clear" w:color="auto" w:fill="FFFFFF"/>
        <w:contextualSpacing w:val="0"/>
        <w:rPr>
          <w:rFonts w:ascii="Times New Roman" w:eastAsia="Times New Roman" w:hAnsi="Times New Roman" w:cs="Times New Roman"/>
          <w:b/>
          <w:sz w:val="20"/>
          <w:szCs w:val="20"/>
        </w:rPr>
      </w:pPr>
    </w:p>
    <w:p w:rsidR="00CA7B12" w:rsidRDefault="00F11E0C">
      <w:pPr>
        <w:shd w:val="clear" w:color="auto" w:fill="FFFFFF"/>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Lehrerinnen und Lehrer können ab sofort kostenfrei die P</w:t>
      </w:r>
      <w:r>
        <w:rPr>
          <w:rFonts w:ascii="Times New Roman" w:eastAsia="Times New Roman" w:hAnsi="Times New Roman" w:cs="Times New Roman"/>
          <w:b/>
          <w:sz w:val="24"/>
          <w:szCs w:val="24"/>
        </w:rPr>
        <w:t xml:space="preserve">lakate </w:t>
      </w:r>
    </w:p>
    <w:p w:rsidR="00CA7B12" w:rsidRDefault="00F11E0C">
      <w:pPr>
        <w:shd w:val="clear" w:color="auto" w:fill="FFFFFF"/>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und das Booklet in ausgedruckter Form als Unterrichtsmaterial bestellen.</w:t>
      </w:r>
    </w:p>
    <w:p w:rsidR="00CA7B12" w:rsidRDefault="00F11E0C">
      <w:pPr>
        <w:shd w:val="clear" w:color="auto" w:fill="FFFFFF"/>
        <w:contextualSpacing w:val="0"/>
        <w:rPr>
          <w:sz w:val="24"/>
          <w:szCs w:val="24"/>
        </w:rPr>
      </w:pPr>
      <w:r>
        <w:rPr>
          <w:sz w:val="24"/>
          <w:szCs w:val="24"/>
        </w:rPr>
        <w:t xml:space="preserve"> </w:t>
      </w:r>
    </w:p>
    <w:p w:rsidR="00CA7B12" w:rsidRDefault="00F11E0C">
      <w:pPr>
        <w:shd w:val="clear" w:color="auto" w:fill="FFFFFF"/>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Kontaktieren sie gerne Frau Amanda Haas </w:t>
      </w:r>
    </w:p>
    <w:p w:rsidR="00CA7B12" w:rsidRDefault="00F11E0C">
      <w:pPr>
        <w:shd w:val="clear" w:color="auto" w:fill="FFFFFF"/>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unter typszplnsz@schoolofobservation.com</w:t>
      </w:r>
    </w:p>
    <w:p w:rsidR="00CA7B12" w:rsidRDefault="00F11E0C">
      <w:pPr>
        <w:shd w:val="clear" w:color="auto" w:fill="FFFFFF"/>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für Ihre kostenlose Bestellung und mehr Informationen. </w:t>
      </w:r>
    </w:p>
    <w:p w:rsidR="00CA7B12" w:rsidRDefault="00F11E0C">
      <w:pPr>
        <w:shd w:val="clear" w:color="auto" w:fill="FFFFFF"/>
        <w:contextualSpacing w:val="0"/>
      </w:pPr>
      <w:r>
        <w:rPr>
          <w:rFonts w:ascii="Times New Roman" w:eastAsia="Times New Roman" w:hAnsi="Times New Roman" w:cs="Times New Roman"/>
          <w:b/>
          <w:sz w:val="24"/>
          <w:szCs w:val="24"/>
        </w:rPr>
        <w:t>Viel Spaß!</w:t>
      </w:r>
    </w:p>
    <w:p w:rsidR="00CA7B12" w:rsidRDefault="00CA7B12">
      <w:pPr>
        <w:contextualSpacing w:val="0"/>
      </w:pPr>
    </w:p>
    <w:sectPr w:rsidR="00CA7B12">
      <w:pgSz w:w="11909" w:h="16834"/>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
  <w:rsids>
    <w:rsidRoot w:val="00CA7B12"/>
    <w:rsid w:val="00CA7B12"/>
    <w:rsid w:val="00F11E0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 w:eastAsia="de-DE"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pPr>
      <w:keepNext/>
      <w:keepLines/>
      <w:spacing w:before="400" w:after="120"/>
      <w:outlineLvl w:val="0"/>
    </w:pPr>
    <w:rPr>
      <w:sz w:val="40"/>
      <w:szCs w:val="40"/>
    </w:rPr>
  </w:style>
  <w:style w:type="paragraph" w:styleId="berschrift2">
    <w:name w:val="heading 2"/>
    <w:basedOn w:val="Standard"/>
    <w:next w:val="Standard"/>
    <w:pPr>
      <w:keepNext/>
      <w:keepLines/>
      <w:spacing w:before="360" w:after="120"/>
      <w:outlineLvl w:val="1"/>
    </w:pPr>
    <w:rPr>
      <w:sz w:val="32"/>
      <w:szCs w:val="32"/>
    </w:rPr>
  </w:style>
  <w:style w:type="paragraph" w:styleId="berschrift3">
    <w:name w:val="heading 3"/>
    <w:basedOn w:val="Standard"/>
    <w:next w:val="Standard"/>
    <w:pPr>
      <w:keepNext/>
      <w:keepLines/>
      <w:spacing w:before="320" w:after="80"/>
      <w:outlineLvl w:val="2"/>
    </w:pPr>
    <w:rPr>
      <w:color w:val="434343"/>
      <w:sz w:val="28"/>
      <w:szCs w:val="28"/>
    </w:rPr>
  </w:style>
  <w:style w:type="paragraph" w:styleId="berschrift4">
    <w:name w:val="heading 4"/>
    <w:basedOn w:val="Standard"/>
    <w:next w:val="Standard"/>
    <w:pPr>
      <w:keepNext/>
      <w:keepLines/>
      <w:spacing w:before="280" w:after="80"/>
      <w:outlineLvl w:val="3"/>
    </w:pPr>
    <w:rPr>
      <w:color w:val="666666"/>
      <w:sz w:val="24"/>
      <w:szCs w:val="24"/>
    </w:rPr>
  </w:style>
  <w:style w:type="paragraph" w:styleId="berschrift5">
    <w:name w:val="heading 5"/>
    <w:basedOn w:val="Standard"/>
    <w:next w:val="Standard"/>
    <w:pPr>
      <w:keepNext/>
      <w:keepLines/>
      <w:spacing w:before="240" w:after="80"/>
      <w:outlineLvl w:val="4"/>
    </w:pPr>
    <w:rPr>
      <w:color w:val="666666"/>
    </w:rPr>
  </w:style>
  <w:style w:type="paragraph" w:styleId="berschrift6">
    <w:name w:val="heading 6"/>
    <w:basedOn w:val="Standard"/>
    <w:next w:val="Standard"/>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after="60"/>
    </w:pPr>
    <w:rPr>
      <w:sz w:val="52"/>
      <w:szCs w:val="52"/>
    </w:rPr>
  </w:style>
  <w:style w:type="paragraph" w:styleId="Untertitel">
    <w:name w:val="Subtitle"/>
    <w:basedOn w:val="Standard"/>
    <w:next w:val="Standard"/>
    <w:pPr>
      <w:keepNext/>
      <w:keepLines/>
      <w:spacing w:after="320"/>
    </w:pPr>
    <w:rPr>
      <w:color w:val="666666"/>
      <w:sz w:val="30"/>
      <w:szCs w:val="30"/>
    </w:rPr>
  </w:style>
  <w:style w:type="paragraph" w:styleId="Sprechblasentext">
    <w:name w:val="Balloon Text"/>
    <w:basedOn w:val="Standard"/>
    <w:link w:val="SprechblasentextZchn"/>
    <w:uiPriority w:val="99"/>
    <w:semiHidden/>
    <w:unhideWhenUsed/>
    <w:rsid w:val="00F11E0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1E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de-DE"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pPr>
      <w:keepNext/>
      <w:keepLines/>
      <w:spacing w:before="400" w:after="120"/>
      <w:outlineLvl w:val="0"/>
    </w:pPr>
    <w:rPr>
      <w:sz w:val="40"/>
      <w:szCs w:val="40"/>
    </w:rPr>
  </w:style>
  <w:style w:type="paragraph" w:styleId="berschrift2">
    <w:name w:val="heading 2"/>
    <w:basedOn w:val="Standard"/>
    <w:next w:val="Standard"/>
    <w:pPr>
      <w:keepNext/>
      <w:keepLines/>
      <w:spacing w:before="360" w:after="120"/>
      <w:outlineLvl w:val="1"/>
    </w:pPr>
    <w:rPr>
      <w:sz w:val="32"/>
      <w:szCs w:val="32"/>
    </w:rPr>
  </w:style>
  <w:style w:type="paragraph" w:styleId="berschrift3">
    <w:name w:val="heading 3"/>
    <w:basedOn w:val="Standard"/>
    <w:next w:val="Standard"/>
    <w:pPr>
      <w:keepNext/>
      <w:keepLines/>
      <w:spacing w:before="320" w:after="80"/>
      <w:outlineLvl w:val="2"/>
    </w:pPr>
    <w:rPr>
      <w:color w:val="434343"/>
      <w:sz w:val="28"/>
      <w:szCs w:val="28"/>
    </w:rPr>
  </w:style>
  <w:style w:type="paragraph" w:styleId="berschrift4">
    <w:name w:val="heading 4"/>
    <w:basedOn w:val="Standard"/>
    <w:next w:val="Standard"/>
    <w:pPr>
      <w:keepNext/>
      <w:keepLines/>
      <w:spacing w:before="280" w:after="80"/>
      <w:outlineLvl w:val="3"/>
    </w:pPr>
    <w:rPr>
      <w:color w:val="666666"/>
      <w:sz w:val="24"/>
      <w:szCs w:val="24"/>
    </w:rPr>
  </w:style>
  <w:style w:type="paragraph" w:styleId="berschrift5">
    <w:name w:val="heading 5"/>
    <w:basedOn w:val="Standard"/>
    <w:next w:val="Standard"/>
    <w:pPr>
      <w:keepNext/>
      <w:keepLines/>
      <w:spacing w:before="240" w:after="80"/>
      <w:outlineLvl w:val="4"/>
    </w:pPr>
    <w:rPr>
      <w:color w:val="666666"/>
    </w:rPr>
  </w:style>
  <w:style w:type="paragraph" w:styleId="berschrift6">
    <w:name w:val="heading 6"/>
    <w:basedOn w:val="Standard"/>
    <w:next w:val="Standard"/>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after="60"/>
    </w:pPr>
    <w:rPr>
      <w:sz w:val="52"/>
      <w:szCs w:val="52"/>
    </w:rPr>
  </w:style>
  <w:style w:type="paragraph" w:styleId="Untertitel">
    <w:name w:val="Subtitle"/>
    <w:basedOn w:val="Standard"/>
    <w:next w:val="Standard"/>
    <w:pPr>
      <w:keepNext/>
      <w:keepLines/>
      <w:spacing w:after="320"/>
    </w:pPr>
    <w:rPr>
      <w:color w:val="666666"/>
      <w:sz w:val="30"/>
      <w:szCs w:val="30"/>
    </w:rPr>
  </w:style>
  <w:style w:type="paragraph" w:styleId="Sprechblasentext">
    <w:name w:val="Balloon Text"/>
    <w:basedOn w:val="Standard"/>
    <w:link w:val="SprechblasentextZchn"/>
    <w:uiPriority w:val="99"/>
    <w:semiHidden/>
    <w:unhideWhenUsed/>
    <w:rsid w:val="00F11E0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1E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1373</Words>
  <Characters>8654</Characters>
  <Application>Microsoft Office Word</Application>
  <DocSecurity>0</DocSecurity>
  <Lines>72</Lines>
  <Paragraphs>20</Paragraphs>
  <ScaleCrop>false</ScaleCrop>
  <Company/>
  <LinksUpToDate>false</LinksUpToDate>
  <CharactersWithSpaces>10007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Dorothea Traupe</cp:lastModifiedBy>
  <cp:revision>2</cp:revision>
  <dcterms:created xsi:type="dcterms:W3CDTF">2018-11-06T21:56:00Z</dcterms:created>
  <dcterms:modified xsi:type="dcterms:W3CDTF">2018-11-06T21:56:00Z</dcterms:modified>
</cp:coreProperties>
</file>