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911" w:rsidRPr="003B14E3" w:rsidRDefault="006138F6" w:rsidP="00FC1FB3">
      <w:pPr>
        <w:pStyle w:val="0berschrift3"/>
        <w:tabs>
          <w:tab w:val="left" w:pos="851"/>
        </w:tabs>
        <w:rPr>
          <w:rFonts w:cs="Arial"/>
          <w:b w:val="0"/>
          <w:i/>
          <w:color w:val="000000" w:themeColor="text1"/>
          <w:sz w:val="24"/>
          <w:u w:val="single"/>
        </w:rPr>
      </w:pPr>
      <w:bookmarkStart w:id="0" w:name="_GoBack"/>
      <w:bookmarkEnd w:id="0"/>
      <w:r w:rsidRPr="003B14E3">
        <w:rPr>
          <w:rFonts w:cs="Arial"/>
          <w:b w:val="0"/>
          <w:i/>
          <w:color w:val="000000" w:themeColor="text1"/>
          <w:sz w:val="24"/>
          <w:u w:val="single"/>
        </w:rPr>
        <w:t>Arbeitsblatt 2:</w:t>
      </w:r>
      <w:r w:rsidR="00975911" w:rsidRPr="003B14E3">
        <w:rPr>
          <w:rFonts w:cs="Arial"/>
          <w:b w:val="0"/>
          <w:i/>
          <w:color w:val="000000" w:themeColor="text1"/>
          <w:sz w:val="24"/>
          <w:u w:val="single"/>
        </w:rPr>
        <w:t xml:space="preserve"> </w:t>
      </w:r>
      <w:r w:rsidRPr="003B14E3">
        <w:rPr>
          <w:rFonts w:cs="Arial"/>
          <w:b w:val="0"/>
          <w:i/>
          <w:color w:val="000000" w:themeColor="text1"/>
          <w:sz w:val="24"/>
          <w:u w:val="single"/>
        </w:rPr>
        <w:t>De</w:t>
      </w:r>
      <w:r w:rsidR="00C61DAE">
        <w:rPr>
          <w:rFonts w:cs="Arial"/>
          <w:b w:val="0"/>
          <w:i/>
          <w:color w:val="000000" w:themeColor="text1"/>
          <w:sz w:val="24"/>
          <w:u w:val="single"/>
        </w:rPr>
        <w:t xml:space="preserve">r </w:t>
      </w:r>
      <w:r w:rsidR="00DE733B">
        <w:rPr>
          <w:rFonts w:cs="Arial"/>
          <w:b w:val="0"/>
          <w:i/>
          <w:color w:val="000000" w:themeColor="text1"/>
          <w:sz w:val="24"/>
          <w:u w:val="single"/>
        </w:rPr>
        <w:t>Polenfeldzug</w:t>
      </w:r>
      <w:r w:rsidR="00C61DAE">
        <w:rPr>
          <w:rFonts w:cs="Arial"/>
          <w:b w:val="0"/>
          <w:i/>
          <w:color w:val="000000" w:themeColor="text1"/>
          <w:sz w:val="24"/>
          <w:u w:val="single"/>
        </w:rPr>
        <w:t xml:space="preserve"> </w:t>
      </w:r>
      <w:r w:rsidR="00895C93" w:rsidRPr="00F539D4">
        <w:rPr>
          <w:rFonts w:cs="Arial"/>
          <w:b w:val="0"/>
          <w:i/>
          <w:color w:val="000000" w:themeColor="text1"/>
          <w:sz w:val="24"/>
          <w:u w:val="single"/>
        </w:rPr>
        <w:t xml:space="preserve"> – </w:t>
      </w:r>
      <w:r w:rsidR="00975911" w:rsidRPr="003B14E3">
        <w:rPr>
          <w:rFonts w:cs="Arial"/>
          <w:b w:val="0"/>
          <w:i/>
          <w:color w:val="000000" w:themeColor="text1"/>
          <w:sz w:val="24"/>
          <w:u w:val="single"/>
        </w:rPr>
        <w:t>Ein Mo</w:t>
      </w:r>
      <w:r w:rsidR="00DE733B">
        <w:rPr>
          <w:rFonts w:cs="Arial"/>
          <w:b w:val="0"/>
          <w:i/>
          <w:color w:val="000000" w:themeColor="text1"/>
          <w:sz w:val="24"/>
          <w:u w:val="single"/>
        </w:rPr>
        <w:t>tivvergleich in Roman und Lyrik</w:t>
      </w:r>
    </w:p>
    <w:p w:rsidR="00975911" w:rsidRPr="00FC1FB3" w:rsidRDefault="00975911" w:rsidP="00FC1FB3">
      <w:pPr>
        <w:tabs>
          <w:tab w:val="left" w:pos="851"/>
        </w:tabs>
        <w:autoSpaceDE w:val="0"/>
        <w:autoSpaceDN w:val="0"/>
        <w:adjustRightInd w:val="0"/>
        <w:spacing w:after="0" w:line="240" w:lineRule="auto"/>
        <w:rPr>
          <w:rFonts w:cs="Arial"/>
          <w:b/>
          <w:color w:val="000000" w:themeColor="text1"/>
          <w:sz w:val="24"/>
        </w:rPr>
      </w:pPr>
    </w:p>
    <w:p w:rsidR="00975911" w:rsidRPr="00FC1FB3" w:rsidRDefault="00975911" w:rsidP="00FC1FB3">
      <w:pPr>
        <w:pStyle w:val="0berschrift3"/>
        <w:tabs>
          <w:tab w:val="left" w:pos="851"/>
        </w:tabs>
        <w:rPr>
          <w:rFonts w:cs="Arial"/>
          <w:color w:val="000000" w:themeColor="text1"/>
          <w:sz w:val="22"/>
        </w:rPr>
      </w:pPr>
      <w:r w:rsidRPr="00FC1FB3">
        <w:rPr>
          <w:rFonts w:cs="Arial"/>
          <w:color w:val="000000" w:themeColor="text1"/>
          <w:sz w:val="22"/>
        </w:rPr>
        <w:t xml:space="preserve">Text A: Der </w:t>
      </w:r>
      <w:r w:rsidR="00DE733B">
        <w:rPr>
          <w:rFonts w:cs="Arial"/>
          <w:color w:val="000000" w:themeColor="text1"/>
          <w:sz w:val="22"/>
        </w:rPr>
        <w:t>Polenfeldzug</w:t>
      </w:r>
      <w:r w:rsidR="00895C93">
        <w:rPr>
          <w:rFonts w:cs="Arial"/>
          <w:color w:val="000000" w:themeColor="text1"/>
          <w:sz w:val="22"/>
        </w:rPr>
        <w:t xml:space="preserve"> </w:t>
      </w:r>
      <w:r w:rsidRPr="00FC1FB3">
        <w:rPr>
          <w:rFonts w:cs="Arial"/>
          <w:color w:val="000000" w:themeColor="text1"/>
          <w:sz w:val="22"/>
        </w:rPr>
        <w:t>in der Blechtrommel</w:t>
      </w:r>
    </w:p>
    <w:p w:rsidR="00975911" w:rsidRPr="00FC1FB3" w:rsidRDefault="00895C93" w:rsidP="00FC1FB3">
      <w:pPr>
        <w:pStyle w:val="1Standardflietext"/>
        <w:tabs>
          <w:tab w:val="left" w:pos="851"/>
        </w:tabs>
        <w:jc w:val="both"/>
        <w:rPr>
          <w:rFonts w:cs="Arial"/>
          <w:color w:val="000000" w:themeColor="text1"/>
          <w:sz w:val="22"/>
        </w:rPr>
      </w:pPr>
      <w:r>
        <w:rPr>
          <w:rFonts w:cs="Arial"/>
          <w:color w:val="000000" w:themeColor="text1"/>
          <w:sz w:val="22"/>
        </w:rPr>
        <w:t>„</w:t>
      </w:r>
      <w:r w:rsidR="00975911" w:rsidRPr="00FC1FB3">
        <w:rPr>
          <w:rFonts w:cs="Arial"/>
          <w:color w:val="000000" w:themeColor="text1"/>
          <w:sz w:val="22"/>
        </w:rPr>
        <w:t xml:space="preserve">Oh, du irrsinnige Kavallerie! – Auf Pferden nach Blaubeeren süchtig. Mit Lanzen, </w:t>
      </w:r>
      <w:proofErr w:type="spellStart"/>
      <w:r w:rsidR="00975911" w:rsidRPr="00FC1FB3">
        <w:rPr>
          <w:rFonts w:cs="Arial"/>
          <w:color w:val="000000" w:themeColor="text1"/>
          <w:sz w:val="22"/>
        </w:rPr>
        <w:t>weißrot</w:t>
      </w:r>
      <w:proofErr w:type="spellEnd"/>
      <w:r w:rsidR="00975911" w:rsidRPr="00FC1FB3">
        <w:rPr>
          <w:rFonts w:cs="Arial"/>
          <w:color w:val="000000" w:themeColor="text1"/>
          <w:sz w:val="22"/>
        </w:rPr>
        <w:t xml:space="preserve"> bewimpelt. Schwadronen Schwermut und Tradition. Attacken aus Bilderbüchern. Über Felder bei Lodz und Kutno</w:t>
      </w:r>
      <w:r w:rsidR="00975911" w:rsidRPr="00FC1FB3">
        <w:rPr>
          <w:rFonts w:cs="Arial"/>
          <w:color w:val="000000" w:themeColor="text1"/>
          <w:sz w:val="22"/>
          <w:vertAlign w:val="superscript"/>
        </w:rPr>
        <w:t>1</w:t>
      </w:r>
      <w:r w:rsidR="00975911" w:rsidRPr="00FC1FB3">
        <w:rPr>
          <w:rFonts w:cs="Arial"/>
          <w:color w:val="000000" w:themeColor="text1"/>
          <w:sz w:val="22"/>
        </w:rPr>
        <w:t>. Modlin</w:t>
      </w:r>
      <w:r w:rsidR="00975911" w:rsidRPr="00FC1FB3">
        <w:rPr>
          <w:rFonts w:cs="Arial"/>
          <w:color w:val="000000" w:themeColor="text1"/>
          <w:sz w:val="22"/>
          <w:vertAlign w:val="superscript"/>
        </w:rPr>
        <w:t>2</w:t>
      </w:r>
      <w:r w:rsidR="00975911" w:rsidRPr="00FC1FB3">
        <w:rPr>
          <w:rFonts w:cs="Arial"/>
          <w:color w:val="000000" w:themeColor="text1"/>
          <w:sz w:val="22"/>
        </w:rPr>
        <w:t>, die Festung entsetzend. Oh, so begabt galoppierend. Immer auf Abendrot wartend. Erst dann greift die Kavallerie an, wenn Vorder- und Hintergrund prächtig, denn malerisch ist die Schlacht, der Tod ein Modell für die Maler, auf Standbein und Spielbein stehend, dann stürzend, Blaubeeren naschend, die Hagebutten, sie kollern und platzen, ergeben den Juckreiz, ohne den springt die Kavallerie nicht. Ulanen</w:t>
      </w:r>
      <w:r w:rsidR="00975911" w:rsidRPr="00FC1FB3">
        <w:rPr>
          <w:rFonts w:cs="Arial"/>
          <w:color w:val="000000" w:themeColor="text1"/>
          <w:sz w:val="22"/>
          <w:vertAlign w:val="superscript"/>
        </w:rPr>
        <w:t>3</w:t>
      </w:r>
      <w:r w:rsidR="00975911" w:rsidRPr="00FC1FB3">
        <w:rPr>
          <w:rFonts w:cs="Arial"/>
          <w:color w:val="000000" w:themeColor="text1"/>
          <w:sz w:val="22"/>
        </w:rPr>
        <w:t>, es juckt sie schon wieder, sie wenden, wo Strohmieten</w:t>
      </w:r>
      <w:r w:rsidR="00975911" w:rsidRPr="00FC1FB3">
        <w:rPr>
          <w:rFonts w:cs="Arial"/>
          <w:color w:val="000000" w:themeColor="text1"/>
          <w:sz w:val="22"/>
          <w:vertAlign w:val="superscript"/>
        </w:rPr>
        <w:t>4</w:t>
      </w:r>
      <w:r w:rsidR="00975911" w:rsidRPr="00FC1FB3">
        <w:rPr>
          <w:rFonts w:cs="Arial"/>
          <w:color w:val="000000" w:themeColor="text1"/>
          <w:sz w:val="22"/>
        </w:rPr>
        <w:t xml:space="preserve"> stehen – auch das gibt ein Bild –, ihre Pferde und sammeln sich hinter einem, in Spanien er Don Quijote heißt, doch der, Pan </w:t>
      </w:r>
      <w:proofErr w:type="spellStart"/>
      <w:r w:rsidR="00975911" w:rsidRPr="00FC1FB3">
        <w:rPr>
          <w:rFonts w:cs="Arial"/>
          <w:color w:val="000000" w:themeColor="text1"/>
          <w:sz w:val="22"/>
        </w:rPr>
        <w:t>Kiehot</w:t>
      </w:r>
      <w:proofErr w:type="spellEnd"/>
      <w:r w:rsidR="00975911" w:rsidRPr="00FC1FB3">
        <w:rPr>
          <w:rFonts w:cs="Arial"/>
          <w:color w:val="000000" w:themeColor="text1"/>
          <w:sz w:val="22"/>
        </w:rPr>
        <w:t xml:space="preserve"> ist sein Name, ein reingebürtiger Pole von traurig edler Gestalt, der allen seinen Ulanen den Handkuss beibrachte zu Pferde, so dass sie nun immer wieder dem Tod – als wär’ der ’ne Dame – die Hände anständig küssen, doch vorher sammeln sie sich, die Abendröte im Rücken – denn Stimmung heißt ihre Reserve –, die deutschen Panzer von vorne, die Hengste aus den Gestüten der Krupp von Bohlen und Halbach, was Edleres ward nie geritten. Doch jener, halb spanisch, halb polnisch, ins Sterben verstiegene Ritter – begabt Pan </w:t>
      </w:r>
      <w:proofErr w:type="spellStart"/>
      <w:r w:rsidR="00975911" w:rsidRPr="00FC1FB3">
        <w:rPr>
          <w:rFonts w:cs="Arial"/>
          <w:color w:val="000000" w:themeColor="text1"/>
          <w:sz w:val="22"/>
        </w:rPr>
        <w:t>Kiehot</w:t>
      </w:r>
      <w:proofErr w:type="spellEnd"/>
      <w:r w:rsidR="00975911" w:rsidRPr="00FC1FB3">
        <w:rPr>
          <w:rFonts w:cs="Arial"/>
          <w:color w:val="000000" w:themeColor="text1"/>
          <w:sz w:val="22"/>
        </w:rPr>
        <w:t xml:space="preserve">, zu begabt! –, der senkt die Lanze bewimpelt, </w:t>
      </w:r>
      <w:proofErr w:type="spellStart"/>
      <w:r w:rsidR="00975911" w:rsidRPr="00FC1FB3">
        <w:rPr>
          <w:rFonts w:cs="Arial"/>
          <w:color w:val="000000" w:themeColor="text1"/>
          <w:sz w:val="22"/>
        </w:rPr>
        <w:t>weißrot</w:t>
      </w:r>
      <w:proofErr w:type="spellEnd"/>
      <w:r w:rsidR="00975911" w:rsidRPr="00FC1FB3">
        <w:rPr>
          <w:rFonts w:cs="Arial"/>
          <w:color w:val="000000" w:themeColor="text1"/>
          <w:sz w:val="22"/>
        </w:rPr>
        <w:t xml:space="preserve"> lädt zum Handkuss Euch ein, und ruft, </w:t>
      </w:r>
      <w:proofErr w:type="spellStart"/>
      <w:r w:rsidR="00975911" w:rsidRPr="00FC1FB3">
        <w:rPr>
          <w:rFonts w:cs="Arial"/>
          <w:color w:val="000000" w:themeColor="text1"/>
          <w:sz w:val="22"/>
        </w:rPr>
        <w:t>daß</w:t>
      </w:r>
      <w:proofErr w:type="spellEnd"/>
      <w:r w:rsidR="00975911" w:rsidRPr="00FC1FB3">
        <w:rPr>
          <w:rFonts w:cs="Arial"/>
          <w:color w:val="000000" w:themeColor="text1"/>
          <w:sz w:val="22"/>
        </w:rPr>
        <w:t xml:space="preserve"> die Abendröte, </w:t>
      </w:r>
      <w:proofErr w:type="spellStart"/>
      <w:r w:rsidR="00975911" w:rsidRPr="00FC1FB3">
        <w:rPr>
          <w:rFonts w:cs="Arial"/>
          <w:color w:val="000000" w:themeColor="text1"/>
          <w:sz w:val="22"/>
        </w:rPr>
        <w:t>weißrot</w:t>
      </w:r>
      <w:proofErr w:type="spellEnd"/>
      <w:r w:rsidR="00975911" w:rsidRPr="00FC1FB3">
        <w:rPr>
          <w:rFonts w:cs="Arial"/>
          <w:color w:val="000000" w:themeColor="text1"/>
          <w:sz w:val="22"/>
        </w:rPr>
        <w:t xml:space="preserve"> klappern Störche auf Dächern, </w:t>
      </w:r>
      <w:proofErr w:type="spellStart"/>
      <w:r w:rsidR="00975911" w:rsidRPr="00FC1FB3">
        <w:rPr>
          <w:rFonts w:cs="Arial"/>
          <w:color w:val="000000" w:themeColor="text1"/>
          <w:sz w:val="22"/>
        </w:rPr>
        <w:t>daß</w:t>
      </w:r>
      <w:proofErr w:type="spellEnd"/>
      <w:r w:rsidR="00975911" w:rsidRPr="00FC1FB3">
        <w:rPr>
          <w:rFonts w:cs="Arial"/>
          <w:color w:val="000000" w:themeColor="text1"/>
          <w:sz w:val="22"/>
        </w:rPr>
        <w:t xml:space="preserve"> Kirschen die Kerne ausspucken, ruft er der Kavallerie zu: </w:t>
      </w:r>
      <w:r>
        <w:rPr>
          <w:rFonts w:cs="Arial"/>
          <w:color w:val="000000" w:themeColor="text1"/>
          <w:sz w:val="22"/>
        </w:rPr>
        <w:t>„</w:t>
      </w:r>
      <w:r w:rsidR="00975911" w:rsidRPr="00FC1FB3">
        <w:rPr>
          <w:rFonts w:cs="Arial"/>
          <w:color w:val="000000" w:themeColor="text1"/>
          <w:sz w:val="22"/>
        </w:rPr>
        <w:t xml:space="preserve">Ihr edlen Polen zu Pferde, das sind keine stählernen Panzer, sind Windmühlen nur oder Schafe, ich lade zum </w:t>
      </w:r>
      <w:proofErr w:type="spellStart"/>
      <w:r w:rsidR="00975911" w:rsidRPr="00FC1FB3">
        <w:rPr>
          <w:rFonts w:cs="Arial"/>
          <w:color w:val="000000" w:themeColor="text1"/>
          <w:sz w:val="22"/>
        </w:rPr>
        <w:t>Handkuß</w:t>
      </w:r>
      <w:proofErr w:type="spellEnd"/>
      <w:r w:rsidR="00975911" w:rsidRPr="00FC1FB3">
        <w:rPr>
          <w:rFonts w:cs="Arial"/>
          <w:color w:val="000000" w:themeColor="text1"/>
          <w:sz w:val="22"/>
        </w:rPr>
        <w:t xml:space="preserve"> Euch ein!</w:t>
      </w:r>
      <w:r>
        <w:rPr>
          <w:rFonts w:cs="Arial"/>
          <w:color w:val="000000" w:themeColor="text1"/>
          <w:sz w:val="22"/>
        </w:rPr>
        <w:t>“</w:t>
      </w:r>
      <w:r w:rsidR="00975911" w:rsidRPr="00FC1FB3">
        <w:rPr>
          <w:rFonts w:cs="Arial"/>
          <w:color w:val="000000" w:themeColor="text1"/>
          <w:sz w:val="22"/>
        </w:rPr>
        <w:t xml:space="preserve"> Und also ritten Schwadronen dem Stahl in die feldgraue Flanke und gaben der Abendröte noch etwas mehr rötlichen Schein. – Man mag Oskar diesen Schlussreim verzeihen und gleichfalls das </w:t>
      </w:r>
      <w:proofErr w:type="spellStart"/>
      <w:r w:rsidR="00975911" w:rsidRPr="00FC1FB3">
        <w:rPr>
          <w:rFonts w:cs="Arial"/>
          <w:color w:val="000000" w:themeColor="text1"/>
          <w:sz w:val="22"/>
        </w:rPr>
        <w:t>Poemhafte</w:t>
      </w:r>
      <w:proofErr w:type="spellEnd"/>
      <w:r w:rsidR="00975911" w:rsidRPr="00FC1FB3">
        <w:rPr>
          <w:rFonts w:cs="Arial"/>
          <w:color w:val="000000" w:themeColor="text1"/>
          <w:sz w:val="22"/>
        </w:rPr>
        <w:t xml:space="preserve"> dieser Feldschlachtbeschreibung. Es wäre vielleicht richtiger, führte ich die Verlustzahlen der polnischen Kavallerie auf und gäbe hier eine Statistik, die eindringlich trocken des sogenannten Polenfeldzuges gedächte. Auf Verlangen aber könnte ich hier ein Sternchen machen, eine Fußnote ankündigen und das Poem dennoch stehen lassen.</w:t>
      </w:r>
      <w:r>
        <w:rPr>
          <w:rFonts w:cs="Arial"/>
          <w:color w:val="000000" w:themeColor="text1"/>
          <w:sz w:val="22"/>
        </w:rPr>
        <w:t>“</w:t>
      </w:r>
    </w:p>
    <w:p w:rsidR="00975911" w:rsidRPr="00FC1FB3" w:rsidRDefault="00975911" w:rsidP="00FC1FB3">
      <w:pPr>
        <w:pStyle w:val="1Standardflietext"/>
        <w:tabs>
          <w:tab w:val="left" w:pos="851"/>
        </w:tabs>
        <w:rPr>
          <w:rStyle w:val="1kursiv"/>
          <w:rFonts w:cs="Arial"/>
          <w:color w:val="000000" w:themeColor="text1"/>
        </w:rPr>
      </w:pPr>
      <w:r w:rsidRPr="00FC1FB3">
        <w:rPr>
          <w:rStyle w:val="1kursiv"/>
          <w:rFonts w:cs="Arial"/>
          <w:color w:val="000000" w:themeColor="text1"/>
        </w:rPr>
        <w:t>Aus: Günter Grass: Die Blechtrommel. In: Werkausgabe in 18 Bd., Bd.3</w:t>
      </w:r>
      <w:r w:rsidR="00FD39A9">
        <w:rPr>
          <w:rStyle w:val="1kursiv"/>
          <w:rFonts w:cs="Arial"/>
          <w:color w:val="000000" w:themeColor="text1"/>
        </w:rPr>
        <w:t>.</w:t>
      </w:r>
      <w:r w:rsidRPr="00FC1FB3">
        <w:rPr>
          <w:rStyle w:val="1kursiv"/>
          <w:rFonts w:cs="Arial"/>
          <w:color w:val="000000" w:themeColor="text1"/>
        </w:rPr>
        <w:t xml:space="preserve"> Hrsg. von Volker Neuhaus und Daniela Hermes</w:t>
      </w:r>
      <w:r w:rsidR="004927CC">
        <w:rPr>
          <w:rStyle w:val="1kursiv"/>
          <w:rFonts w:cs="Arial"/>
          <w:color w:val="000000" w:themeColor="text1"/>
        </w:rPr>
        <w:t>,</w:t>
      </w:r>
      <w:r w:rsidRPr="00FC1FB3">
        <w:rPr>
          <w:rStyle w:val="1kursiv"/>
          <w:rFonts w:cs="Arial"/>
          <w:color w:val="000000" w:themeColor="text1"/>
        </w:rPr>
        <w:t xml:space="preserve"> Steidl Verlag, Göttingen. 1997</w:t>
      </w:r>
      <w:r w:rsidR="000A3289" w:rsidRPr="00FC1FB3">
        <w:rPr>
          <w:rStyle w:val="1kursiv"/>
          <w:rFonts w:cs="Arial"/>
          <w:color w:val="000000" w:themeColor="text1"/>
        </w:rPr>
        <w:t>/</w:t>
      </w:r>
      <w:r w:rsidRPr="00FC1FB3">
        <w:rPr>
          <w:rStyle w:val="1kursiv"/>
          <w:rFonts w:cs="Arial"/>
          <w:color w:val="000000" w:themeColor="text1"/>
        </w:rPr>
        <w:t>2002</w:t>
      </w:r>
      <w:r w:rsidR="00FD39A9">
        <w:rPr>
          <w:rStyle w:val="1kursiv"/>
          <w:rFonts w:cs="Arial"/>
          <w:color w:val="000000" w:themeColor="text1"/>
        </w:rPr>
        <w:t>, S.77.</w:t>
      </w:r>
    </w:p>
    <w:p w:rsidR="00975911" w:rsidRDefault="00975911" w:rsidP="00FC1FB3">
      <w:pPr>
        <w:tabs>
          <w:tab w:val="left" w:pos="851"/>
        </w:tabs>
        <w:autoSpaceDE w:val="0"/>
        <w:autoSpaceDN w:val="0"/>
        <w:adjustRightInd w:val="0"/>
        <w:spacing w:after="0" w:line="240" w:lineRule="auto"/>
        <w:rPr>
          <w:rStyle w:val="1kursiv"/>
          <w:rFonts w:cs="Arial"/>
          <w:color w:val="000000" w:themeColor="text1"/>
        </w:rPr>
      </w:pPr>
    </w:p>
    <w:p w:rsidR="00BD7DB2" w:rsidRDefault="00BD7DB2" w:rsidP="00FC1FB3">
      <w:pPr>
        <w:tabs>
          <w:tab w:val="left" w:pos="851"/>
        </w:tabs>
        <w:autoSpaceDE w:val="0"/>
        <w:autoSpaceDN w:val="0"/>
        <w:adjustRightInd w:val="0"/>
        <w:spacing w:after="0" w:line="240" w:lineRule="auto"/>
        <w:rPr>
          <w:rStyle w:val="1kursiv"/>
          <w:rFonts w:cs="Arial"/>
          <w:color w:val="000000" w:themeColor="text1"/>
        </w:rPr>
      </w:pPr>
    </w:p>
    <w:p w:rsidR="00BD7DB2" w:rsidRPr="00FC1FB3" w:rsidRDefault="00BD7DB2" w:rsidP="00FC1FB3">
      <w:pPr>
        <w:tabs>
          <w:tab w:val="left" w:pos="851"/>
        </w:tabs>
        <w:autoSpaceDE w:val="0"/>
        <w:autoSpaceDN w:val="0"/>
        <w:adjustRightInd w:val="0"/>
        <w:spacing w:after="0" w:line="240" w:lineRule="auto"/>
        <w:rPr>
          <w:rStyle w:val="1kursiv"/>
          <w:rFonts w:cs="Arial"/>
          <w:color w:val="000000" w:themeColor="text1"/>
        </w:rPr>
      </w:pPr>
    </w:p>
    <w:p w:rsidR="00975911" w:rsidRPr="00BD7DB2" w:rsidRDefault="00975911" w:rsidP="00FC1FB3">
      <w:pPr>
        <w:pStyle w:val="1Standardflietext"/>
        <w:tabs>
          <w:tab w:val="left" w:pos="851"/>
        </w:tabs>
        <w:jc w:val="both"/>
        <w:rPr>
          <w:rStyle w:val="1kursiv"/>
          <w:rFonts w:cs="Arial"/>
          <w:b/>
          <w:color w:val="000000" w:themeColor="text1"/>
        </w:rPr>
      </w:pPr>
      <w:r w:rsidRPr="00BD7DB2">
        <w:rPr>
          <w:rStyle w:val="1kursiv"/>
          <w:rFonts w:cs="Arial"/>
          <w:b/>
          <w:color w:val="000000" w:themeColor="text1"/>
        </w:rPr>
        <w:t>Anmerkungen zum Text:</w:t>
      </w:r>
    </w:p>
    <w:p w:rsidR="00975911" w:rsidRPr="00BD7DB2" w:rsidRDefault="00975911" w:rsidP="00FC1FB3">
      <w:pPr>
        <w:pStyle w:val="1Standardflietext"/>
        <w:tabs>
          <w:tab w:val="left" w:pos="851"/>
        </w:tabs>
        <w:jc w:val="both"/>
        <w:rPr>
          <w:rStyle w:val="1kursiv"/>
          <w:rFonts w:cs="Arial"/>
          <w:color w:val="000000" w:themeColor="text1"/>
        </w:rPr>
      </w:pPr>
      <w:r w:rsidRPr="00BD7DB2">
        <w:rPr>
          <w:rStyle w:val="1kursiv"/>
          <w:rFonts w:cs="Arial"/>
          <w:b/>
          <w:color w:val="000000" w:themeColor="text1"/>
        </w:rPr>
        <w:t xml:space="preserve">1 </w:t>
      </w:r>
      <w:proofErr w:type="spellStart"/>
      <w:r w:rsidRPr="00BD7DB2">
        <w:rPr>
          <w:rStyle w:val="1kursiv"/>
          <w:rFonts w:cs="Arial"/>
          <w:b/>
          <w:color w:val="000000" w:themeColor="text1"/>
        </w:rPr>
        <w:t>Kutno</w:t>
      </w:r>
      <w:proofErr w:type="spellEnd"/>
      <w:r w:rsidRPr="00BD7DB2">
        <w:rPr>
          <w:rStyle w:val="1kursiv"/>
          <w:rFonts w:cs="Arial"/>
          <w:color w:val="000000" w:themeColor="text1"/>
        </w:rPr>
        <w:t xml:space="preserve">: Bei der Stadt </w:t>
      </w:r>
      <w:proofErr w:type="spellStart"/>
      <w:r w:rsidRPr="00BD7DB2">
        <w:rPr>
          <w:rStyle w:val="1kursiv"/>
          <w:rFonts w:cs="Arial"/>
          <w:color w:val="000000" w:themeColor="text1"/>
        </w:rPr>
        <w:t>Kutno</w:t>
      </w:r>
      <w:proofErr w:type="spellEnd"/>
      <w:r w:rsidRPr="00BD7DB2">
        <w:rPr>
          <w:rStyle w:val="1kursiv"/>
          <w:rFonts w:cs="Arial"/>
          <w:color w:val="000000" w:themeColor="text1"/>
        </w:rPr>
        <w:t xml:space="preserve">, westlich von Warschau gelegen, fand vom 9.-20.9.1939 eine der Entscheidungsschlachten (Schlacht an der </w:t>
      </w:r>
      <w:proofErr w:type="spellStart"/>
      <w:r w:rsidRPr="00BD7DB2">
        <w:rPr>
          <w:rStyle w:val="1kursiv"/>
          <w:rFonts w:cs="Arial"/>
          <w:color w:val="000000" w:themeColor="text1"/>
        </w:rPr>
        <w:t>Bzura</w:t>
      </w:r>
      <w:proofErr w:type="spellEnd"/>
      <w:r w:rsidRPr="00BD7DB2">
        <w:rPr>
          <w:rStyle w:val="1kursiv"/>
          <w:rFonts w:cs="Arial"/>
          <w:color w:val="000000" w:themeColor="text1"/>
        </w:rPr>
        <w:t xml:space="preserve">) des </w:t>
      </w:r>
      <w:r w:rsidR="00895C93" w:rsidRPr="00BD7DB2">
        <w:rPr>
          <w:rStyle w:val="1kursiv"/>
          <w:rFonts w:cs="Arial"/>
          <w:color w:val="000000" w:themeColor="text1"/>
        </w:rPr>
        <w:t xml:space="preserve">deutschen Überfalls auf Polen </w:t>
      </w:r>
      <w:r w:rsidRPr="00BD7DB2">
        <w:rPr>
          <w:rStyle w:val="1kursiv"/>
          <w:rFonts w:cs="Arial"/>
          <w:color w:val="000000" w:themeColor="text1"/>
        </w:rPr>
        <w:t xml:space="preserve">statt: Im Gebiet zwischen den Städten Płock, </w:t>
      </w:r>
      <w:proofErr w:type="spellStart"/>
      <w:r w:rsidRPr="00BD7DB2">
        <w:rPr>
          <w:rStyle w:val="1kursiv"/>
          <w:rFonts w:cs="Arial"/>
          <w:color w:val="000000" w:themeColor="text1"/>
        </w:rPr>
        <w:t>Kutno</w:t>
      </w:r>
      <w:proofErr w:type="spellEnd"/>
      <w:r w:rsidRPr="00BD7DB2">
        <w:rPr>
          <w:rStyle w:val="1kursiv"/>
          <w:rFonts w:cs="Arial"/>
          <w:color w:val="000000" w:themeColor="text1"/>
        </w:rPr>
        <w:t xml:space="preserve">, </w:t>
      </w:r>
      <w:proofErr w:type="spellStart"/>
      <w:r w:rsidRPr="00BD7DB2">
        <w:rPr>
          <w:rStyle w:val="1kursiv"/>
          <w:rFonts w:cs="Arial"/>
          <w:color w:val="000000" w:themeColor="text1"/>
        </w:rPr>
        <w:t>Łowicz</w:t>
      </w:r>
      <w:proofErr w:type="spellEnd"/>
      <w:r w:rsidRPr="00BD7DB2">
        <w:rPr>
          <w:rStyle w:val="1kursiv"/>
          <w:rFonts w:cs="Arial"/>
          <w:color w:val="000000" w:themeColor="text1"/>
        </w:rPr>
        <w:t xml:space="preserve"> und der Festung </w:t>
      </w:r>
      <w:proofErr w:type="spellStart"/>
      <w:r w:rsidRPr="00BD7DB2">
        <w:rPr>
          <w:rStyle w:val="1kursiv"/>
          <w:rFonts w:cs="Arial"/>
          <w:color w:val="000000" w:themeColor="text1"/>
        </w:rPr>
        <w:t>Modlin</w:t>
      </w:r>
      <w:proofErr w:type="spellEnd"/>
      <w:r w:rsidRPr="00BD7DB2">
        <w:rPr>
          <w:rStyle w:val="1kursiv"/>
          <w:rFonts w:cs="Arial"/>
          <w:color w:val="000000" w:themeColor="text1"/>
        </w:rPr>
        <w:t xml:space="preserve"> stießen vorrückende deutsche Armeeverbände auf polnische Einheiten (darunter auch </w:t>
      </w:r>
      <w:r w:rsidR="004927CC" w:rsidRPr="00BD7DB2">
        <w:rPr>
          <w:rStyle w:val="1kursiv"/>
          <w:rFonts w:cs="Arial"/>
          <w:color w:val="000000" w:themeColor="text1"/>
        </w:rPr>
        <w:t xml:space="preserve">einige </w:t>
      </w:r>
      <w:r w:rsidRPr="00BD7DB2">
        <w:rPr>
          <w:rStyle w:val="1kursiv"/>
          <w:rFonts w:cs="Arial"/>
          <w:color w:val="000000" w:themeColor="text1"/>
        </w:rPr>
        <w:t>Kavallerie-Abteilungen, Ulanen), die dort zusammengezogen worden waren, um den Vormarsch der Wehrmacht auf Warschau aufzuhalten. Die Schlacht endete mit der Niederlage der polnischen Verteidiger, der Wehrmacht stand der Weg nach Warschau offen.</w:t>
      </w:r>
    </w:p>
    <w:p w:rsidR="00975911" w:rsidRPr="00BD7DB2" w:rsidRDefault="00975911" w:rsidP="00FC1FB3">
      <w:pPr>
        <w:pStyle w:val="1Standardflietext"/>
        <w:tabs>
          <w:tab w:val="left" w:pos="851"/>
        </w:tabs>
        <w:jc w:val="both"/>
        <w:rPr>
          <w:rStyle w:val="1kursiv"/>
          <w:rFonts w:cs="Arial"/>
          <w:color w:val="000000" w:themeColor="text1"/>
        </w:rPr>
      </w:pPr>
      <w:r w:rsidRPr="00BD7DB2">
        <w:rPr>
          <w:rStyle w:val="1kursiv"/>
          <w:rFonts w:cs="Arial"/>
          <w:b/>
          <w:color w:val="000000" w:themeColor="text1"/>
        </w:rPr>
        <w:t xml:space="preserve">2 </w:t>
      </w:r>
      <w:proofErr w:type="spellStart"/>
      <w:r w:rsidRPr="00BD7DB2">
        <w:rPr>
          <w:rStyle w:val="1kursiv"/>
          <w:rFonts w:cs="Arial"/>
          <w:b/>
          <w:color w:val="000000" w:themeColor="text1"/>
        </w:rPr>
        <w:t>Modlin</w:t>
      </w:r>
      <w:proofErr w:type="spellEnd"/>
      <w:r w:rsidRPr="00BD7DB2">
        <w:rPr>
          <w:rStyle w:val="1kursiv"/>
          <w:rFonts w:cs="Arial"/>
          <w:color w:val="000000" w:themeColor="text1"/>
        </w:rPr>
        <w:t xml:space="preserve">: Ehemalige Festung, heute Stadtteil von </w:t>
      </w:r>
      <w:proofErr w:type="spellStart"/>
      <w:r w:rsidRPr="00BD7DB2">
        <w:rPr>
          <w:rStyle w:val="1kursiv"/>
          <w:rFonts w:cs="Arial"/>
          <w:color w:val="000000" w:themeColor="text1"/>
        </w:rPr>
        <w:t>Nowy</w:t>
      </w:r>
      <w:proofErr w:type="spellEnd"/>
      <w:r w:rsidRPr="00BD7DB2">
        <w:rPr>
          <w:rStyle w:val="1kursiv"/>
          <w:rFonts w:cs="Arial"/>
          <w:color w:val="000000" w:themeColor="text1"/>
        </w:rPr>
        <w:t xml:space="preserve"> </w:t>
      </w:r>
      <w:proofErr w:type="spellStart"/>
      <w:r w:rsidRPr="00BD7DB2">
        <w:rPr>
          <w:rStyle w:val="1kursiv"/>
          <w:rFonts w:cs="Arial"/>
          <w:color w:val="000000" w:themeColor="text1"/>
        </w:rPr>
        <w:t>Dwór</w:t>
      </w:r>
      <w:proofErr w:type="spellEnd"/>
      <w:r w:rsidRPr="00BD7DB2">
        <w:rPr>
          <w:rStyle w:val="1kursiv"/>
          <w:rFonts w:cs="Arial"/>
          <w:color w:val="000000" w:themeColor="text1"/>
        </w:rPr>
        <w:t xml:space="preserve"> Mazowiecki (bei Wa</w:t>
      </w:r>
      <w:r w:rsidR="00DD4D59" w:rsidRPr="00BD7DB2">
        <w:rPr>
          <w:rStyle w:val="1kursiv"/>
          <w:rFonts w:cs="Arial"/>
          <w:color w:val="000000" w:themeColor="text1"/>
        </w:rPr>
        <w:t xml:space="preserve">rschau) in der Wojewodschaft </w:t>
      </w:r>
      <w:proofErr w:type="spellStart"/>
      <w:r w:rsidR="00DD4D59" w:rsidRPr="00BD7DB2">
        <w:rPr>
          <w:rStyle w:val="1kursiv"/>
          <w:rFonts w:cs="Arial"/>
          <w:color w:val="000000" w:themeColor="text1"/>
        </w:rPr>
        <w:t>Mas</w:t>
      </w:r>
      <w:r w:rsidRPr="00BD7DB2">
        <w:rPr>
          <w:rStyle w:val="1kursiv"/>
          <w:rFonts w:cs="Arial"/>
          <w:color w:val="000000" w:themeColor="text1"/>
        </w:rPr>
        <w:t>owien</w:t>
      </w:r>
      <w:proofErr w:type="spellEnd"/>
      <w:r w:rsidRPr="00BD7DB2">
        <w:rPr>
          <w:rStyle w:val="1kursiv"/>
          <w:rFonts w:cs="Arial"/>
          <w:color w:val="000000" w:themeColor="text1"/>
        </w:rPr>
        <w:t xml:space="preserve">. Die Festung </w:t>
      </w:r>
      <w:proofErr w:type="spellStart"/>
      <w:r w:rsidRPr="00BD7DB2">
        <w:rPr>
          <w:rStyle w:val="1kursiv"/>
          <w:rFonts w:cs="Arial"/>
          <w:color w:val="000000" w:themeColor="text1"/>
        </w:rPr>
        <w:t>Modlin</w:t>
      </w:r>
      <w:proofErr w:type="spellEnd"/>
      <w:r w:rsidRPr="00BD7DB2">
        <w:rPr>
          <w:rStyle w:val="1kursiv"/>
          <w:rFonts w:cs="Arial"/>
          <w:color w:val="000000" w:themeColor="text1"/>
        </w:rPr>
        <w:t xml:space="preserve"> wurde bereits unter Napoleon angelegt und diente während des Russlandfeldzuges als Nachschubbasis. Im Verlauf des 19. Jahrhunderts wurde </w:t>
      </w:r>
      <w:proofErr w:type="spellStart"/>
      <w:r w:rsidRPr="00BD7DB2">
        <w:rPr>
          <w:rStyle w:val="1kursiv"/>
          <w:rFonts w:cs="Arial"/>
          <w:color w:val="000000" w:themeColor="text1"/>
        </w:rPr>
        <w:t>Modlin</w:t>
      </w:r>
      <w:proofErr w:type="spellEnd"/>
      <w:r w:rsidRPr="00BD7DB2">
        <w:rPr>
          <w:rStyle w:val="1kursiv"/>
          <w:rFonts w:cs="Arial"/>
          <w:color w:val="000000" w:themeColor="text1"/>
        </w:rPr>
        <w:t xml:space="preserve"> dann zu einer der vier größten russischen Festungen ausgebaut. Während des Überfalls auf Polen durch die deutsche Armee im September 1939 kapitulierte </w:t>
      </w:r>
      <w:proofErr w:type="spellStart"/>
      <w:r w:rsidRPr="00BD7DB2">
        <w:rPr>
          <w:rStyle w:val="1kursiv"/>
          <w:rFonts w:cs="Arial"/>
          <w:color w:val="000000" w:themeColor="text1"/>
        </w:rPr>
        <w:t>Modlin</w:t>
      </w:r>
      <w:proofErr w:type="spellEnd"/>
      <w:r w:rsidRPr="00BD7DB2">
        <w:rPr>
          <w:rStyle w:val="1kursiv"/>
          <w:rFonts w:cs="Arial"/>
          <w:color w:val="000000" w:themeColor="text1"/>
        </w:rPr>
        <w:t xml:space="preserve"> als eines der letzten Zentren des polnischen Widerstandes am 29.9.1939, d. h. erst nach der Kapitulation Warschaus.</w:t>
      </w:r>
    </w:p>
    <w:p w:rsidR="00975911" w:rsidRPr="00BD7DB2" w:rsidRDefault="00975911" w:rsidP="00FC1FB3">
      <w:pPr>
        <w:pStyle w:val="1Standardflietext"/>
        <w:tabs>
          <w:tab w:val="left" w:pos="851"/>
        </w:tabs>
        <w:jc w:val="both"/>
        <w:rPr>
          <w:rStyle w:val="1kursiv"/>
          <w:rFonts w:cs="Arial"/>
          <w:color w:val="000000" w:themeColor="text1"/>
        </w:rPr>
      </w:pPr>
      <w:r w:rsidRPr="00BD7DB2">
        <w:rPr>
          <w:rStyle w:val="1kursiv"/>
          <w:rFonts w:cs="Arial"/>
          <w:b/>
          <w:color w:val="000000" w:themeColor="text1"/>
        </w:rPr>
        <w:t>3 Ulanen</w:t>
      </w:r>
      <w:r w:rsidRPr="00BD7DB2">
        <w:rPr>
          <w:rStyle w:val="1kursiv"/>
          <w:rFonts w:cs="Arial"/>
          <w:color w:val="000000" w:themeColor="text1"/>
        </w:rPr>
        <w:t xml:space="preserve">: Mit der Lanze als Hauptwaffe ausgestattete Kavallerie. Der Name leitet sich ab von der Leibwache der </w:t>
      </w:r>
      <w:proofErr w:type="spellStart"/>
      <w:r w:rsidRPr="00BD7DB2">
        <w:rPr>
          <w:rStyle w:val="1kursiv"/>
          <w:rFonts w:cs="Arial"/>
          <w:color w:val="000000" w:themeColor="text1"/>
        </w:rPr>
        <w:t>krimtartarischen</w:t>
      </w:r>
      <w:proofErr w:type="spellEnd"/>
      <w:r w:rsidRPr="00BD7DB2">
        <w:rPr>
          <w:rStyle w:val="1kursiv"/>
          <w:rFonts w:cs="Arial"/>
          <w:color w:val="000000" w:themeColor="text1"/>
        </w:rPr>
        <w:t xml:space="preserve"> Khane, die sich aus Lanzen tragenden jungen Edelleuten zusammensetzte. Mit dem Ende des Ersten Weltkrieges verschwanden die Ulanen als reine Lanzenkämpfer wegen der fortschreitenden Waffentechnologie aus den Armeen, die polnische Armee unterhielt aber bis zum Ausbruch des Zweiten Weltkrieges noch </w:t>
      </w:r>
      <w:proofErr w:type="spellStart"/>
      <w:r w:rsidRPr="00BD7DB2">
        <w:rPr>
          <w:rStyle w:val="1kursiv"/>
          <w:rFonts w:cs="Arial"/>
          <w:color w:val="000000" w:themeColor="text1"/>
        </w:rPr>
        <w:t>Ulanenregimenter</w:t>
      </w:r>
      <w:proofErr w:type="spellEnd"/>
      <w:r w:rsidRPr="00BD7DB2">
        <w:rPr>
          <w:rStyle w:val="1kursiv"/>
          <w:rFonts w:cs="Arial"/>
          <w:color w:val="000000" w:themeColor="text1"/>
        </w:rPr>
        <w:t>, die während der deutschen Offensive auf Polen</w:t>
      </w:r>
      <w:r w:rsidR="00895C93" w:rsidRPr="00BD7DB2">
        <w:rPr>
          <w:rStyle w:val="1kursiv"/>
          <w:rFonts w:cs="Arial"/>
          <w:color w:val="000000" w:themeColor="text1"/>
        </w:rPr>
        <w:t xml:space="preserve"> in einigen Fällen</w:t>
      </w:r>
      <w:r w:rsidRPr="00BD7DB2">
        <w:rPr>
          <w:rStyle w:val="1kursiv"/>
          <w:rFonts w:cs="Arial"/>
          <w:color w:val="000000" w:themeColor="text1"/>
        </w:rPr>
        <w:t xml:space="preserve"> deutschen Panzern gegenüberstanden.</w:t>
      </w:r>
    </w:p>
    <w:p w:rsidR="00975911" w:rsidRPr="00BD7DB2" w:rsidRDefault="00975911" w:rsidP="00FC1FB3">
      <w:pPr>
        <w:pStyle w:val="1Standardflietext"/>
        <w:tabs>
          <w:tab w:val="left" w:pos="851"/>
        </w:tabs>
        <w:jc w:val="both"/>
        <w:rPr>
          <w:rStyle w:val="1kursiv"/>
          <w:rFonts w:cs="Arial"/>
          <w:color w:val="000000" w:themeColor="text1"/>
        </w:rPr>
      </w:pPr>
      <w:r w:rsidRPr="00BD7DB2">
        <w:rPr>
          <w:rStyle w:val="1kursiv"/>
          <w:rFonts w:cs="Arial"/>
          <w:b/>
          <w:color w:val="000000" w:themeColor="text1"/>
        </w:rPr>
        <w:t>4 Strohmieten</w:t>
      </w:r>
      <w:r w:rsidRPr="00BD7DB2">
        <w:rPr>
          <w:rStyle w:val="1kursiv"/>
          <w:rFonts w:cs="Arial"/>
          <w:color w:val="000000" w:themeColor="text1"/>
        </w:rPr>
        <w:t>: kegelförmig aufgeschichtete Strohhaufen</w:t>
      </w:r>
    </w:p>
    <w:p w:rsidR="00975911" w:rsidRPr="00A1103D" w:rsidRDefault="00975911" w:rsidP="00FC1FB3">
      <w:pPr>
        <w:pStyle w:val="0berschrift3"/>
        <w:tabs>
          <w:tab w:val="left" w:pos="851"/>
        </w:tabs>
        <w:rPr>
          <w:rFonts w:cs="Arial"/>
          <w:color w:val="000000" w:themeColor="text1"/>
          <w:sz w:val="22"/>
        </w:rPr>
      </w:pPr>
      <w:r w:rsidRPr="00FC1FB3">
        <w:rPr>
          <w:rFonts w:cs="Arial"/>
          <w:color w:val="000000" w:themeColor="text1"/>
        </w:rPr>
        <w:br w:type="page"/>
      </w:r>
      <w:r w:rsidR="006138F6" w:rsidRPr="00A1103D">
        <w:rPr>
          <w:rFonts w:cs="Arial"/>
          <w:color w:val="000000" w:themeColor="text1"/>
          <w:sz w:val="22"/>
        </w:rPr>
        <w:lastRenderedPageBreak/>
        <w:t>Text B</w:t>
      </w:r>
      <w:r w:rsidR="00A1103D">
        <w:rPr>
          <w:rFonts w:cs="Arial"/>
          <w:color w:val="000000" w:themeColor="text1"/>
          <w:sz w:val="22"/>
        </w:rPr>
        <w:t>:</w:t>
      </w:r>
      <w:r w:rsidR="006138F6" w:rsidRPr="00A1103D">
        <w:rPr>
          <w:rFonts w:cs="Arial"/>
          <w:color w:val="000000" w:themeColor="text1"/>
          <w:sz w:val="22"/>
        </w:rPr>
        <w:t xml:space="preserve"> </w:t>
      </w:r>
      <w:r w:rsidRPr="00A1103D">
        <w:rPr>
          <w:rFonts w:cs="Arial"/>
          <w:color w:val="000000" w:themeColor="text1"/>
          <w:sz w:val="22"/>
        </w:rPr>
        <w:t>Günter Grass</w:t>
      </w:r>
      <w:r w:rsidR="00A1103D">
        <w:rPr>
          <w:rFonts w:cs="Arial"/>
          <w:color w:val="000000" w:themeColor="text1"/>
          <w:sz w:val="22"/>
        </w:rPr>
        <w:t xml:space="preserve"> – </w:t>
      </w:r>
      <w:r w:rsidRPr="00A1103D">
        <w:rPr>
          <w:rFonts w:cs="Arial"/>
          <w:color w:val="000000" w:themeColor="text1"/>
          <w:sz w:val="22"/>
        </w:rPr>
        <w:t xml:space="preserve">Pan </w:t>
      </w:r>
      <w:proofErr w:type="spellStart"/>
      <w:r w:rsidRPr="00A1103D">
        <w:rPr>
          <w:rFonts w:cs="Arial"/>
          <w:color w:val="000000" w:themeColor="text1"/>
          <w:sz w:val="22"/>
        </w:rPr>
        <w:t>Kiehot</w:t>
      </w:r>
      <w:proofErr w:type="spellEnd"/>
    </w:p>
    <w:p w:rsidR="00975911" w:rsidRPr="00FC1FB3" w:rsidRDefault="00975911" w:rsidP="00FC1FB3">
      <w:pPr>
        <w:tabs>
          <w:tab w:val="left" w:pos="851"/>
        </w:tabs>
        <w:autoSpaceDE w:val="0"/>
        <w:autoSpaceDN w:val="0"/>
        <w:adjustRightInd w:val="0"/>
        <w:spacing w:after="0" w:line="240" w:lineRule="auto"/>
        <w:rPr>
          <w:rFonts w:cs="Arial"/>
          <w:color w:val="000000" w:themeColor="text1"/>
          <w:sz w:val="24"/>
        </w:rPr>
      </w:pPr>
    </w:p>
    <w:p w:rsidR="00975911" w:rsidRPr="00FC1FB3" w:rsidRDefault="00975911" w:rsidP="00FC1FB3">
      <w:pPr>
        <w:pStyle w:val="0berschrift3"/>
        <w:tabs>
          <w:tab w:val="left" w:pos="851"/>
        </w:tabs>
        <w:jc w:val="both"/>
        <w:rPr>
          <w:rFonts w:cs="Arial"/>
          <w:color w:val="000000" w:themeColor="text1"/>
          <w:sz w:val="22"/>
        </w:rPr>
      </w:pPr>
      <w:r w:rsidRPr="00FC1FB3">
        <w:rPr>
          <w:rFonts w:cs="Arial"/>
          <w:color w:val="000000" w:themeColor="text1"/>
          <w:sz w:val="22"/>
        </w:rPr>
        <w:t xml:space="preserve">Pan </w:t>
      </w:r>
      <w:proofErr w:type="spellStart"/>
      <w:r w:rsidRPr="00FC1FB3">
        <w:rPr>
          <w:rFonts w:cs="Arial"/>
          <w:color w:val="000000" w:themeColor="text1"/>
          <w:sz w:val="22"/>
        </w:rPr>
        <w:t>Kiehot</w:t>
      </w:r>
      <w:proofErr w:type="spellEnd"/>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Ich sag es immer, Polen sind begabt.</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Sind zu begabt, wozu begabt,</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begabt mit Händen, küssen mit dem Mund,</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begabt auch darin: Schwermut, Kavallerie;</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kam Don Quichotte, ein hochbegabter Pole,</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 xml:space="preserve">der stand bei </w:t>
      </w:r>
      <w:proofErr w:type="spellStart"/>
      <w:r w:rsidRPr="00FC1FB3">
        <w:rPr>
          <w:rFonts w:cs="Arial"/>
          <w:color w:val="000000" w:themeColor="text1"/>
          <w:sz w:val="22"/>
        </w:rPr>
        <w:t>Kutno</w:t>
      </w:r>
      <w:proofErr w:type="spellEnd"/>
      <w:r w:rsidRPr="00FC1FB3">
        <w:rPr>
          <w:rFonts w:cs="Arial"/>
          <w:color w:val="000000" w:themeColor="text1"/>
          <w:sz w:val="22"/>
        </w:rPr>
        <w:t xml:space="preserve"> auf dem Hügel,</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hielt hinter sich das Abendrot</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und senkte die weißrotbegabte Lanze</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und ritt den unbegabten Tieren,</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 xml:space="preserve">die auf </w:t>
      </w:r>
      <w:proofErr w:type="spellStart"/>
      <w:r w:rsidRPr="00FC1FB3">
        <w:rPr>
          <w:rFonts w:cs="Arial"/>
          <w:color w:val="000000" w:themeColor="text1"/>
          <w:sz w:val="22"/>
        </w:rPr>
        <w:t>Motore</w:t>
      </w:r>
      <w:proofErr w:type="spellEnd"/>
      <w:r w:rsidRPr="00FC1FB3">
        <w:rPr>
          <w:rFonts w:cs="Arial"/>
          <w:color w:val="000000" w:themeColor="text1"/>
          <w:sz w:val="22"/>
        </w:rPr>
        <w:t xml:space="preserve"> angewiesen,</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direkt ins Feldgrau, in die Flanke …</w:t>
      </w:r>
    </w:p>
    <w:p w:rsidR="000A3289" w:rsidRPr="00FC1FB3" w:rsidRDefault="000A3289" w:rsidP="00FC1FB3">
      <w:pPr>
        <w:pStyle w:val="1Standardflietext"/>
        <w:tabs>
          <w:tab w:val="left" w:pos="851"/>
        </w:tabs>
        <w:spacing w:after="0" w:line="240" w:lineRule="atLeast"/>
        <w:jc w:val="both"/>
        <w:rPr>
          <w:rFonts w:cs="Arial"/>
          <w:color w:val="000000" w:themeColor="text1"/>
          <w:sz w:val="22"/>
        </w:rPr>
      </w:pP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 xml:space="preserve">Da brach begabt, da </w:t>
      </w:r>
      <w:proofErr w:type="spellStart"/>
      <w:r w:rsidRPr="00FC1FB3">
        <w:rPr>
          <w:rFonts w:cs="Arial"/>
          <w:color w:val="000000" w:themeColor="text1"/>
          <w:sz w:val="22"/>
        </w:rPr>
        <w:t>küßten</w:t>
      </w:r>
      <w:proofErr w:type="spellEnd"/>
      <w:r w:rsidRPr="00FC1FB3">
        <w:rPr>
          <w:rFonts w:cs="Arial"/>
          <w:color w:val="000000" w:themeColor="text1"/>
          <w:sz w:val="22"/>
        </w:rPr>
        <w:t xml:space="preserve"> unbegabt</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 xml:space="preserve">– ich weiß nicht, </w:t>
      </w:r>
      <w:proofErr w:type="spellStart"/>
      <w:r w:rsidRPr="00FC1FB3">
        <w:rPr>
          <w:rFonts w:cs="Arial"/>
          <w:color w:val="000000" w:themeColor="text1"/>
          <w:sz w:val="22"/>
        </w:rPr>
        <w:t>war’n</w:t>
      </w:r>
      <w:proofErr w:type="spellEnd"/>
      <w:r w:rsidRPr="00FC1FB3">
        <w:rPr>
          <w:rFonts w:cs="Arial"/>
          <w:color w:val="000000" w:themeColor="text1"/>
          <w:sz w:val="22"/>
        </w:rPr>
        <w:t xml:space="preserve"> es Schafe Mühlen Panzer –,</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 xml:space="preserve">die </w:t>
      </w:r>
      <w:proofErr w:type="spellStart"/>
      <w:r w:rsidRPr="00FC1FB3">
        <w:rPr>
          <w:rFonts w:cs="Arial"/>
          <w:color w:val="000000" w:themeColor="text1"/>
          <w:sz w:val="22"/>
        </w:rPr>
        <w:t>küßten</w:t>
      </w:r>
      <w:proofErr w:type="spellEnd"/>
      <w:r w:rsidRPr="00FC1FB3">
        <w:rPr>
          <w:rFonts w:cs="Arial"/>
          <w:color w:val="000000" w:themeColor="text1"/>
          <w:sz w:val="22"/>
        </w:rPr>
        <w:t xml:space="preserve"> Pan </w:t>
      </w:r>
      <w:proofErr w:type="spellStart"/>
      <w:r w:rsidRPr="00FC1FB3">
        <w:rPr>
          <w:rFonts w:cs="Arial"/>
          <w:color w:val="000000" w:themeColor="text1"/>
          <w:sz w:val="22"/>
        </w:rPr>
        <w:t>Kiehot</w:t>
      </w:r>
      <w:proofErr w:type="spellEnd"/>
      <w:r w:rsidRPr="00FC1FB3">
        <w:rPr>
          <w:rFonts w:cs="Arial"/>
          <w:color w:val="000000" w:themeColor="text1"/>
          <w:sz w:val="22"/>
        </w:rPr>
        <w:t xml:space="preserve"> die Hände,</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der schämte sich, errötete begabt,</w:t>
      </w:r>
    </w:p>
    <w:p w:rsidR="00975911" w:rsidRPr="00FC1FB3" w:rsidRDefault="00975911" w:rsidP="00FC1FB3">
      <w:pPr>
        <w:pStyle w:val="1Standardflietext"/>
        <w:tabs>
          <w:tab w:val="left" w:pos="851"/>
        </w:tabs>
        <w:spacing w:after="0" w:line="240" w:lineRule="atLeast"/>
        <w:jc w:val="both"/>
        <w:rPr>
          <w:rFonts w:cs="Arial"/>
          <w:color w:val="000000" w:themeColor="text1"/>
          <w:sz w:val="22"/>
        </w:rPr>
      </w:pPr>
      <w:r w:rsidRPr="00FC1FB3">
        <w:rPr>
          <w:rFonts w:cs="Arial"/>
          <w:color w:val="000000" w:themeColor="text1"/>
          <w:sz w:val="22"/>
        </w:rPr>
        <w:t>mir fällt kein Wort ein – Polen sind begabt.</w:t>
      </w:r>
    </w:p>
    <w:p w:rsidR="00975911" w:rsidRPr="00FC1FB3" w:rsidRDefault="00975911" w:rsidP="00FC1FB3">
      <w:pPr>
        <w:tabs>
          <w:tab w:val="left" w:pos="851"/>
        </w:tabs>
        <w:autoSpaceDE w:val="0"/>
        <w:autoSpaceDN w:val="0"/>
        <w:adjustRightInd w:val="0"/>
        <w:spacing w:after="0" w:line="240" w:lineRule="atLeast"/>
        <w:jc w:val="both"/>
        <w:rPr>
          <w:rFonts w:cs="Arial"/>
          <w:i/>
          <w:iCs/>
          <w:color w:val="000000" w:themeColor="text1"/>
          <w:sz w:val="22"/>
        </w:rPr>
      </w:pPr>
      <w:r w:rsidRPr="00FC1FB3">
        <w:rPr>
          <w:rFonts w:cs="Arial"/>
          <w:i/>
          <w:iCs/>
          <w:color w:val="000000" w:themeColor="text1"/>
          <w:sz w:val="22"/>
        </w:rPr>
        <w:t>(1960)</w:t>
      </w:r>
    </w:p>
    <w:p w:rsidR="00AE68FD" w:rsidRPr="00876689" w:rsidRDefault="00AE68FD" w:rsidP="00FC1FB3">
      <w:pPr>
        <w:tabs>
          <w:tab w:val="left" w:pos="851"/>
        </w:tabs>
        <w:autoSpaceDE w:val="0"/>
        <w:autoSpaceDN w:val="0"/>
        <w:adjustRightInd w:val="0"/>
        <w:spacing w:after="0" w:line="240" w:lineRule="auto"/>
        <w:jc w:val="both"/>
        <w:rPr>
          <w:rFonts w:cs="Arial"/>
          <w:i/>
          <w:color w:val="000000" w:themeColor="text1"/>
          <w:szCs w:val="20"/>
        </w:rPr>
      </w:pPr>
    </w:p>
    <w:p w:rsidR="00AE68FD" w:rsidRPr="00876689" w:rsidRDefault="00E10579" w:rsidP="00FC1FB3">
      <w:pPr>
        <w:tabs>
          <w:tab w:val="left" w:pos="851"/>
        </w:tabs>
        <w:autoSpaceDE w:val="0"/>
        <w:autoSpaceDN w:val="0"/>
        <w:adjustRightInd w:val="0"/>
        <w:spacing w:after="120" w:line="240" w:lineRule="auto"/>
        <w:jc w:val="both"/>
        <w:rPr>
          <w:rFonts w:cs="Arial"/>
          <w:i/>
          <w:color w:val="000000" w:themeColor="text1"/>
          <w:szCs w:val="20"/>
        </w:rPr>
      </w:pPr>
      <w:r>
        <w:rPr>
          <w:rFonts w:cs="Arial"/>
          <w:i/>
          <w:color w:val="000000" w:themeColor="text1"/>
          <w:szCs w:val="20"/>
        </w:rPr>
        <w:t xml:space="preserve">Anmerkung: </w:t>
      </w:r>
      <w:r w:rsidR="004927CC">
        <w:rPr>
          <w:rFonts w:cs="Arial"/>
          <w:i/>
          <w:color w:val="000000" w:themeColor="text1"/>
          <w:szCs w:val="20"/>
        </w:rPr>
        <w:t>„</w:t>
      </w:r>
      <w:r>
        <w:rPr>
          <w:rFonts w:cs="Arial"/>
          <w:i/>
          <w:color w:val="000000" w:themeColor="text1"/>
          <w:szCs w:val="20"/>
        </w:rPr>
        <w:t>Pan</w:t>
      </w:r>
      <w:r w:rsidR="004927CC">
        <w:rPr>
          <w:rFonts w:cs="Arial"/>
          <w:i/>
          <w:color w:val="000000" w:themeColor="text1"/>
          <w:szCs w:val="20"/>
        </w:rPr>
        <w:t>“</w:t>
      </w:r>
      <w:r>
        <w:rPr>
          <w:rFonts w:cs="Arial"/>
          <w:i/>
          <w:color w:val="000000" w:themeColor="text1"/>
          <w:szCs w:val="20"/>
        </w:rPr>
        <w:t xml:space="preserve"> bedeutet im p</w:t>
      </w:r>
      <w:r w:rsidR="00AE68FD" w:rsidRPr="00876689">
        <w:rPr>
          <w:rFonts w:cs="Arial"/>
          <w:i/>
          <w:color w:val="000000" w:themeColor="text1"/>
          <w:szCs w:val="20"/>
        </w:rPr>
        <w:t>olnisch</w:t>
      </w:r>
      <w:r>
        <w:rPr>
          <w:rFonts w:cs="Arial"/>
          <w:i/>
          <w:color w:val="000000" w:themeColor="text1"/>
          <w:szCs w:val="20"/>
        </w:rPr>
        <w:t>en</w:t>
      </w:r>
      <w:r w:rsidR="00AE68FD" w:rsidRPr="00876689">
        <w:rPr>
          <w:rFonts w:cs="Arial"/>
          <w:i/>
          <w:color w:val="000000" w:themeColor="text1"/>
          <w:szCs w:val="20"/>
        </w:rPr>
        <w:t xml:space="preserve"> </w:t>
      </w:r>
      <w:r w:rsidR="004927CC">
        <w:rPr>
          <w:rFonts w:cs="Arial"/>
          <w:i/>
          <w:color w:val="000000" w:themeColor="text1"/>
          <w:szCs w:val="20"/>
        </w:rPr>
        <w:t>„</w:t>
      </w:r>
      <w:r w:rsidR="00AE68FD" w:rsidRPr="00876689">
        <w:rPr>
          <w:rFonts w:cs="Arial"/>
          <w:i/>
          <w:color w:val="000000" w:themeColor="text1"/>
          <w:szCs w:val="20"/>
        </w:rPr>
        <w:t>Herr</w:t>
      </w:r>
      <w:r w:rsidR="004927CC">
        <w:rPr>
          <w:rFonts w:cs="Arial"/>
          <w:i/>
          <w:color w:val="000000" w:themeColor="text1"/>
          <w:szCs w:val="20"/>
        </w:rPr>
        <w:t>“.</w:t>
      </w:r>
    </w:p>
    <w:p w:rsidR="00975911" w:rsidRPr="00876689" w:rsidRDefault="00975911" w:rsidP="00FC1FB3">
      <w:pPr>
        <w:pStyle w:val="1Standardflietext"/>
        <w:tabs>
          <w:tab w:val="left" w:pos="851"/>
        </w:tabs>
        <w:jc w:val="both"/>
        <w:rPr>
          <w:rFonts w:cs="Arial"/>
          <w:i/>
          <w:color w:val="000000" w:themeColor="text1"/>
        </w:rPr>
      </w:pPr>
      <w:r w:rsidRPr="00876689">
        <w:rPr>
          <w:rStyle w:val="1kursiv"/>
          <w:rFonts w:cs="Arial"/>
          <w:color w:val="000000" w:themeColor="text1"/>
        </w:rPr>
        <w:t xml:space="preserve">Aus: Günter Grass: Pan </w:t>
      </w:r>
      <w:proofErr w:type="spellStart"/>
      <w:r w:rsidRPr="00876689">
        <w:rPr>
          <w:rStyle w:val="1kursiv"/>
          <w:rFonts w:cs="Arial"/>
          <w:color w:val="000000" w:themeColor="text1"/>
        </w:rPr>
        <w:t>Kiehot</w:t>
      </w:r>
      <w:proofErr w:type="spellEnd"/>
      <w:r w:rsidRPr="00876689">
        <w:rPr>
          <w:rStyle w:val="1kursiv"/>
          <w:rFonts w:cs="Arial"/>
          <w:color w:val="000000" w:themeColor="text1"/>
        </w:rPr>
        <w:t>. In: Gedichte und Kurzprosa. W</w:t>
      </w:r>
      <w:r w:rsidR="00E10579">
        <w:rPr>
          <w:rStyle w:val="1kursiv"/>
          <w:rFonts w:cs="Arial"/>
          <w:color w:val="000000" w:themeColor="text1"/>
        </w:rPr>
        <w:t>erkausgabe in 18 Bänden</w:t>
      </w:r>
      <w:r w:rsidRPr="00876689">
        <w:rPr>
          <w:rStyle w:val="1kursiv"/>
          <w:rFonts w:cs="Arial"/>
          <w:color w:val="000000" w:themeColor="text1"/>
        </w:rPr>
        <w:t>., Bd.1</w:t>
      </w:r>
      <w:r w:rsidR="00F539D4">
        <w:rPr>
          <w:rStyle w:val="1kursiv"/>
          <w:rFonts w:cs="Arial"/>
          <w:color w:val="000000" w:themeColor="text1"/>
        </w:rPr>
        <w:t>,</w:t>
      </w:r>
      <w:r w:rsidRPr="00876689">
        <w:rPr>
          <w:rStyle w:val="1kursiv"/>
          <w:rFonts w:cs="Arial"/>
          <w:color w:val="000000" w:themeColor="text1"/>
        </w:rPr>
        <w:t xml:space="preserve"> Hrsg. von Volker Neuhaus und Daniela Hermes. Steidl Verlag, Göttingen. 1997</w:t>
      </w:r>
      <w:r w:rsidR="000A3289" w:rsidRPr="00876689">
        <w:rPr>
          <w:rStyle w:val="1kursiv"/>
          <w:rFonts w:cs="Arial"/>
          <w:color w:val="000000" w:themeColor="text1"/>
        </w:rPr>
        <w:t>/</w:t>
      </w:r>
      <w:r w:rsidRPr="00876689">
        <w:rPr>
          <w:rStyle w:val="1kursiv"/>
          <w:rFonts w:cs="Arial"/>
          <w:color w:val="000000" w:themeColor="text1"/>
        </w:rPr>
        <w:t>2002</w:t>
      </w:r>
      <w:r w:rsidR="00F539D4">
        <w:rPr>
          <w:rStyle w:val="1kursiv"/>
          <w:rFonts w:cs="Arial"/>
          <w:color w:val="000000" w:themeColor="text1"/>
        </w:rPr>
        <w:t>, S.83.</w:t>
      </w:r>
    </w:p>
    <w:p w:rsidR="00AE68FD" w:rsidRPr="00FC1FB3" w:rsidRDefault="00AE68FD" w:rsidP="00FC1FB3">
      <w:pPr>
        <w:tabs>
          <w:tab w:val="left" w:pos="851"/>
        </w:tabs>
        <w:autoSpaceDE w:val="0"/>
        <w:autoSpaceDN w:val="0"/>
        <w:adjustRightInd w:val="0"/>
        <w:spacing w:after="0" w:line="240" w:lineRule="auto"/>
        <w:jc w:val="both"/>
        <w:rPr>
          <w:rFonts w:cs="Arial"/>
          <w:i/>
          <w:color w:val="000000" w:themeColor="text1"/>
          <w:szCs w:val="16"/>
        </w:rPr>
      </w:pPr>
    </w:p>
    <w:p w:rsidR="00975911" w:rsidRPr="00FC1FB3" w:rsidRDefault="00975911" w:rsidP="00FC1FB3">
      <w:pPr>
        <w:pStyle w:val="1Standardflietext"/>
        <w:tabs>
          <w:tab w:val="left" w:pos="851"/>
        </w:tabs>
        <w:jc w:val="both"/>
        <w:rPr>
          <w:rFonts w:cs="Arial"/>
          <w:b/>
          <w:color w:val="000000" w:themeColor="text1"/>
          <w:sz w:val="22"/>
          <w:szCs w:val="18"/>
        </w:rPr>
      </w:pPr>
      <w:proofErr w:type="spellStart"/>
      <w:r w:rsidRPr="00FC1FB3">
        <w:rPr>
          <w:rFonts w:cs="Arial"/>
          <w:b/>
          <w:color w:val="000000" w:themeColor="text1"/>
          <w:sz w:val="22"/>
          <w:szCs w:val="18"/>
        </w:rPr>
        <w:t>Infotext</w:t>
      </w:r>
      <w:proofErr w:type="spellEnd"/>
      <w:r w:rsidRPr="00FC1FB3">
        <w:rPr>
          <w:rFonts w:cs="Arial"/>
          <w:b/>
          <w:color w:val="000000" w:themeColor="text1"/>
          <w:sz w:val="22"/>
          <w:szCs w:val="18"/>
        </w:rPr>
        <w:t xml:space="preserve">: Der </w:t>
      </w:r>
      <w:r w:rsidR="004927CC">
        <w:rPr>
          <w:rFonts w:cs="Arial"/>
          <w:b/>
          <w:color w:val="000000" w:themeColor="text1"/>
          <w:sz w:val="22"/>
          <w:szCs w:val="18"/>
        </w:rPr>
        <w:t xml:space="preserve">Einmarsch in Polen </w:t>
      </w:r>
      <w:r w:rsidRPr="00FC1FB3">
        <w:rPr>
          <w:rFonts w:cs="Arial"/>
          <w:b/>
          <w:color w:val="000000" w:themeColor="text1"/>
          <w:sz w:val="22"/>
          <w:szCs w:val="18"/>
        </w:rPr>
        <w:t>1939. Zwischen Mythos und Wirklichkeit</w:t>
      </w:r>
    </w:p>
    <w:p w:rsidR="00975911" w:rsidRPr="00FC1FB3" w:rsidRDefault="00975911" w:rsidP="00FC1FB3">
      <w:pPr>
        <w:pStyle w:val="probe"/>
        <w:tabs>
          <w:tab w:val="left" w:pos="851"/>
        </w:tabs>
        <w:jc w:val="both"/>
        <w:rPr>
          <w:rFonts w:cs="Arial"/>
          <w:color w:val="000000" w:themeColor="text1"/>
          <w:sz w:val="22"/>
        </w:rPr>
      </w:pPr>
      <w:r w:rsidRPr="00FC1FB3">
        <w:rPr>
          <w:rFonts w:cs="Arial"/>
          <w:color w:val="000000" w:themeColor="text1"/>
          <w:sz w:val="22"/>
        </w:rPr>
        <w:t xml:space="preserve">Zum Zeitpunkt des deutschen Angriffs auf Polen war die polnische Armee den deutschen Truppen in jeder Hinsicht unterlegen. Trotzdem fühlte sich die polnische Führung diesem Angriff aufgrund einer völlig falschen Einschätzung der militärischen Lage gewachsen und propagierte den </w:t>
      </w:r>
      <w:r w:rsidR="004927CC">
        <w:rPr>
          <w:rFonts w:cs="Arial"/>
          <w:color w:val="000000" w:themeColor="text1"/>
          <w:sz w:val="22"/>
        </w:rPr>
        <w:t>„</w:t>
      </w:r>
      <w:r w:rsidRPr="00FC1FB3">
        <w:rPr>
          <w:rFonts w:cs="Arial"/>
          <w:color w:val="000000" w:themeColor="text1"/>
          <w:sz w:val="22"/>
        </w:rPr>
        <w:t>schnellen Marsch nach Berlin</w:t>
      </w:r>
      <w:r w:rsidR="004927CC">
        <w:rPr>
          <w:rFonts w:cs="Arial"/>
          <w:color w:val="000000" w:themeColor="text1"/>
          <w:sz w:val="22"/>
        </w:rPr>
        <w:t>“</w:t>
      </w:r>
      <w:r w:rsidRPr="00FC1FB3">
        <w:rPr>
          <w:rFonts w:cs="Arial"/>
          <w:color w:val="000000" w:themeColor="text1"/>
          <w:sz w:val="22"/>
        </w:rPr>
        <w:t xml:space="preserve">. In Polen kursierten spöttische Berichte über deutsche </w:t>
      </w:r>
      <w:r w:rsidR="004927CC">
        <w:rPr>
          <w:rFonts w:cs="Arial"/>
          <w:color w:val="000000" w:themeColor="text1"/>
          <w:sz w:val="22"/>
        </w:rPr>
        <w:t>„</w:t>
      </w:r>
      <w:r w:rsidRPr="00FC1FB3">
        <w:rPr>
          <w:rFonts w:cs="Arial"/>
          <w:color w:val="000000" w:themeColor="text1"/>
          <w:sz w:val="22"/>
        </w:rPr>
        <w:t>Papp-Panzer</w:t>
      </w:r>
      <w:r w:rsidR="004927CC">
        <w:rPr>
          <w:rFonts w:cs="Arial"/>
          <w:color w:val="000000" w:themeColor="text1"/>
          <w:sz w:val="22"/>
        </w:rPr>
        <w:t>“</w:t>
      </w:r>
      <w:r w:rsidRPr="00FC1FB3">
        <w:rPr>
          <w:rFonts w:cs="Arial"/>
          <w:color w:val="000000" w:themeColor="text1"/>
          <w:sz w:val="22"/>
        </w:rPr>
        <w:t xml:space="preserve"> und </w:t>
      </w:r>
      <w:r w:rsidR="004927CC">
        <w:rPr>
          <w:rFonts w:cs="Arial"/>
          <w:color w:val="000000" w:themeColor="text1"/>
          <w:sz w:val="22"/>
        </w:rPr>
        <w:t>„</w:t>
      </w:r>
      <w:r w:rsidRPr="00FC1FB3">
        <w:rPr>
          <w:rFonts w:cs="Arial"/>
          <w:color w:val="000000" w:themeColor="text1"/>
          <w:sz w:val="22"/>
        </w:rPr>
        <w:t>Blechgeschütze</w:t>
      </w:r>
      <w:r w:rsidR="004927CC">
        <w:rPr>
          <w:rFonts w:cs="Arial"/>
          <w:color w:val="000000" w:themeColor="text1"/>
          <w:sz w:val="22"/>
        </w:rPr>
        <w:t>“</w:t>
      </w:r>
      <w:r w:rsidRPr="00FC1FB3">
        <w:rPr>
          <w:rFonts w:cs="Arial"/>
          <w:color w:val="000000" w:themeColor="text1"/>
          <w:sz w:val="22"/>
        </w:rPr>
        <w:t>. Während die deutschen Soldaten sehr gut ausgebildet und ausgerüstet in den Krieg zogen, fehlte es den Polen insbesondere an modernen schweren Waffen. Auffallend stark war die polnische Kavallerie, da man in Polen annahm, dass die Reiterei in dem häufig unwegsamen Gelände mit spärlich ausgebautem Verkehrsnetz den motorisierten Einheiten überlegen sei. Bewaffnet mit Lanze</w:t>
      </w:r>
      <w:r w:rsidR="00E10579">
        <w:rPr>
          <w:rFonts w:cs="Arial"/>
          <w:color w:val="000000" w:themeColor="text1"/>
          <w:sz w:val="22"/>
        </w:rPr>
        <w:t>n</w:t>
      </w:r>
      <w:r w:rsidRPr="00FC1FB3">
        <w:rPr>
          <w:rFonts w:cs="Arial"/>
          <w:color w:val="000000" w:themeColor="text1"/>
          <w:sz w:val="22"/>
        </w:rPr>
        <w:t xml:space="preserve"> und Säbel</w:t>
      </w:r>
      <w:r w:rsidR="00E10579">
        <w:rPr>
          <w:rFonts w:cs="Arial"/>
          <w:color w:val="000000" w:themeColor="text1"/>
          <w:sz w:val="22"/>
        </w:rPr>
        <w:t>n</w:t>
      </w:r>
      <w:r w:rsidRPr="00FC1FB3">
        <w:rPr>
          <w:rFonts w:cs="Arial"/>
          <w:color w:val="000000" w:themeColor="text1"/>
          <w:sz w:val="22"/>
        </w:rPr>
        <w:t xml:space="preserve"> war die polnische Kavallerie nicht in der Lage, den deutschen </w:t>
      </w:r>
      <w:r w:rsidR="004927CC">
        <w:rPr>
          <w:rFonts w:cs="Arial"/>
          <w:color w:val="000000" w:themeColor="text1"/>
          <w:sz w:val="22"/>
        </w:rPr>
        <w:t xml:space="preserve">Angreifern </w:t>
      </w:r>
      <w:r w:rsidRPr="00FC1FB3">
        <w:rPr>
          <w:rFonts w:cs="Arial"/>
          <w:color w:val="000000" w:themeColor="text1"/>
          <w:sz w:val="22"/>
        </w:rPr>
        <w:t>entscheidend Widerstand zu leisten.</w:t>
      </w:r>
    </w:p>
    <w:p w:rsidR="00975911" w:rsidRPr="00FC1FB3" w:rsidRDefault="00975911" w:rsidP="00FC1FB3">
      <w:pPr>
        <w:pStyle w:val="probe"/>
        <w:tabs>
          <w:tab w:val="left" w:pos="851"/>
        </w:tabs>
        <w:jc w:val="both"/>
        <w:rPr>
          <w:rFonts w:cs="Arial"/>
          <w:i/>
          <w:iCs/>
          <w:color w:val="000000" w:themeColor="text1"/>
          <w:sz w:val="22"/>
        </w:rPr>
      </w:pPr>
    </w:p>
    <w:p w:rsidR="00975911" w:rsidRPr="00FC1FB3" w:rsidRDefault="00975911" w:rsidP="00876689">
      <w:pPr>
        <w:pStyle w:val="1Standardflietext"/>
        <w:tabs>
          <w:tab w:val="left" w:pos="851"/>
        </w:tabs>
        <w:spacing w:after="180"/>
        <w:jc w:val="both"/>
        <w:rPr>
          <w:rStyle w:val="1kursiv"/>
          <w:rFonts w:cs="Arial"/>
          <w:color w:val="000000" w:themeColor="text1"/>
          <w:sz w:val="22"/>
          <w:szCs w:val="18"/>
        </w:rPr>
      </w:pPr>
      <w:r w:rsidRPr="00FC1FB3">
        <w:rPr>
          <w:rStyle w:val="1kursiv"/>
          <w:rFonts w:cs="Arial"/>
          <w:color w:val="000000" w:themeColor="text1"/>
          <w:sz w:val="22"/>
          <w:szCs w:val="18"/>
        </w:rPr>
        <w:t xml:space="preserve">1. Informieren Sie sich über die Figur des </w:t>
      </w:r>
      <w:r w:rsidR="004927CC">
        <w:rPr>
          <w:rStyle w:val="1kursiv"/>
          <w:rFonts w:cs="Arial"/>
          <w:color w:val="000000" w:themeColor="text1"/>
          <w:sz w:val="22"/>
          <w:szCs w:val="18"/>
        </w:rPr>
        <w:t>„</w:t>
      </w:r>
      <w:r w:rsidRPr="00FC1FB3">
        <w:rPr>
          <w:rStyle w:val="1kursiv"/>
          <w:rFonts w:cs="Arial"/>
          <w:color w:val="000000" w:themeColor="text1"/>
          <w:sz w:val="22"/>
          <w:szCs w:val="18"/>
        </w:rPr>
        <w:t>Don Quijote</w:t>
      </w:r>
      <w:r w:rsidR="004927CC">
        <w:rPr>
          <w:rStyle w:val="1kursiv"/>
          <w:rFonts w:cs="Arial"/>
          <w:color w:val="000000" w:themeColor="text1"/>
          <w:sz w:val="22"/>
          <w:szCs w:val="18"/>
        </w:rPr>
        <w:t>“</w:t>
      </w:r>
      <w:r w:rsidRPr="00FC1FB3">
        <w:rPr>
          <w:rStyle w:val="1kursiv"/>
          <w:rFonts w:cs="Arial"/>
          <w:color w:val="000000" w:themeColor="text1"/>
          <w:sz w:val="22"/>
          <w:szCs w:val="18"/>
        </w:rPr>
        <w:t xml:space="preserve"> und erklären Sie, warum der Erzähler Oskar den Polen </w:t>
      </w:r>
      <w:r w:rsidR="004927CC">
        <w:rPr>
          <w:rStyle w:val="1kursiv"/>
          <w:rFonts w:cs="Arial"/>
          <w:color w:val="000000" w:themeColor="text1"/>
          <w:sz w:val="22"/>
          <w:szCs w:val="18"/>
        </w:rPr>
        <w:t>„</w:t>
      </w:r>
      <w:proofErr w:type="spellStart"/>
      <w:r w:rsidRPr="00FC1FB3">
        <w:rPr>
          <w:rStyle w:val="1kursiv"/>
          <w:rFonts w:cs="Arial"/>
          <w:color w:val="000000" w:themeColor="text1"/>
          <w:sz w:val="22"/>
          <w:szCs w:val="18"/>
        </w:rPr>
        <w:t>Donquijoterie</w:t>
      </w:r>
      <w:proofErr w:type="spellEnd"/>
      <w:r w:rsidR="004927CC">
        <w:rPr>
          <w:rStyle w:val="1kursiv"/>
          <w:rFonts w:cs="Arial"/>
          <w:color w:val="000000" w:themeColor="text1"/>
          <w:sz w:val="22"/>
          <w:szCs w:val="18"/>
        </w:rPr>
        <w:t>“</w:t>
      </w:r>
      <w:r w:rsidRPr="00FC1FB3">
        <w:rPr>
          <w:rStyle w:val="1kursiv"/>
          <w:rFonts w:cs="Arial"/>
          <w:color w:val="000000" w:themeColor="text1"/>
          <w:sz w:val="22"/>
          <w:szCs w:val="18"/>
        </w:rPr>
        <w:t xml:space="preserve"> nachsagt (Text A und B). Lesen Sie dazu auch die Informationen zum Polenfeldzug!</w:t>
      </w:r>
    </w:p>
    <w:p w:rsidR="00975911" w:rsidRPr="00FC1FB3" w:rsidRDefault="00975911" w:rsidP="00876689">
      <w:pPr>
        <w:pStyle w:val="1Standardflietext"/>
        <w:tabs>
          <w:tab w:val="left" w:pos="851"/>
        </w:tabs>
        <w:spacing w:after="180"/>
        <w:jc w:val="both"/>
        <w:rPr>
          <w:rStyle w:val="1kursiv"/>
          <w:rFonts w:cs="Arial"/>
          <w:color w:val="000000" w:themeColor="text1"/>
          <w:sz w:val="22"/>
          <w:szCs w:val="18"/>
        </w:rPr>
      </w:pPr>
      <w:r w:rsidRPr="00FC1FB3">
        <w:rPr>
          <w:rStyle w:val="1kursiv"/>
          <w:rFonts w:cs="Arial"/>
          <w:color w:val="000000" w:themeColor="text1"/>
          <w:sz w:val="22"/>
          <w:szCs w:val="18"/>
        </w:rPr>
        <w:t xml:space="preserve">2. Der Erzähler Oskar entschuldigt sich für das </w:t>
      </w:r>
      <w:r w:rsidR="004927CC">
        <w:rPr>
          <w:rStyle w:val="1kursiv"/>
          <w:rFonts w:cs="Arial"/>
          <w:color w:val="000000" w:themeColor="text1"/>
          <w:sz w:val="22"/>
          <w:szCs w:val="18"/>
        </w:rPr>
        <w:t>„</w:t>
      </w:r>
      <w:proofErr w:type="spellStart"/>
      <w:r w:rsidRPr="00FC1FB3">
        <w:rPr>
          <w:rStyle w:val="1kursiv"/>
          <w:rFonts w:cs="Arial"/>
          <w:color w:val="000000" w:themeColor="text1"/>
          <w:sz w:val="22"/>
          <w:szCs w:val="18"/>
        </w:rPr>
        <w:t>Poemhafte</w:t>
      </w:r>
      <w:proofErr w:type="spellEnd"/>
      <w:r w:rsidR="004927CC">
        <w:rPr>
          <w:rStyle w:val="1kursiv"/>
          <w:rFonts w:cs="Arial"/>
          <w:color w:val="000000" w:themeColor="text1"/>
          <w:sz w:val="22"/>
          <w:szCs w:val="18"/>
        </w:rPr>
        <w:t>“</w:t>
      </w:r>
      <w:r w:rsidRPr="00FC1FB3">
        <w:rPr>
          <w:rStyle w:val="1kursiv"/>
          <w:rFonts w:cs="Arial"/>
          <w:color w:val="000000" w:themeColor="text1"/>
          <w:sz w:val="22"/>
          <w:szCs w:val="18"/>
        </w:rPr>
        <w:t xml:space="preserve"> seiner Feldschlachtbeschreibung. Erklären Sie, inwiefern die Sprechweise Oskars </w:t>
      </w:r>
      <w:proofErr w:type="spellStart"/>
      <w:r w:rsidRPr="00FC1FB3">
        <w:rPr>
          <w:rStyle w:val="1kursiv"/>
          <w:rFonts w:cs="Arial"/>
          <w:color w:val="000000" w:themeColor="text1"/>
          <w:sz w:val="22"/>
          <w:szCs w:val="18"/>
        </w:rPr>
        <w:t>poemhaft</w:t>
      </w:r>
      <w:proofErr w:type="spellEnd"/>
      <w:r w:rsidRPr="00FC1FB3">
        <w:rPr>
          <w:rStyle w:val="1kursiv"/>
          <w:rFonts w:cs="Arial"/>
          <w:color w:val="000000" w:themeColor="text1"/>
          <w:sz w:val="22"/>
          <w:szCs w:val="18"/>
        </w:rPr>
        <w:t xml:space="preserve"> ist und warum er eine </w:t>
      </w:r>
      <w:proofErr w:type="spellStart"/>
      <w:r w:rsidRPr="00FC1FB3">
        <w:rPr>
          <w:rStyle w:val="1kursiv"/>
          <w:rFonts w:cs="Arial"/>
          <w:color w:val="000000" w:themeColor="text1"/>
          <w:sz w:val="22"/>
          <w:szCs w:val="18"/>
        </w:rPr>
        <w:t>poemhafte</w:t>
      </w:r>
      <w:proofErr w:type="spellEnd"/>
      <w:r w:rsidRPr="00FC1FB3">
        <w:rPr>
          <w:rStyle w:val="1kursiv"/>
          <w:rFonts w:cs="Arial"/>
          <w:color w:val="000000" w:themeColor="text1"/>
          <w:sz w:val="22"/>
          <w:szCs w:val="18"/>
        </w:rPr>
        <w:t xml:space="preserve"> Sprache für angemessen, aber auch für kritisierbar hält.</w:t>
      </w:r>
    </w:p>
    <w:p w:rsidR="00975911" w:rsidRPr="00FC1FB3" w:rsidRDefault="00975911" w:rsidP="00876689">
      <w:pPr>
        <w:pStyle w:val="1Standardflietext"/>
        <w:tabs>
          <w:tab w:val="left" w:pos="851"/>
        </w:tabs>
        <w:spacing w:after="180"/>
        <w:jc w:val="both"/>
        <w:rPr>
          <w:rStyle w:val="1kursiv"/>
          <w:rFonts w:cs="Arial"/>
          <w:color w:val="000000" w:themeColor="text1"/>
          <w:sz w:val="22"/>
          <w:szCs w:val="18"/>
        </w:rPr>
      </w:pPr>
      <w:r w:rsidRPr="00FC1FB3">
        <w:rPr>
          <w:rStyle w:val="1kursiv"/>
          <w:rFonts w:cs="Arial"/>
          <w:color w:val="000000" w:themeColor="text1"/>
          <w:sz w:val="22"/>
          <w:szCs w:val="18"/>
        </w:rPr>
        <w:t xml:space="preserve">3. Oskar sagt: </w:t>
      </w:r>
      <w:r w:rsidR="004927CC">
        <w:rPr>
          <w:rStyle w:val="1kursiv"/>
          <w:rFonts w:cs="Arial"/>
          <w:color w:val="000000" w:themeColor="text1"/>
          <w:sz w:val="22"/>
          <w:szCs w:val="18"/>
        </w:rPr>
        <w:t>„</w:t>
      </w:r>
      <w:r w:rsidRPr="00FC1FB3">
        <w:rPr>
          <w:rStyle w:val="1kursiv"/>
          <w:rFonts w:cs="Arial"/>
          <w:color w:val="000000" w:themeColor="text1"/>
          <w:sz w:val="22"/>
          <w:szCs w:val="18"/>
        </w:rPr>
        <w:t>Auf Verlangen aber könnte ich hier ein Sternchen machen, eine Fußnote ankündigen und das Poem dennoch stehen lassen</w:t>
      </w:r>
      <w:r w:rsidR="004927CC">
        <w:rPr>
          <w:rStyle w:val="1kursiv"/>
          <w:rFonts w:cs="Arial"/>
          <w:color w:val="000000" w:themeColor="text1"/>
          <w:sz w:val="22"/>
          <w:szCs w:val="18"/>
        </w:rPr>
        <w:t>“</w:t>
      </w:r>
      <w:r w:rsidRPr="00FC1FB3">
        <w:rPr>
          <w:rStyle w:val="1kursiv"/>
          <w:rFonts w:cs="Arial"/>
          <w:color w:val="000000" w:themeColor="text1"/>
          <w:sz w:val="22"/>
          <w:szCs w:val="18"/>
        </w:rPr>
        <w:t xml:space="preserve">. Schreiben Sie die </w:t>
      </w:r>
      <w:r w:rsidR="004927CC">
        <w:rPr>
          <w:rStyle w:val="1kursiv"/>
          <w:rFonts w:cs="Arial"/>
          <w:color w:val="000000" w:themeColor="text1"/>
          <w:sz w:val="22"/>
          <w:szCs w:val="18"/>
        </w:rPr>
        <w:t>„</w:t>
      </w:r>
      <w:r w:rsidRPr="00FC1FB3">
        <w:rPr>
          <w:rStyle w:val="1kursiv"/>
          <w:rFonts w:cs="Arial"/>
          <w:color w:val="000000" w:themeColor="text1"/>
          <w:sz w:val="22"/>
          <w:szCs w:val="18"/>
        </w:rPr>
        <w:t>Fußnote</w:t>
      </w:r>
      <w:r w:rsidR="004927CC">
        <w:rPr>
          <w:rStyle w:val="1kursiv"/>
          <w:rFonts w:cs="Arial"/>
          <w:color w:val="000000" w:themeColor="text1"/>
          <w:sz w:val="22"/>
          <w:szCs w:val="18"/>
        </w:rPr>
        <w:t>“</w:t>
      </w:r>
      <w:r w:rsidRPr="00FC1FB3">
        <w:rPr>
          <w:rStyle w:val="1kursiv"/>
          <w:rFonts w:cs="Arial"/>
          <w:color w:val="000000" w:themeColor="text1"/>
          <w:sz w:val="22"/>
          <w:szCs w:val="18"/>
        </w:rPr>
        <w:t xml:space="preserve"> (Zahlen, Statistiken) zu Oskars Schlachtbeschreibung.</w:t>
      </w:r>
    </w:p>
    <w:p w:rsidR="00975911" w:rsidRPr="00FC1FB3" w:rsidRDefault="00975911" w:rsidP="00876689">
      <w:pPr>
        <w:pStyle w:val="1Standardflietext"/>
        <w:tabs>
          <w:tab w:val="left" w:pos="851"/>
        </w:tabs>
        <w:spacing w:after="180"/>
        <w:jc w:val="both"/>
        <w:rPr>
          <w:rStyle w:val="1kursiv"/>
          <w:rFonts w:cs="Arial"/>
          <w:color w:val="000000" w:themeColor="text1"/>
          <w:sz w:val="22"/>
          <w:szCs w:val="18"/>
        </w:rPr>
      </w:pPr>
      <w:r w:rsidRPr="00FC1FB3">
        <w:rPr>
          <w:rStyle w:val="1kursiv"/>
          <w:rFonts w:cs="Arial"/>
          <w:color w:val="000000" w:themeColor="text1"/>
          <w:sz w:val="22"/>
          <w:szCs w:val="18"/>
        </w:rPr>
        <w:t>4. Halten Sie das Bild, das Oskar von den Polen zeichnet, für klischeehaft oder für realistisch? Diskutieren Sie diese Frage.</w:t>
      </w:r>
    </w:p>
    <w:p w:rsidR="009C1E2D" w:rsidRPr="00A1103D" w:rsidRDefault="00975911" w:rsidP="00A1103D">
      <w:pPr>
        <w:pStyle w:val="1Standardflietext"/>
        <w:tabs>
          <w:tab w:val="left" w:pos="851"/>
        </w:tabs>
        <w:spacing w:after="180"/>
        <w:jc w:val="both"/>
        <w:rPr>
          <w:rStyle w:val="1kursiv"/>
          <w:rFonts w:cs="Arial"/>
          <w:color w:val="000000" w:themeColor="text1"/>
          <w:sz w:val="22"/>
          <w:szCs w:val="18"/>
        </w:rPr>
      </w:pPr>
      <w:r w:rsidRPr="00876689">
        <w:rPr>
          <w:rStyle w:val="1kursiv"/>
          <w:rFonts w:cs="Arial"/>
          <w:color w:val="000000" w:themeColor="text1"/>
          <w:sz w:val="22"/>
          <w:szCs w:val="18"/>
        </w:rPr>
        <w:t xml:space="preserve">5. Vergleichen Sie den Prosaauszug aus dem Roman </w:t>
      </w:r>
      <w:r w:rsidR="00DE733B">
        <w:rPr>
          <w:rFonts w:cs="Arial"/>
          <w:color w:val="000000" w:themeColor="text1"/>
          <w:sz w:val="22"/>
        </w:rPr>
        <w:t>„</w:t>
      </w:r>
      <w:r w:rsidRPr="00876689">
        <w:rPr>
          <w:rStyle w:val="1kursiv"/>
          <w:rFonts w:cs="Arial"/>
          <w:color w:val="000000" w:themeColor="text1"/>
          <w:sz w:val="22"/>
          <w:szCs w:val="18"/>
        </w:rPr>
        <w:t>Die Blechtrommel</w:t>
      </w:r>
      <w:r w:rsidR="00DE733B">
        <w:rPr>
          <w:rFonts w:cs="Arial"/>
          <w:color w:val="000000" w:themeColor="text1"/>
          <w:sz w:val="22"/>
        </w:rPr>
        <w:t>“</w:t>
      </w:r>
      <w:r w:rsidRPr="00876689">
        <w:rPr>
          <w:rStyle w:val="1kursiv"/>
          <w:rFonts w:cs="Arial"/>
          <w:color w:val="000000" w:themeColor="text1"/>
          <w:sz w:val="22"/>
          <w:szCs w:val="18"/>
        </w:rPr>
        <w:t xml:space="preserve"> mit dem Gedicht </w:t>
      </w:r>
      <w:r w:rsidR="00DE733B">
        <w:rPr>
          <w:rFonts w:cs="Arial"/>
          <w:color w:val="000000" w:themeColor="text1"/>
          <w:sz w:val="22"/>
        </w:rPr>
        <w:t>„</w:t>
      </w:r>
      <w:r w:rsidRPr="00876689">
        <w:rPr>
          <w:rStyle w:val="1kursiv"/>
          <w:rFonts w:cs="Arial"/>
          <w:color w:val="000000" w:themeColor="text1"/>
          <w:sz w:val="22"/>
          <w:szCs w:val="18"/>
        </w:rPr>
        <w:t xml:space="preserve">Pan </w:t>
      </w:r>
      <w:proofErr w:type="spellStart"/>
      <w:r w:rsidRPr="00876689">
        <w:rPr>
          <w:rStyle w:val="1kursiv"/>
          <w:rFonts w:cs="Arial"/>
          <w:color w:val="000000" w:themeColor="text1"/>
          <w:sz w:val="22"/>
          <w:szCs w:val="18"/>
        </w:rPr>
        <w:t>Kiehot</w:t>
      </w:r>
      <w:proofErr w:type="spellEnd"/>
      <w:r w:rsidR="00DE733B">
        <w:rPr>
          <w:rFonts w:cs="Arial"/>
          <w:color w:val="000000" w:themeColor="text1"/>
          <w:sz w:val="22"/>
        </w:rPr>
        <w:t>“</w:t>
      </w:r>
      <w:r w:rsidRPr="00876689">
        <w:rPr>
          <w:rStyle w:val="1kursiv"/>
          <w:rFonts w:cs="Arial"/>
          <w:color w:val="000000" w:themeColor="text1"/>
          <w:sz w:val="22"/>
          <w:szCs w:val="18"/>
        </w:rPr>
        <w:t>.</w:t>
      </w:r>
    </w:p>
    <w:sectPr w:rsidR="009C1E2D" w:rsidRPr="00A1103D" w:rsidSect="0003613B">
      <w:headerReference w:type="even" r:id="rId8"/>
      <w:headerReference w:type="default" r:id="rId9"/>
      <w:footerReference w:type="even" r:id="rId10"/>
      <w:footerReference w:type="default" r:id="rId11"/>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C7" w:rsidRDefault="00A202C7">
      <w:r>
        <w:separator/>
      </w:r>
    </w:p>
    <w:p w:rsidR="00A202C7" w:rsidRDefault="00A202C7"/>
    <w:p w:rsidR="00A202C7" w:rsidRDefault="00A202C7"/>
    <w:p w:rsidR="00A202C7" w:rsidRDefault="00A202C7"/>
    <w:p w:rsidR="00A202C7" w:rsidRDefault="00A202C7"/>
    <w:p w:rsidR="00A202C7" w:rsidRDefault="00A202C7"/>
    <w:p w:rsidR="00A202C7" w:rsidRDefault="00A202C7"/>
    <w:p w:rsidR="00A202C7" w:rsidRDefault="00A202C7"/>
  </w:endnote>
  <w:endnote w:type="continuationSeparator" w:id="0">
    <w:p w:rsidR="00A202C7" w:rsidRDefault="00A202C7">
      <w:r>
        <w:continuationSeparator/>
      </w:r>
    </w:p>
    <w:p w:rsidR="00A202C7" w:rsidRDefault="00A202C7"/>
    <w:p w:rsidR="00A202C7" w:rsidRDefault="00A202C7"/>
    <w:p w:rsidR="00A202C7" w:rsidRDefault="00A202C7"/>
    <w:p w:rsidR="00A202C7" w:rsidRDefault="00A202C7"/>
    <w:p w:rsidR="00A202C7" w:rsidRDefault="00A202C7"/>
    <w:p w:rsidR="00A202C7" w:rsidRDefault="00A202C7"/>
    <w:p w:rsidR="00A202C7" w:rsidRDefault="00A20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0FF" w:rsidRDefault="00C030FF" w:rsidP="00E44005">
    <w:r>
      <w:fldChar w:fldCharType="begin"/>
    </w:r>
    <w:r>
      <w:instrText xml:space="preserve">PAGE  </w:instrText>
    </w:r>
    <w:r>
      <w:fldChar w:fldCharType="separate"/>
    </w:r>
    <w:r w:rsidR="00730388">
      <w:rPr>
        <w:noProof/>
      </w:rPr>
      <w:t>5</w:t>
    </w:r>
    <w:r>
      <w:fldChar w:fldCharType="end"/>
    </w:r>
  </w:p>
  <w:p w:rsidR="00C030FF" w:rsidRDefault="00C030FF" w:rsidP="00E44005"/>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p w:rsidR="00C030FF" w:rsidRDefault="00C030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99491D"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196276" w:rsidTr="00E4226A">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196276" w:rsidTr="00E4226A">
                  <w:trPr>
                    <w:trHeight w:val="132"/>
                  </w:trPr>
                  <w:tc>
                    <w:tcPr>
                      <w:tcW w:w="1919" w:type="dxa"/>
                    </w:tcPr>
                    <w:p w:rsidR="00196276" w:rsidRPr="00D442D6" w:rsidRDefault="00196276" w:rsidP="00E4226A">
                      <w:pPr>
                        <w:spacing w:after="0"/>
                        <w:rPr>
                          <w:rFonts w:ascii="Times New Roman" w:hAnsi="Times New Roman"/>
                          <w:sz w:val="16"/>
                          <w:szCs w:val="16"/>
                        </w:rPr>
                      </w:pPr>
                      <w:r>
                        <w:rPr>
                          <w:rFonts w:ascii="Times New Roman" w:hAnsi="Times New Roman"/>
                          <w:noProof/>
                          <w:sz w:val="16"/>
                          <w:szCs w:val="16"/>
                        </w:rPr>
                        <w:drawing>
                          <wp:inline distT="0" distB="0" distL="0" distR="0" wp14:anchorId="3DB7A7EE" wp14:editId="49B23764">
                            <wp:extent cx="1238250" cy="533400"/>
                            <wp:effectExtent l="0" t="0" r="0" b="0"/>
                            <wp:docPr id="13" name="Grafik 13"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rsidR="00196276" w:rsidRPr="00D442D6" w:rsidRDefault="00196276" w:rsidP="00E4226A">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rsidR="00196276" w:rsidRPr="00D442D6" w:rsidRDefault="00196276" w:rsidP="00E4226A">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5640E6">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5640E6">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rsidR="00196276" w:rsidRPr="00D442D6" w:rsidRDefault="00196276" w:rsidP="00E4226A">
                <w:pPr>
                  <w:spacing w:after="0"/>
                  <w:rPr>
                    <w:rFonts w:ascii="Times New Roman" w:hAnsi="Times New Roman"/>
                    <w:sz w:val="16"/>
                    <w:szCs w:val="16"/>
                  </w:rPr>
                </w:pPr>
              </w:p>
            </w:tc>
            <w:tc>
              <w:tcPr>
                <w:tcW w:w="4519" w:type="dxa"/>
              </w:tcPr>
              <w:p w:rsidR="00196276" w:rsidRPr="00D442D6" w:rsidRDefault="00196276" w:rsidP="00E4226A">
                <w:pPr>
                  <w:pStyle w:val="RahmenFuzeile"/>
                  <w:jc w:val="center"/>
                  <w:rPr>
                    <w:rFonts w:ascii="Times New Roman" w:hAnsi="Times New Roman"/>
                    <w:szCs w:val="16"/>
                  </w:rPr>
                </w:pPr>
              </w:p>
            </w:tc>
            <w:tc>
              <w:tcPr>
                <w:tcW w:w="2861" w:type="dxa"/>
              </w:tcPr>
              <w:p w:rsidR="00196276" w:rsidRPr="00D442D6" w:rsidRDefault="00196276" w:rsidP="00E4226A">
                <w:pPr>
                  <w:pStyle w:val="RahmenFuzeile"/>
                  <w:jc w:val="right"/>
                  <w:rPr>
                    <w:rFonts w:ascii="Times New Roman" w:hAnsi="Times New Roman"/>
                    <w:szCs w:val="16"/>
                  </w:rPr>
                </w:pPr>
              </w:p>
            </w:tc>
          </w:tr>
        </w:tbl>
        <w:p w:rsidR="00383D1A" w:rsidRPr="00D442D6" w:rsidRDefault="00383D1A" w:rsidP="00383D1A">
          <w:pPr>
            <w:spacing w:after="0"/>
            <w:rPr>
              <w:rFonts w:ascii="Times New Roman" w:hAnsi="Times New Roman"/>
              <w:sz w:val="16"/>
              <w:szCs w:val="16"/>
            </w:rPr>
          </w:pPr>
        </w:p>
      </w:tc>
      <w:tc>
        <w:tcPr>
          <w:tcW w:w="4519" w:type="dxa"/>
        </w:tcPr>
        <w:p w:rsidR="00383D1A" w:rsidRPr="00D442D6" w:rsidRDefault="00383D1A" w:rsidP="00C67B21">
          <w:pPr>
            <w:pStyle w:val="RahmenFuzeile"/>
            <w:jc w:val="center"/>
            <w:rPr>
              <w:rFonts w:ascii="Times New Roman" w:hAnsi="Times New Roman"/>
              <w:szCs w:val="16"/>
            </w:rPr>
          </w:pPr>
        </w:p>
      </w:tc>
      <w:tc>
        <w:tcPr>
          <w:tcW w:w="2861" w:type="dxa"/>
        </w:tcPr>
        <w:p w:rsidR="00383D1A" w:rsidRPr="00D442D6" w:rsidRDefault="00383D1A"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C7" w:rsidRDefault="00A202C7">
      <w:r>
        <w:separator/>
      </w:r>
    </w:p>
    <w:p w:rsidR="00A202C7" w:rsidRDefault="00A202C7"/>
    <w:p w:rsidR="00A202C7" w:rsidRDefault="00A202C7"/>
    <w:p w:rsidR="00A202C7" w:rsidRDefault="00A202C7"/>
    <w:p w:rsidR="00A202C7" w:rsidRDefault="00A202C7"/>
    <w:p w:rsidR="00A202C7" w:rsidRDefault="00A202C7"/>
    <w:p w:rsidR="00A202C7" w:rsidRDefault="00A202C7"/>
    <w:p w:rsidR="00A202C7" w:rsidRDefault="00A202C7"/>
  </w:footnote>
  <w:footnote w:type="continuationSeparator" w:id="0">
    <w:p w:rsidR="00A202C7" w:rsidRDefault="00A202C7">
      <w:r>
        <w:continuationSeparator/>
      </w:r>
    </w:p>
    <w:p w:rsidR="00A202C7" w:rsidRDefault="00A202C7"/>
    <w:p w:rsidR="00A202C7" w:rsidRDefault="00A202C7"/>
    <w:p w:rsidR="00A202C7" w:rsidRDefault="00A202C7"/>
    <w:p w:rsidR="00A202C7" w:rsidRDefault="00A202C7"/>
    <w:p w:rsidR="00A202C7" w:rsidRDefault="00A202C7"/>
    <w:p w:rsidR="00A202C7" w:rsidRDefault="00A202C7"/>
    <w:p w:rsidR="00A202C7" w:rsidRDefault="00A202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9A0" w:rsidRDefault="000819A0">
    <w:pPr>
      <w:pStyle w:val="Kopfzeile"/>
    </w:pPr>
  </w:p>
  <w:p w:rsidR="00383FB9" w:rsidRDefault="00383FB9"/>
  <w:p w:rsidR="00383FB9" w:rsidRDefault="00383FB9"/>
  <w:p w:rsidR="00383FB9" w:rsidRDefault="00383FB9"/>
  <w:p w:rsidR="00383FB9" w:rsidRDefault="00383FB9"/>
  <w:p w:rsidR="00383FB9" w:rsidRDefault="00383FB9"/>
  <w:p w:rsidR="00383FB9" w:rsidRDefault="00383FB9"/>
  <w:p w:rsidR="00383FB9" w:rsidRDefault="00383F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9F6231" w:rsidTr="0003613B">
      <w:trPr>
        <w:trHeight w:val="272"/>
      </w:trPr>
      <w:tc>
        <w:tcPr>
          <w:tcW w:w="6946" w:type="dxa"/>
        </w:tcPr>
        <w:p w:rsidR="009F6231" w:rsidRPr="00650060" w:rsidRDefault="00975911" w:rsidP="008757D4">
          <w:pPr>
            <w:pStyle w:val="0berschrift4"/>
          </w:pPr>
          <w:r w:rsidRPr="00975911">
            <w:t xml:space="preserve">Günter Grass </w:t>
          </w:r>
          <w:r w:rsidR="008757D4" w:rsidRPr="008757D4">
            <w:t xml:space="preserve">– </w:t>
          </w:r>
          <w:r w:rsidRPr="00975911">
            <w:t>Polen in der Blechtrommel</w:t>
          </w:r>
          <w:r w:rsidR="00D652E5">
            <w:rPr>
              <w:noProof/>
            </w:rPr>
            <mc:AlternateContent>
              <mc:Choice Requires="wps">
                <w:drawing>
                  <wp:anchor distT="0" distB="0" distL="114300" distR="114300" simplePos="0" relativeHeight="251657216" behindDoc="0" locked="0" layoutInCell="1" allowOverlap="1" wp14:anchorId="7CE8F829" wp14:editId="10854425">
                    <wp:simplePos x="0" y="0"/>
                    <wp:positionH relativeFrom="margin">
                      <wp:posOffset>-501015</wp:posOffset>
                    </wp:positionH>
                    <wp:positionV relativeFrom="paragraph">
                      <wp:posOffset>-443230</wp:posOffset>
                    </wp:positionV>
                    <wp:extent cx="278130" cy="10634345"/>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001" w:rsidRDefault="00DC3001"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34E774" id="_x0000_t202" coordsize="21600,21600" o:spt="202" path="m,l,21600r21600,l21600,xe">
                    <v:stroke joinstyle="miter"/>
                    <v:path gradientshapeok="t" o:connecttype="rect"/>
                  </v:shapetype>
                  <v:shape id="Text Box 104" o:spid="_x0000_s1026" type="#_x0000_t202" style="position:absolute;margin-left:-39.45pt;margin-top:-34.9pt;width:21.9pt;height:837.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1Ul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BgfVSWvAgAArwUAAA4A&#10;AAAAAAAAAAAAAAAALgIAAGRycy9lMm9Eb2MueG1sUEsBAi0AFAAGAAgAAAAhABL1s6rgAAAADAEA&#10;AA8AAAAAAAAAAAAAAAAACQUAAGRycy9kb3ducmV2LnhtbFBLBQYAAAAABAAEAPMAAAAWBgAAAAA=&#10;" filled="f" stroked="f">
                    <v:textbox style="layout-flow:vertical;mso-layout-flow-alt:bottom-to-top" inset="0,0,0,0">
                      <w:txbxContent>
                        <w:p w:rsidR="00DC3001" w:rsidRDefault="00DC3001" w:rsidP="00EE4AFB">
                          <w:pPr>
                            <w:pStyle w:val="RahmenCopyrightvermerk"/>
                            <w:jc w:val="left"/>
                            <w:rPr>
                              <w:rFonts w:cs="Arial"/>
                            </w:rPr>
                          </w:pPr>
                        </w:p>
                      </w:txbxContent>
                    </v:textbox>
                    <w10:wrap anchorx="margin"/>
                  </v:shape>
                </w:pict>
              </mc:Fallback>
            </mc:AlternateContent>
          </w:r>
        </w:p>
      </w:tc>
      <w:tc>
        <w:tcPr>
          <w:tcW w:w="2767" w:type="dxa"/>
          <w:gridSpan w:val="2"/>
        </w:tcPr>
        <w:p w:rsidR="009F6231" w:rsidRPr="00650060" w:rsidRDefault="00442523" w:rsidP="00442523">
          <w:pPr>
            <w:pStyle w:val="0berschrift4"/>
            <w:tabs>
              <w:tab w:val="center" w:pos="1326"/>
              <w:tab w:val="right" w:pos="2653"/>
            </w:tabs>
          </w:pPr>
          <w:r>
            <w:rPr>
              <w:b/>
            </w:rPr>
            <w:tab/>
          </w:r>
          <w:r w:rsidR="00975911">
            <w:rPr>
              <w:b/>
            </w:rPr>
            <w:t>Literatur</w:t>
          </w:r>
          <w:r w:rsidR="009F6231" w:rsidRPr="00650060">
            <w:rPr>
              <w:rStyle w:val="RahmenSymbol"/>
            </w:rPr>
            <w:t></w:t>
          </w:r>
        </w:p>
      </w:tc>
    </w:tr>
    <w:tr w:rsidR="00EE4AFB" w:rsidTr="0003613B">
      <w:trPr>
        <w:trHeight w:val="272"/>
      </w:trPr>
      <w:tc>
        <w:tcPr>
          <w:tcW w:w="8714" w:type="dxa"/>
          <w:gridSpan w:val="2"/>
        </w:tcPr>
        <w:p w:rsidR="00620DEC" w:rsidRPr="002833C2" w:rsidRDefault="002B4F3B" w:rsidP="0003613B">
          <w:pPr>
            <w:pStyle w:val="1Standardflietext"/>
            <w:tabs>
              <w:tab w:val="left" w:pos="2100"/>
            </w:tabs>
            <w:spacing w:after="0"/>
            <w:rPr>
              <w:i/>
            </w:rPr>
          </w:pPr>
          <w:r>
            <w:rPr>
              <w:i/>
            </w:rPr>
            <w:tab/>
          </w:r>
        </w:p>
      </w:tc>
      <w:tc>
        <w:tcPr>
          <w:tcW w:w="999" w:type="dxa"/>
        </w:tcPr>
        <w:p w:rsidR="00EE4AFB" w:rsidRPr="002833C2" w:rsidRDefault="00EE4AFB" w:rsidP="0003613B">
          <w:pPr>
            <w:pStyle w:val="RahmenKopfzeilerechts"/>
            <w:rPr>
              <w:rStyle w:val="RahmenKopfzeilerechtsZchnZchn"/>
              <w:i/>
            </w:rPr>
          </w:pPr>
        </w:p>
      </w:tc>
    </w:tr>
  </w:tbl>
  <w:p w:rsidR="00C030FF" w:rsidRDefault="00C030FF"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C3"/>
      </v:shape>
    </w:pict>
  </w:numPicBullet>
  <w:abstractNum w:abstractNumId="0">
    <w:nsid w:val="FFFFFF7C"/>
    <w:multiLevelType w:val="singleLevel"/>
    <w:tmpl w:val="BC92B642"/>
    <w:lvl w:ilvl="0">
      <w:start w:val="1"/>
      <w:numFmt w:val="decimal"/>
      <w:lvlText w:val="%1."/>
      <w:lvlJc w:val="left"/>
      <w:pPr>
        <w:tabs>
          <w:tab w:val="num" w:pos="1492"/>
        </w:tabs>
        <w:ind w:left="1492" w:hanging="360"/>
      </w:pPr>
    </w:lvl>
  </w:abstractNum>
  <w:abstractNum w:abstractNumId="1">
    <w:nsid w:val="FFFFFF7D"/>
    <w:multiLevelType w:val="singleLevel"/>
    <w:tmpl w:val="94062F2A"/>
    <w:lvl w:ilvl="0">
      <w:start w:val="1"/>
      <w:numFmt w:val="decimal"/>
      <w:lvlText w:val="%1."/>
      <w:lvlJc w:val="left"/>
      <w:pPr>
        <w:tabs>
          <w:tab w:val="num" w:pos="1209"/>
        </w:tabs>
        <w:ind w:left="1209" w:hanging="360"/>
      </w:pPr>
    </w:lvl>
  </w:abstractNum>
  <w:abstractNum w:abstractNumId="2">
    <w:nsid w:val="FFFFFF7E"/>
    <w:multiLevelType w:val="singleLevel"/>
    <w:tmpl w:val="002265D4"/>
    <w:lvl w:ilvl="0">
      <w:start w:val="1"/>
      <w:numFmt w:val="decimal"/>
      <w:lvlText w:val="%1."/>
      <w:lvlJc w:val="left"/>
      <w:pPr>
        <w:tabs>
          <w:tab w:val="num" w:pos="926"/>
        </w:tabs>
        <w:ind w:left="926" w:hanging="360"/>
      </w:pPr>
    </w:lvl>
  </w:abstractNum>
  <w:abstractNum w:abstractNumId="3">
    <w:nsid w:val="FFFFFF7F"/>
    <w:multiLevelType w:val="singleLevel"/>
    <w:tmpl w:val="1532A7BA"/>
    <w:lvl w:ilvl="0">
      <w:start w:val="1"/>
      <w:numFmt w:val="decimal"/>
      <w:lvlText w:val="%1."/>
      <w:lvlJc w:val="left"/>
      <w:pPr>
        <w:tabs>
          <w:tab w:val="num" w:pos="643"/>
        </w:tabs>
        <w:ind w:left="643" w:hanging="360"/>
      </w:pPr>
    </w:lvl>
  </w:abstractNum>
  <w:abstractNum w:abstractNumId="4">
    <w:nsid w:val="FFFFFF80"/>
    <w:multiLevelType w:val="singleLevel"/>
    <w:tmpl w:val="512ED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8E2E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5E43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06F7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064A7E"/>
    <w:lvl w:ilvl="0">
      <w:start w:val="1"/>
      <w:numFmt w:val="decimal"/>
      <w:lvlText w:val="%1."/>
      <w:lvlJc w:val="left"/>
      <w:pPr>
        <w:tabs>
          <w:tab w:val="num" w:pos="360"/>
        </w:tabs>
        <w:ind w:left="360" w:hanging="360"/>
      </w:pPr>
    </w:lvl>
  </w:abstractNum>
  <w:abstractNum w:abstractNumId="9">
    <w:nsid w:val="FFFFFF89"/>
    <w:multiLevelType w:val="singleLevel"/>
    <w:tmpl w:val="90CE9990"/>
    <w:lvl w:ilvl="0">
      <w:start w:val="1"/>
      <w:numFmt w:val="bullet"/>
      <w:lvlText w:val=""/>
      <w:lvlJc w:val="left"/>
      <w:pPr>
        <w:tabs>
          <w:tab w:val="num" w:pos="360"/>
        </w:tabs>
        <w:ind w:left="360" w:hanging="360"/>
      </w:pPr>
      <w:rPr>
        <w:rFonts w:ascii="Symbol" w:hAnsi="Symbol" w:hint="default"/>
      </w:rPr>
    </w:lvl>
  </w:abstractNum>
  <w:abstractNum w:abstractNumId="10">
    <w:nsid w:val="015974F6"/>
    <w:multiLevelType w:val="multilevel"/>
    <w:tmpl w:val="8788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1DA3D5E"/>
    <w:multiLevelType w:val="multilevel"/>
    <w:tmpl w:val="E080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C0A065E"/>
    <w:multiLevelType w:val="multilevel"/>
    <w:tmpl w:val="DEF4F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C674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206E01"/>
    <w:multiLevelType w:val="multilevel"/>
    <w:tmpl w:val="D682C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8168D6"/>
    <w:multiLevelType w:val="multilevel"/>
    <w:tmpl w:val="3DAC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0B10A9"/>
    <w:multiLevelType w:val="multilevel"/>
    <w:tmpl w:val="D0BC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BE3586"/>
    <w:multiLevelType w:val="hybridMultilevel"/>
    <w:tmpl w:val="E31085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58508F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0880FFB"/>
    <w:multiLevelType w:val="hybridMultilevel"/>
    <w:tmpl w:val="952AE590"/>
    <w:lvl w:ilvl="0" w:tplc="04070019">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21">
    <w:nsid w:val="363D7D08"/>
    <w:multiLevelType w:val="multilevel"/>
    <w:tmpl w:val="FD3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5529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F62700"/>
    <w:multiLevelType w:val="hybridMultilevel"/>
    <w:tmpl w:val="E97279AC"/>
    <w:lvl w:ilvl="0" w:tplc="04090019">
      <w:start w:val="1"/>
      <w:numFmt w:val="lowerLetter"/>
      <w:lvlText w:val="%1."/>
      <w:lvlJc w:val="left"/>
      <w:pPr>
        <w:tabs>
          <w:tab w:val="num" w:pos="340"/>
        </w:tabs>
        <w:ind w:left="340" w:hanging="340"/>
      </w:pPr>
      <w:rPr>
        <w:rFonts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D0A7908"/>
    <w:multiLevelType w:val="hybridMultilevel"/>
    <w:tmpl w:val="1346A542"/>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88C6B71"/>
    <w:multiLevelType w:val="hybridMultilevel"/>
    <w:tmpl w:val="B6CE987C"/>
    <w:lvl w:ilvl="0" w:tplc="D2FA3BF0">
      <w:start w:val="1"/>
      <w:numFmt w:val="decimal"/>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C3977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895183"/>
    <w:multiLevelType w:val="hybridMultilevel"/>
    <w:tmpl w:val="6E567CE4"/>
    <w:lvl w:ilvl="0" w:tplc="62C0EE1C">
      <w:start w:val="1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554D4277"/>
    <w:multiLevelType w:val="hybridMultilevel"/>
    <w:tmpl w:val="659A4FB8"/>
    <w:lvl w:ilvl="0" w:tplc="1D54A5C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7384BB3"/>
    <w:multiLevelType w:val="multilevel"/>
    <w:tmpl w:val="D07A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596D6963"/>
    <w:multiLevelType w:val="multilevel"/>
    <w:tmpl w:val="6BB2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944763"/>
    <w:multiLevelType w:val="hybridMultilevel"/>
    <w:tmpl w:val="7E0874DC"/>
    <w:lvl w:ilvl="0" w:tplc="4B5A4DD6">
      <w:start w:val="2"/>
      <w:numFmt w:val="bullet"/>
      <w:lvlText w:val="-"/>
      <w:lvlJc w:val="left"/>
      <w:pPr>
        <w:ind w:left="700" w:hanging="360"/>
      </w:pPr>
      <w:rPr>
        <w:rFonts w:ascii="Arial" w:eastAsia="Courier New"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5">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AC8590E"/>
    <w:multiLevelType w:val="hybridMultilevel"/>
    <w:tmpl w:val="60483E14"/>
    <w:lvl w:ilvl="0" w:tplc="362819EE">
      <w:start w:val="1"/>
      <w:numFmt w:val="decimal"/>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6C1001BE"/>
    <w:multiLevelType w:val="hybridMultilevel"/>
    <w:tmpl w:val="FE9C402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0">
    <w:nsid w:val="714D6715"/>
    <w:multiLevelType w:val="multilevel"/>
    <w:tmpl w:val="BE7A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BC5180"/>
    <w:multiLevelType w:val="hybridMultilevel"/>
    <w:tmpl w:val="C84A4C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25"/>
  </w:num>
  <w:num w:numId="4">
    <w:abstractNumId w:val="35"/>
  </w:num>
  <w:num w:numId="5">
    <w:abstractNumId w:val="42"/>
  </w:num>
  <w:num w:numId="6">
    <w:abstractNumId w:val="29"/>
  </w:num>
  <w:num w:numId="7">
    <w:abstractNumId w:val="20"/>
  </w:num>
  <w:num w:numId="8">
    <w:abstractNumId w:val="43"/>
  </w:num>
  <w:num w:numId="9">
    <w:abstractNumId w:val="38"/>
  </w:num>
  <w:num w:numId="10">
    <w:abstractNumId w:val="2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1"/>
  </w:num>
  <w:num w:numId="18">
    <w:abstractNumId w:val="0"/>
  </w:num>
  <w:num w:numId="19">
    <w:abstractNumId w:val="4"/>
  </w:num>
  <w:num w:numId="20">
    <w:abstractNumId w:val="5"/>
  </w:num>
  <w:num w:numId="21">
    <w:abstractNumId w:val="13"/>
  </w:num>
  <w:num w:numId="22">
    <w:abstractNumId w:val="18"/>
  </w:num>
  <w:num w:numId="23">
    <w:abstractNumId w:val="27"/>
  </w:num>
  <w:num w:numId="24">
    <w:abstractNumId w:val="22"/>
  </w:num>
  <w:num w:numId="25">
    <w:abstractNumId w:val="23"/>
  </w:num>
  <w:num w:numId="26">
    <w:abstractNumId w:val="28"/>
  </w:num>
  <w:num w:numId="27">
    <w:abstractNumId w:val="36"/>
  </w:num>
  <w:num w:numId="28">
    <w:abstractNumId w:val="17"/>
  </w:num>
  <w:num w:numId="29">
    <w:abstractNumId w:val="34"/>
  </w:num>
  <w:num w:numId="30">
    <w:abstractNumId w:val="30"/>
  </w:num>
  <w:num w:numId="31">
    <w:abstractNumId w:val="40"/>
  </w:num>
  <w:num w:numId="32">
    <w:abstractNumId w:val="12"/>
  </w:num>
  <w:num w:numId="33">
    <w:abstractNumId w:val="31"/>
  </w:num>
  <w:num w:numId="34">
    <w:abstractNumId w:val="11"/>
  </w:num>
  <w:num w:numId="35">
    <w:abstractNumId w:val="14"/>
  </w:num>
  <w:num w:numId="36">
    <w:abstractNumId w:val="15"/>
  </w:num>
  <w:num w:numId="37">
    <w:abstractNumId w:val="33"/>
  </w:num>
  <w:num w:numId="38">
    <w:abstractNumId w:val="16"/>
  </w:num>
  <w:num w:numId="39">
    <w:abstractNumId w:val="21"/>
  </w:num>
  <w:num w:numId="40">
    <w:abstractNumId w:val="10"/>
  </w:num>
  <w:num w:numId="41">
    <w:abstractNumId w:val="19"/>
  </w:num>
  <w:num w:numId="42">
    <w:abstractNumId w:val="39"/>
  </w:num>
  <w:num w:numId="43">
    <w:abstractNumId w:val="26"/>
  </w:num>
  <w:num w:numId="44">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911"/>
    <w:rsid w:val="000036D7"/>
    <w:rsid w:val="0001280E"/>
    <w:rsid w:val="00012FD5"/>
    <w:rsid w:val="0001645B"/>
    <w:rsid w:val="00021294"/>
    <w:rsid w:val="00026C0A"/>
    <w:rsid w:val="00026FB6"/>
    <w:rsid w:val="000270EA"/>
    <w:rsid w:val="00035908"/>
    <w:rsid w:val="0003613B"/>
    <w:rsid w:val="00041780"/>
    <w:rsid w:val="000434CE"/>
    <w:rsid w:val="00051EDF"/>
    <w:rsid w:val="000525AE"/>
    <w:rsid w:val="0005491F"/>
    <w:rsid w:val="000564E4"/>
    <w:rsid w:val="0006254E"/>
    <w:rsid w:val="00062CB1"/>
    <w:rsid w:val="00063791"/>
    <w:rsid w:val="0006678C"/>
    <w:rsid w:val="00070934"/>
    <w:rsid w:val="000720FC"/>
    <w:rsid w:val="00076C38"/>
    <w:rsid w:val="000819A0"/>
    <w:rsid w:val="000922CE"/>
    <w:rsid w:val="00092C6C"/>
    <w:rsid w:val="00096B03"/>
    <w:rsid w:val="000A3289"/>
    <w:rsid w:val="000A41EA"/>
    <w:rsid w:val="000A6685"/>
    <w:rsid w:val="000C6C75"/>
    <w:rsid w:val="000D5E21"/>
    <w:rsid w:val="000E0DE3"/>
    <w:rsid w:val="000E27EF"/>
    <w:rsid w:val="000E3D24"/>
    <w:rsid w:val="000E528E"/>
    <w:rsid w:val="000F2509"/>
    <w:rsid w:val="000F50A8"/>
    <w:rsid w:val="000F7CB4"/>
    <w:rsid w:val="00107625"/>
    <w:rsid w:val="00114C43"/>
    <w:rsid w:val="00121293"/>
    <w:rsid w:val="00127484"/>
    <w:rsid w:val="00137907"/>
    <w:rsid w:val="0014005F"/>
    <w:rsid w:val="0014256E"/>
    <w:rsid w:val="00144E39"/>
    <w:rsid w:val="00146FFD"/>
    <w:rsid w:val="001506D1"/>
    <w:rsid w:val="00161CAE"/>
    <w:rsid w:val="001624A8"/>
    <w:rsid w:val="0016339B"/>
    <w:rsid w:val="0016430F"/>
    <w:rsid w:val="001674F1"/>
    <w:rsid w:val="00184F89"/>
    <w:rsid w:val="00195BC8"/>
    <w:rsid w:val="00196276"/>
    <w:rsid w:val="0019678C"/>
    <w:rsid w:val="001B3E83"/>
    <w:rsid w:val="001D59F6"/>
    <w:rsid w:val="001E07A0"/>
    <w:rsid w:val="001E1443"/>
    <w:rsid w:val="001E1C51"/>
    <w:rsid w:val="001E26DA"/>
    <w:rsid w:val="001E6769"/>
    <w:rsid w:val="001F1FE7"/>
    <w:rsid w:val="001F367B"/>
    <w:rsid w:val="001F59B2"/>
    <w:rsid w:val="001F70F2"/>
    <w:rsid w:val="002017E5"/>
    <w:rsid w:val="0021125B"/>
    <w:rsid w:val="00213F0A"/>
    <w:rsid w:val="002143E3"/>
    <w:rsid w:val="00215422"/>
    <w:rsid w:val="00231684"/>
    <w:rsid w:val="00231F30"/>
    <w:rsid w:val="002369BD"/>
    <w:rsid w:val="002408B2"/>
    <w:rsid w:val="0024442C"/>
    <w:rsid w:val="00251BD7"/>
    <w:rsid w:val="00253B0C"/>
    <w:rsid w:val="00255097"/>
    <w:rsid w:val="00257EB8"/>
    <w:rsid w:val="00261D70"/>
    <w:rsid w:val="0027077D"/>
    <w:rsid w:val="00276128"/>
    <w:rsid w:val="00280069"/>
    <w:rsid w:val="00282D72"/>
    <w:rsid w:val="002833C2"/>
    <w:rsid w:val="00290EF4"/>
    <w:rsid w:val="00291AB4"/>
    <w:rsid w:val="002959B8"/>
    <w:rsid w:val="002A3A65"/>
    <w:rsid w:val="002A4899"/>
    <w:rsid w:val="002B0CBD"/>
    <w:rsid w:val="002B4F3B"/>
    <w:rsid w:val="002C3511"/>
    <w:rsid w:val="002C39D9"/>
    <w:rsid w:val="002D0731"/>
    <w:rsid w:val="002D1404"/>
    <w:rsid w:val="002D153E"/>
    <w:rsid w:val="002D5A9D"/>
    <w:rsid w:val="002D64E8"/>
    <w:rsid w:val="002D7662"/>
    <w:rsid w:val="002E2086"/>
    <w:rsid w:val="002E31E5"/>
    <w:rsid w:val="002E3CBA"/>
    <w:rsid w:val="002E531D"/>
    <w:rsid w:val="002F0D3A"/>
    <w:rsid w:val="002F1406"/>
    <w:rsid w:val="00303CDA"/>
    <w:rsid w:val="0030435F"/>
    <w:rsid w:val="00304729"/>
    <w:rsid w:val="00304D6E"/>
    <w:rsid w:val="00305CB9"/>
    <w:rsid w:val="00311278"/>
    <w:rsid w:val="00333E2F"/>
    <w:rsid w:val="00340C99"/>
    <w:rsid w:val="0034341F"/>
    <w:rsid w:val="003524B3"/>
    <w:rsid w:val="00352A61"/>
    <w:rsid w:val="00355522"/>
    <w:rsid w:val="00356A49"/>
    <w:rsid w:val="00365669"/>
    <w:rsid w:val="00383D1A"/>
    <w:rsid w:val="00383FB9"/>
    <w:rsid w:val="00386141"/>
    <w:rsid w:val="00387FBF"/>
    <w:rsid w:val="003A090D"/>
    <w:rsid w:val="003A7002"/>
    <w:rsid w:val="003B14E3"/>
    <w:rsid w:val="003B2910"/>
    <w:rsid w:val="003B6172"/>
    <w:rsid w:val="003B638C"/>
    <w:rsid w:val="003B7477"/>
    <w:rsid w:val="003C036E"/>
    <w:rsid w:val="003C2242"/>
    <w:rsid w:val="003C3A6F"/>
    <w:rsid w:val="003C5111"/>
    <w:rsid w:val="003C6B13"/>
    <w:rsid w:val="003D2756"/>
    <w:rsid w:val="003D5106"/>
    <w:rsid w:val="003D5D96"/>
    <w:rsid w:val="003D705F"/>
    <w:rsid w:val="003E1202"/>
    <w:rsid w:val="003E26FF"/>
    <w:rsid w:val="003E2862"/>
    <w:rsid w:val="003E29FB"/>
    <w:rsid w:val="003E2E7F"/>
    <w:rsid w:val="003E4DD2"/>
    <w:rsid w:val="003E5059"/>
    <w:rsid w:val="003F19DC"/>
    <w:rsid w:val="003F21D9"/>
    <w:rsid w:val="003F2BAA"/>
    <w:rsid w:val="003F367E"/>
    <w:rsid w:val="0040170A"/>
    <w:rsid w:val="0040338C"/>
    <w:rsid w:val="00403829"/>
    <w:rsid w:val="00413E34"/>
    <w:rsid w:val="0042027D"/>
    <w:rsid w:val="0042038D"/>
    <w:rsid w:val="00421F52"/>
    <w:rsid w:val="00425D85"/>
    <w:rsid w:val="00425DEE"/>
    <w:rsid w:val="0043659F"/>
    <w:rsid w:val="00441489"/>
    <w:rsid w:val="00442223"/>
    <w:rsid w:val="00442523"/>
    <w:rsid w:val="0044301C"/>
    <w:rsid w:val="004430C0"/>
    <w:rsid w:val="00445003"/>
    <w:rsid w:val="00445E73"/>
    <w:rsid w:val="00450A3A"/>
    <w:rsid w:val="00451292"/>
    <w:rsid w:val="00454670"/>
    <w:rsid w:val="00457546"/>
    <w:rsid w:val="00460316"/>
    <w:rsid w:val="004613CD"/>
    <w:rsid w:val="004624C4"/>
    <w:rsid w:val="00463984"/>
    <w:rsid w:val="00464BA1"/>
    <w:rsid w:val="00466BA5"/>
    <w:rsid w:val="00473918"/>
    <w:rsid w:val="00474204"/>
    <w:rsid w:val="00477C69"/>
    <w:rsid w:val="00483EFD"/>
    <w:rsid w:val="00485666"/>
    <w:rsid w:val="0049242E"/>
    <w:rsid w:val="004927CC"/>
    <w:rsid w:val="0049525C"/>
    <w:rsid w:val="00495876"/>
    <w:rsid w:val="00496EA9"/>
    <w:rsid w:val="004A0D04"/>
    <w:rsid w:val="004B02E4"/>
    <w:rsid w:val="004B06F8"/>
    <w:rsid w:val="004B2857"/>
    <w:rsid w:val="004B56B9"/>
    <w:rsid w:val="004B7716"/>
    <w:rsid w:val="004C0E2D"/>
    <w:rsid w:val="004D4E71"/>
    <w:rsid w:val="004E0620"/>
    <w:rsid w:val="004E7BDB"/>
    <w:rsid w:val="004F1A91"/>
    <w:rsid w:val="005040CD"/>
    <w:rsid w:val="00504489"/>
    <w:rsid w:val="005057CD"/>
    <w:rsid w:val="0051288F"/>
    <w:rsid w:val="00514ED4"/>
    <w:rsid w:val="00521250"/>
    <w:rsid w:val="005229B8"/>
    <w:rsid w:val="005241F2"/>
    <w:rsid w:val="0052577E"/>
    <w:rsid w:val="0052727C"/>
    <w:rsid w:val="00527896"/>
    <w:rsid w:val="0053176A"/>
    <w:rsid w:val="00536265"/>
    <w:rsid w:val="00542644"/>
    <w:rsid w:val="00542D5D"/>
    <w:rsid w:val="00547579"/>
    <w:rsid w:val="0055399A"/>
    <w:rsid w:val="00557A3A"/>
    <w:rsid w:val="0056286B"/>
    <w:rsid w:val="005640E6"/>
    <w:rsid w:val="005663AD"/>
    <w:rsid w:val="005702AF"/>
    <w:rsid w:val="0057045C"/>
    <w:rsid w:val="00581561"/>
    <w:rsid w:val="0058213D"/>
    <w:rsid w:val="00587FD4"/>
    <w:rsid w:val="0059450C"/>
    <w:rsid w:val="00595A31"/>
    <w:rsid w:val="00595E8F"/>
    <w:rsid w:val="005966FF"/>
    <w:rsid w:val="005A3093"/>
    <w:rsid w:val="005A4084"/>
    <w:rsid w:val="005B34B7"/>
    <w:rsid w:val="005B3534"/>
    <w:rsid w:val="005B680F"/>
    <w:rsid w:val="005C3FBF"/>
    <w:rsid w:val="005C7FCC"/>
    <w:rsid w:val="005D06A9"/>
    <w:rsid w:val="005D07BC"/>
    <w:rsid w:val="005D12F6"/>
    <w:rsid w:val="005D1D7C"/>
    <w:rsid w:val="005E1DEF"/>
    <w:rsid w:val="005E2790"/>
    <w:rsid w:val="005E3001"/>
    <w:rsid w:val="005E345A"/>
    <w:rsid w:val="005E4D7D"/>
    <w:rsid w:val="005E754F"/>
    <w:rsid w:val="005E7F16"/>
    <w:rsid w:val="005F0E25"/>
    <w:rsid w:val="005F6FCA"/>
    <w:rsid w:val="00600EEF"/>
    <w:rsid w:val="006127F1"/>
    <w:rsid w:val="006132E0"/>
    <w:rsid w:val="006138F6"/>
    <w:rsid w:val="00614716"/>
    <w:rsid w:val="00620DEC"/>
    <w:rsid w:val="00621AF2"/>
    <w:rsid w:val="006233F1"/>
    <w:rsid w:val="00623DF5"/>
    <w:rsid w:val="00623E24"/>
    <w:rsid w:val="0062499F"/>
    <w:rsid w:val="00636857"/>
    <w:rsid w:val="00640590"/>
    <w:rsid w:val="006409B0"/>
    <w:rsid w:val="00645C86"/>
    <w:rsid w:val="00650060"/>
    <w:rsid w:val="00653220"/>
    <w:rsid w:val="006576C8"/>
    <w:rsid w:val="00657A78"/>
    <w:rsid w:val="00657B17"/>
    <w:rsid w:val="00662F5C"/>
    <w:rsid w:val="0066793F"/>
    <w:rsid w:val="00670EC9"/>
    <w:rsid w:val="00671796"/>
    <w:rsid w:val="00685629"/>
    <w:rsid w:val="00687610"/>
    <w:rsid w:val="006902A7"/>
    <w:rsid w:val="006A6EFC"/>
    <w:rsid w:val="006B03C3"/>
    <w:rsid w:val="006B0620"/>
    <w:rsid w:val="006B6676"/>
    <w:rsid w:val="006B7C96"/>
    <w:rsid w:val="006C43AA"/>
    <w:rsid w:val="006C5409"/>
    <w:rsid w:val="006C78DB"/>
    <w:rsid w:val="006C7E1C"/>
    <w:rsid w:val="006D0F26"/>
    <w:rsid w:val="006D1C9C"/>
    <w:rsid w:val="006E2EA3"/>
    <w:rsid w:val="006E4E12"/>
    <w:rsid w:val="006F09C5"/>
    <w:rsid w:val="006F551D"/>
    <w:rsid w:val="0070215E"/>
    <w:rsid w:val="0070342E"/>
    <w:rsid w:val="00705E3C"/>
    <w:rsid w:val="007060CF"/>
    <w:rsid w:val="007116B3"/>
    <w:rsid w:val="00717FF9"/>
    <w:rsid w:val="00721675"/>
    <w:rsid w:val="00725083"/>
    <w:rsid w:val="00725122"/>
    <w:rsid w:val="00730388"/>
    <w:rsid w:val="007337C0"/>
    <w:rsid w:val="00736647"/>
    <w:rsid w:val="0074383E"/>
    <w:rsid w:val="007538D5"/>
    <w:rsid w:val="007552AA"/>
    <w:rsid w:val="0076191E"/>
    <w:rsid w:val="0076407F"/>
    <w:rsid w:val="00770A83"/>
    <w:rsid w:val="00770FD4"/>
    <w:rsid w:val="00781331"/>
    <w:rsid w:val="007840C2"/>
    <w:rsid w:val="007871BC"/>
    <w:rsid w:val="00793D4C"/>
    <w:rsid w:val="00797021"/>
    <w:rsid w:val="00797912"/>
    <w:rsid w:val="007A0DF3"/>
    <w:rsid w:val="007A293C"/>
    <w:rsid w:val="007A5025"/>
    <w:rsid w:val="007C2BCF"/>
    <w:rsid w:val="007D10DF"/>
    <w:rsid w:val="007D2A43"/>
    <w:rsid w:val="007D668D"/>
    <w:rsid w:val="007F1386"/>
    <w:rsid w:val="007F14F4"/>
    <w:rsid w:val="007F1F44"/>
    <w:rsid w:val="007F5A4A"/>
    <w:rsid w:val="008016A2"/>
    <w:rsid w:val="00811365"/>
    <w:rsid w:val="00815DD0"/>
    <w:rsid w:val="00817D12"/>
    <w:rsid w:val="008228B5"/>
    <w:rsid w:val="008246EB"/>
    <w:rsid w:val="0082598C"/>
    <w:rsid w:val="008373A4"/>
    <w:rsid w:val="00842A0D"/>
    <w:rsid w:val="00845A23"/>
    <w:rsid w:val="00863AE2"/>
    <w:rsid w:val="008647FF"/>
    <w:rsid w:val="0086596D"/>
    <w:rsid w:val="0087090A"/>
    <w:rsid w:val="008726D2"/>
    <w:rsid w:val="0087362D"/>
    <w:rsid w:val="008757D4"/>
    <w:rsid w:val="00876689"/>
    <w:rsid w:val="008835DC"/>
    <w:rsid w:val="008849E7"/>
    <w:rsid w:val="00887A7D"/>
    <w:rsid w:val="00895C93"/>
    <w:rsid w:val="008A2DF7"/>
    <w:rsid w:val="008B0642"/>
    <w:rsid w:val="008B389E"/>
    <w:rsid w:val="008B769E"/>
    <w:rsid w:val="008C277C"/>
    <w:rsid w:val="008C75FD"/>
    <w:rsid w:val="008C77F4"/>
    <w:rsid w:val="008D08AA"/>
    <w:rsid w:val="008D3F4B"/>
    <w:rsid w:val="008D66C8"/>
    <w:rsid w:val="008E1861"/>
    <w:rsid w:val="008F70EE"/>
    <w:rsid w:val="008F7926"/>
    <w:rsid w:val="0090325E"/>
    <w:rsid w:val="009067D5"/>
    <w:rsid w:val="00913AD6"/>
    <w:rsid w:val="00916304"/>
    <w:rsid w:val="00922FE0"/>
    <w:rsid w:val="009252A9"/>
    <w:rsid w:val="009252B7"/>
    <w:rsid w:val="00932B3F"/>
    <w:rsid w:val="00933B6C"/>
    <w:rsid w:val="00933E16"/>
    <w:rsid w:val="00934AB7"/>
    <w:rsid w:val="00935A77"/>
    <w:rsid w:val="0093755D"/>
    <w:rsid w:val="009378BB"/>
    <w:rsid w:val="0094147E"/>
    <w:rsid w:val="00946B15"/>
    <w:rsid w:val="00947D43"/>
    <w:rsid w:val="0095417E"/>
    <w:rsid w:val="00956EF2"/>
    <w:rsid w:val="00962DC4"/>
    <w:rsid w:val="00963518"/>
    <w:rsid w:val="00971E69"/>
    <w:rsid w:val="00975911"/>
    <w:rsid w:val="0098656D"/>
    <w:rsid w:val="00990706"/>
    <w:rsid w:val="0099163E"/>
    <w:rsid w:val="0099491D"/>
    <w:rsid w:val="009A74FD"/>
    <w:rsid w:val="009C1E2D"/>
    <w:rsid w:val="009C2A3F"/>
    <w:rsid w:val="009C4B06"/>
    <w:rsid w:val="009C5612"/>
    <w:rsid w:val="009E1B53"/>
    <w:rsid w:val="009F38FE"/>
    <w:rsid w:val="009F4B9C"/>
    <w:rsid w:val="009F6231"/>
    <w:rsid w:val="00A03E9F"/>
    <w:rsid w:val="00A1103D"/>
    <w:rsid w:val="00A119F8"/>
    <w:rsid w:val="00A137FE"/>
    <w:rsid w:val="00A202C7"/>
    <w:rsid w:val="00A211DC"/>
    <w:rsid w:val="00A323A3"/>
    <w:rsid w:val="00A353D8"/>
    <w:rsid w:val="00A36401"/>
    <w:rsid w:val="00A37CDA"/>
    <w:rsid w:val="00A42A1A"/>
    <w:rsid w:val="00A47ED1"/>
    <w:rsid w:val="00A529A5"/>
    <w:rsid w:val="00A53B22"/>
    <w:rsid w:val="00A60FB7"/>
    <w:rsid w:val="00A62797"/>
    <w:rsid w:val="00A644E6"/>
    <w:rsid w:val="00A6623D"/>
    <w:rsid w:val="00A74B28"/>
    <w:rsid w:val="00A85CF5"/>
    <w:rsid w:val="00A8697E"/>
    <w:rsid w:val="00A8770A"/>
    <w:rsid w:val="00A90E52"/>
    <w:rsid w:val="00A90E9F"/>
    <w:rsid w:val="00A9197C"/>
    <w:rsid w:val="00A971C7"/>
    <w:rsid w:val="00AA6038"/>
    <w:rsid w:val="00AD06AA"/>
    <w:rsid w:val="00AD66BF"/>
    <w:rsid w:val="00AD74AC"/>
    <w:rsid w:val="00AE17AA"/>
    <w:rsid w:val="00AE4D7F"/>
    <w:rsid w:val="00AE68FD"/>
    <w:rsid w:val="00AE6A78"/>
    <w:rsid w:val="00AF063F"/>
    <w:rsid w:val="00AF1729"/>
    <w:rsid w:val="00AF24A9"/>
    <w:rsid w:val="00AF5811"/>
    <w:rsid w:val="00AF7FCE"/>
    <w:rsid w:val="00B055ED"/>
    <w:rsid w:val="00B15216"/>
    <w:rsid w:val="00B15460"/>
    <w:rsid w:val="00B31DAE"/>
    <w:rsid w:val="00B37CAF"/>
    <w:rsid w:val="00B40C33"/>
    <w:rsid w:val="00B4144D"/>
    <w:rsid w:val="00B47511"/>
    <w:rsid w:val="00B60BB9"/>
    <w:rsid w:val="00B642E2"/>
    <w:rsid w:val="00B64402"/>
    <w:rsid w:val="00B660BA"/>
    <w:rsid w:val="00B66C95"/>
    <w:rsid w:val="00B77676"/>
    <w:rsid w:val="00B85A00"/>
    <w:rsid w:val="00B86817"/>
    <w:rsid w:val="00B86B2C"/>
    <w:rsid w:val="00B875F2"/>
    <w:rsid w:val="00B9069C"/>
    <w:rsid w:val="00B916B5"/>
    <w:rsid w:val="00B92B5A"/>
    <w:rsid w:val="00BA1ED5"/>
    <w:rsid w:val="00BA533E"/>
    <w:rsid w:val="00BA6BC1"/>
    <w:rsid w:val="00BA70CB"/>
    <w:rsid w:val="00BA7F97"/>
    <w:rsid w:val="00BB4C58"/>
    <w:rsid w:val="00BB7E88"/>
    <w:rsid w:val="00BC243C"/>
    <w:rsid w:val="00BC30A2"/>
    <w:rsid w:val="00BC5692"/>
    <w:rsid w:val="00BD4A5A"/>
    <w:rsid w:val="00BD77C4"/>
    <w:rsid w:val="00BD7DB2"/>
    <w:rsid w:val="00BE46B3"/>
    <w:rsid w:val="00BE6C78"/>
    <w:rsid w:val="00BF18B1"/>
    <w:rsid w:val="00BF486B"/>
    <w:rsid w:val="00BF71E9"/>
    <w:rsid w:val="00C02725"/>
    <w:rsid w:val="00C030FF"/>
    <w:rsid w:val="00C04AC4"/>
    <w:rsid w:val="00C06C7B"/>
    <w:rsid w:val="00C160EB"/>
    <w:rsid w:val="00C204B5"/>
    <w:rsid w:val="00C27DC9"/>
    <w:rsid w:val="00C33D11"/>
    <w:rsid w:val="00C404F9"/>
    <w:rsid w:val="00C40BEB"/>
    <w:rsid w:val="00C45274"/>
    <w:rsid w:val="00C5487D"/>
    <w:rsid w:val="00C562DE"/>
    <w:rsid w:val="00C6166A"/>
    <w:rsid w:val="00C61DAE"/>
    <w:rsid w:val="00C67B21"/>
    <w:rsid w:val="00C71DFD"/>
    <w:rsid w:val="00C73F55"/>
    <w:rsid w:val="00C83EA2"/>
    <w:rsid w:val="00C84B50"/>
    <w:rsid w:val="00C87972"/>
    <w:rsid w:val="00C965A7"/>
    <w:rsid w:val="00CA1933"/>
    <w:rsid w:val="00CA2AB7"/>
    <w:rsid w:val="00CA5837"/>
    <w:rsid w:val="00CB4729"/>
    <w:rsid w:val="00CB63B7"/>
    <w:rsid w:val="00CC3FFC"/>
    <w:rsid w:val="00CD1001"/>
    <w:rsid w:val="00CD5F8B"/>
    <w:rsid w:val="00CE0B7A"/>
    <w:rsid w:val="00CE1EAE"/>
    <w:rsid w:val="00CE39D8"/>
    <w:rsid w:val="00CF2DBE"/>
    <w:rsid w:val="00D030E9"/>
    <w:rsid w:val="00D0391B"/>
    <w:rsid w:val="00D05730"/>
    <w:rsid w:val="00D12F13"/>
    <w:rsid w:val="00D2266B"/>
    <w:rsid w:val="00D442D6"/>
    <w:rsid w:val="00D44D16"/>
    <w:rsid w:val="00D53418"/>
    <w:rsid w:val="00D538D1"/>
    <w:rsid w:val="00D5478E"/>
    <w:rsid w:val="00D54E85"/>
    <w:rsid w:val="00D64EE3"/>
    <w:rsid w:val="00D652E5"/>
    <w:rsid w:val="00D66E0E"/>
    <w:rsid w:val="00D71861"/>
    <w:rsid w:val="00D814C9"/>
    <w:rsid w:val="00D81D11"/>
    <w:rsid w:val="00D8274D"/>
    <w:rsid w:val="00D8537F"/>
    <w:rsid w:val="00D877A5"/>
    <w:rsid w:val="00D92B2B"/>
    <w:rsid w:val="00D94327"/>
    <w:rsid w:val="00D9640D"/>
    <w:rsid w:val="00DB12AA"/>
    <w:rsid w:val="00DB24EB"/>
    <w:rsid w:val="00DB26D4"/>
    <w:rsid w:val="00DB3AEC"/>
    <w:rsid w:val="00DC3001"/>
    <w:rsid w:val="00DD3B31"/>
    <w:rsid w:val="00DD4D59"/>
    <w:rsid w:val="00DE1DFB"/>
    <w:rsid w:val="00DE733B"/>
    <w:rsid w:val="00DE7CA4"/>
    <w:rsid w:val="00DF222A"/>
    <w:rsid w:val="00E02328"/>
    <w:rsid w:val="00E023D1"/>
    <w:rsid w:val="00E10579"/>
    <w:rsid w:val="00E111A5"/>
    <w:rsid w:val="00E31945"/>
    <w:rsid w:val="00E31F9D"/>
    <w:rsid w:val="00E3413C"/>
    <w:rsid w:val="00E34EA8"/>
    <w:rsid w:val="00E3649D"/>
    <w:rsid w:val="00E3684A"/>
    <w:rsid w:val="00E377C8"/>
    <w:rsid w:val="00E4050F"/>
    <w:rsid w:val="00E44005"/>
    <w:rsid w:val="00E5065B"/>
    <w:rsid w:val="00E56D06"/>
    <w:rsid w:val="00E720AD"/>
    <w:rsid w:val="00E72C84"/>
    <w:rsid w:val="00E8035B"/>
    <w:rsid w:val="00E96370"/>
    <w:rsid w:val="00E976F1"/>
    <w:rsid w:val="00EA2D1D"/>
    <w:rsid w:val="00EB7108"/>
    <w:rsid w:val="00EC2A6E"/>
    <w:rsid w:val="00EC6126"/>
    <w:rsid w:val="00ED3765"/>
    <w:rsid w:val="00EE1668"/>
    <w:rsid w:val="00EE42D0"/>
    <w:rsid w:val="00EE4AFB"/>
    <w:rsid w:val="00EE58C3"/>
    <w:rsid w:val="00F00C39"/>
    <w:rsid w:val="00F05ADB"/>
    <w:rsid w:val="00F05F07"/>
    <w:rsid w:val="00F06460"/>
    <w:rsid w:val="00F17BD7"/>
    <w:rsid w:val="00F205F5"/>
    <w:rsid w:val="00F249C1"/>
    <w:rsid w:val="00F25174"/>
    <w:rsid w:val="00F2580A"/>
    <w:rsid w:val="00F27B0C"/>
    <w:rsid w:val="00F3227C"/>
    <w:rsid w:val="00F42EC5"/>
    <w:rsid w:val="00F4346E"/>
    <w:rsid w:val="00F533A9"/>
    <w:rsid w:val="00F539D4"/>
    <w:rsid w:val="00F60DC7"/>
    <w:rsid w:val="00F73964"/>
    <w:rsid w:val="00F801FA"/>
    <w:rsid w:val="00F8127B"/>
    <w:rsid w:val="00F86082"/>
    <w:rsid w:val="00F90B79"/>
    <w:rsid w:val="00F911EF"/>
    <w:rsid w:val="00F9248B"/>
    <w:rsid w:val="00F9656F"/>
    <w:rsid w:val="00F97BD8"/>
    <w:rsid w:val="00FA41C3"/>
    <w:rsid w:val="00FA50C2"/>
    <w:rsid w:val="00FA6B15"/>
    <w:rsid w:val="00FB09B7"/>
    <w:rsid w:val="00FB144C"/>
    <w:rsid w:val="00FB23BF"/>
    <w:rsid w:val="00FB54BC"/>
    <w:rsid w:val="00FB5BE8"/>
    <w:rsid w:val="00FB6AB2"/>
    <w:rsid w:val="00FC1FB3"/>
    <w:rsid w:val="00FC41F7"/>
    <w:rsid w:val="00FC4E30"/>
    <w:rsid w:val="00FC6968"/>
    <w:rsid w:val="00FC71DC"/>
    <w:rsid w:val="00FD0935"/>
    <w:rsid w:val="00FD39A9"/>
    <w:rsid w:val="00FD695E"/>
    <w:rsid w:val="00FD6DC3"/>
    <w:rsid w:val="00FE0C6F"/>
    <w:rsid w:val="00FE6B69"/>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header" w:semiHidden="0"/>
    <w:lsdException w:name="footer" w:semiHidden="0"/>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semiHidden="0"/>
    <w:lsdException w:name="Subtitle" w:unhideWhenUsed="0" w:qFormat="1"/>
    <w:lsdException w:name="Salutation" w:unhideWhenUsed="0"/>
    <w:lsdException w:name="Date" w:unhideWhenUsed="0"/>
    <w:lsdException w:name="Body Text First Indent" w:unhideWhenUsed="0"/>
    <w:lsdException w:name="Hyperlink" w:semiHidden="0"/>
    <w:lsdException w:name="Strong" w:semiHidden="0" w:unhideWhenUsed="0" w:qFormat="1"/>
    <w:lsdException w:name="Emphasis" w:semiHidden="0" w:unhideWhenUsed="0" w:qFormat="1"/>
    <w:lsdException w:name="HTML Top of Form" w:semiHidden="0"/>
    <w:lsdException w:name="HTML Bottom of Form" w:semiHidden="0"/>
    <w:lsdException w:name="No List" w:semiHidden="0"/>
    <w:lsdException w:name="Outline List 1" w:semiHidden="0"/>
    <w:lsdException w:name="Outline List 2" w:semiHidden="0"/>
    <w:lsdException w:name="Outline List 3" w:semiHidden="0"/>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emiHidden/>
    <w:qFormat/>
    <w:rsid w:val="00975911"/>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lang w:val="de-DE" w:eastAsia="de-DE" w:bidi="ar-SA"/>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2</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6954</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Thea</cp:lastModifiedBy>
  <cp:revision>3</cp:revision>
  <cp:lastPrinted>2014-06-18T10:55:00Z</cp:lastPrinted>
  <dcterms:created xsi:type="dcterms:W3CDTF">2014-06-18T10:52:00Z</dcterms:created>
  <dcterms:modified xsi:type="dcterms:W3CDTF">2014-06-18T10:56:00Z</dcterms:modified>
  <cp:category>Aktualitätendienst Politik</cp:category>
</cp:coreProperties>
</file>