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D7" w:rsidRPr="007E5F51" w:rsidRDefault="008B5330">
      <w:pPr>
        <w:spacing w:after="0" w:line="240" w:lineRule="auto"/>
        <w:jc w:val="both"/>
        <w:rPr>
          <w:rFonts w:cs="Arial"/>
          <w:i/>
          <w:color w:val="000000" w:themeColor="text1"/>
          <w:sz w:val="24"/>
          <w:u w:val="single"/>
        </w:rPr>
      </w:pPr>
      <w:r w:rsidRPr="007E5F51">
        <w:rPr>
          <w:rFonts w:cs="Arial"/>
          <w:i/>
          <w:color w:val="000000" w:themeColor="text1"/>
          <w:sz w:val="24"/>
          <w:u w:val="single"/>
        </w:rPr>
        <w:t>Arbeitsblatt 6: Schwieriger Neuanfang – Von 1945 bis heute</w:t>
      </w:r>
    </w:p>
    <w:p w:rsidR="000966FB" w:rsidRPr="007E5F51" w:rsidRDefault="000966FB" w:rsidP="00BB0B0C">
      <w:pPr>
        <w:pStyle w:val="1Standardflietext"/>
        <w:jc w:val="both"/>
        <w:rPr>
          <w:rFonts w:cs="Arial"/>
        </w:rPr>
      </w:pPr>
    </w:p>
    <w:p w:rsidR="000966FB" w:rsidRPr="007E5F51" w:rsidRDefault="00D03435" w:rsidP="00BB0B0C">
      <w:pPr>
        <w:spacing w:line="240" w:lineRule="exact"/>
        <w:jc w:val="both"/>
        <w:rPr>
          <w:rFonts w:cs="Arial"/>
          <w:sz w:val="22"/>
          <w:szCs w:val="22"/>
        </w:rPr>
      </w:pPr>
      <w:r w:rsidRPr="007E5F51">
        <w:rPr>
          <w:rFonts w:cs="Arial"/>
          <w:color w:val="000000" w:themeColor="text1"/>
          <w:sz w:val="22"/>
          <w:szCs w:val="22"/>
        </w:rPr>
        <w:t xml:space="preserve">Nach der </w:t>
      </w:r>
      <w:proofErr w:type="spellStart"/>
      <w:r w:rsidRPr="007E5F51">
        <w:rPr>
          <w:rFonts w:cs="Arial"/>
          <w:color w:val="000000" w:themeColor="text1"/>
          <w:sz w:val="22"/>
          <w:szCs w:val="22"/>
        </w:rPr>
        <w:t>Shoah</w:t>
      </w:r>
      <w:proofErr w:type="spellEnd"/>
      <w:r w:rsidRPr="007E5F51">
        <w:rPr>
          <w:rFonts w:cs="Arial"/>
          <w:color w:val="000000" w:themeColor="text1"/>
          <w:sz w:val="22"/>
          <w:szCs w:val="22"/>
        </w:rPr>
        <w:t xml:space="preserve"> war die Zahl der Juden in Polen um 90% gesunken. Viele wollten nicht in einem Land bleiben, das für sie ein riesiger Friedhof war. Andere versuchten jüdische Organisationen wieder aufzubauen. </w:t>
      </w:r>
    </w:p>
    <w:p w:rsidR="000966FB" w:rsidRPr="007E5F51" w:rsidRDefault="000966FB" w:rsidP="00BB0B0C">
      <w:pPr>
        <w:pStyle w:val="1Standardflietext"/>
        <w:tabs>
          <w:tab w:val="left" w:pos="851"/>
        </w:tabs>
        <w:jc w:val="both"/>
        <w:rPr>
          <w:rFonts w:cs="Arial"/>
          <w:color w:val="000000" w:themeColor="text1"/>
          <w:sz w:val="22"/>
          <w:szCs w:val="22"/>
        </w:rPr>
      </w:pPr>
    </w:p>
    <w:p w:rsidR="000966FB" w:rsidRPr="007E5F51" w:rsidRDefault="000966FB" w:rsidP="00BB0B0C">
      <w:pPr>
        <w:pStyle w:val="1Standardflietext"/>
        <w:tabs>
          <w:tab w:val="left" w:pos="851"/>
        </w:tabs>
        <w:jc w:val="both"/>
        <w:rPr>
          <w:rFonts w:cs="Arial"/>
          <w:b/>
          <w:color w:val="000000" w:themeColor="text1"/>
          <w:sz w:val="22"/>
          <w:szCs w:val="22"/>
        </w:rPr>
      </w:pPr>
      <w:r w:rsidRPr="007E5F51">
        <w:rPr>
          <w:rFonts w:cs="Arial"/>
          <w:b/>
          <w:color w:val="000000" w:themeColor="text1"/>
          <w:sz w:val="22"/>
          <w:szCs w:val="22"/>
        </w:rPr>
        <w:t>Aufgaben</w:t>
      </w:r>
    </w:p>
    <w:p w:rsidR="000966FB" w:rsidRPr="007E5F51" w:rsidRDefault="000966FB" w:rsidP="00BB0B0C">
      <w:pPr>
        <w:pStyle w:val="1Standardflietext"/>
        <w:tabs>
          <w:tab w:val="left" w:pos="851"/>
        </w:tabs>
        <w:jc w:val="both"/>
        <w:rPr>
          <w:rFonts w:cs="Arial"/>
          <w:i/>
          <w:sz w:val="22"/>
          <w:szCs w:val="22"/>
        </w:rPr>
      </w:pPr>
      <w:r w:rsidRPr="007E5F51">
        <w:rPr>
          <w:rFonts w:cs="Arial"/>
          <w:i/>
          <w:color w:val="000000" w:themeColor="text1"/>
          <w:sz w:val="22"/>
          <w:szCs w:val="22"/>
        </w:rPr>
        <w:t xml:space="preserve">1. Erarbeiten Sie aus dem Einleitungstext </w:t>
      </w:r>
      <w:r w:rsidRPr="007E5F51">
        <w:rPr>
          <w:rFonts w:cs="Arial"/>
          <w:i/>
          <w:sz w:val="22"/>
          <w:szCs w:val="22"/>
        </w:rPr>
        <w:t xml:space="preserve">die Situation nach Kriegsende und die Gründe für weitere Emigration aus </w:t>
      </w:r>
      <w:r w:rsidR="00755B5C" w:rsidRPr="007E5F51">
        <w:rPr>
          <w:rFonts w:cs="Arial"/>
          <w:i/>
          <w:sz w:val="22"/>
          <w:szCs w:val="22"/>
        </w:rPr>
        <w:t>der Volksrepublik Polen</w:t>
      </w:r>
      <w:r w:rsidRPr="007E5F51">
        <w:rPr>
          <w:rFonts w:cs="Arial"/>
          <w:i/>
          <w:sz w:val="22"/>
          <w:szCs w:val="22"/>
        </w:rPr>
        <w:t xml:space="preserve">. </w:t>
      </w:r>
    </w:p>
    <w:p w:rsidR="00BB0B0C" w:rsidRPr="007E5F51" w:rsidRDefault="00BB0B0C" w:rsidP="00BB0B0C">
      <w:pPr>
        <w:pStyle w:val="1Standardflietext"/>
        <w:tabs>
          <w:tab w:val="left" w:pos="851"/>
        </w:tabs>
        <w:jc w:val="both"/>
        <w:rPr>
          <w:rFonts w:cs="Arial"/>
          <w:i/>
          <w:sz w:val="22"/>
          <w:szCs w:val="22"/>
        </w:rPr>
      </w:pPr>
    </w:p>
    <w:p w:rsidR="00E51EC1" w:rsidRPr="007E5F51" w:rsidRDefault="000966FB" w:rsidP="00BB0B0C">
      <w:pPr>
        <w:pStyle w:val="1Standardflietext"/>
        <w:tabs>
          <w:tab w:val="left" w:pos="851"/>
        </w:tabs>
        <w:jc w:val="both"/>
        <w:rPr>
          <w:rFonts w:cs="Arial"/>
          <w:i/>
          <w:sz w:val="22"/>
          <w:szCs w:val="22"/>
        </w:rPr>
      </w:pPr>
      <w:r w:rsidRPr="007E5F51">
        <w:rPr>
          <w:rFonts w:cs="Arial"/>
          <w:i/>
          <w:sz w:val="22"/>
          <w:szCs w:val="22"/>
        </w:rPr>
        <w:t xml:space="preserve">2. </w:t>
      </w:r>
      <w:r w:rsidR="00BF0AC2" w:rsidRPr="007E5F51">
        <w:rPr>
          <w:rFonts w:cs="Arial"/>
          <w:i/>
          <w:sz w:val="22"/>
          <w:szCs w:val="22"/>
        </w:rPr>
        <w:t xml:space="preserve">Lesen Sie </w:t>
      </w:r>
      <w:r w:rsidR="00BB0B0C" w:rsidRPr="007E5F51">
        <w:rPr>
          <w:rFonts w:cs="Arial"/>
          <w:i/>
          <w:sz w:val="22"/>
          <w:szCs w:val="22"/>
        </w:rPr>
        <w:t xml:space="preserve">in zwei Gruppen </w:t>
      </w:r>
      <w:r w:rsidR="00BF0AC2" w:rsidRPr="007E5F51">
        <w:rPr>
          <w:rFonts w:cs="Arial"/>
          <w:i/>
          <w:sz w:val="22"/>
          <w:szCs w:val="22"/>
        </w:rPr>
        <w:t>die Filmbesprechung</w:t>
      </w:r>
      <w:r w:rsidR="00BB0B0C" w:rsidRPr="007E5F51">
        <w:rPr>
          <w:rFonts w:cs="Arial"/>
          <w:i/>
          <w:sz w:val="22"/>
          <w:szCs w:val="22"/>
        </w:rPr>
        <w:t>en</w:t>
      </w:r>
      <w:r w:rsidR="00D12278">
        <w:rPr>
          <w:rFonts w:cs="Arial"/>
          <w:i/>
          <w:sz w:val="22"/>
          <w:szCs w:val="22"/>
        </w:rPr>
        <w:t xml:space="preserve"> zu</w:t>
      </w:r>
      <w:r w:rsidR="009312EF">
        <w:rPr>
          <w:rFonts w:cs="Arial"/>
          <w:i/>
          <w:sz w:val="22"/>
          <w:szCs w:val="22"/>
        </w:rPr>
        <w:t>r Dokumentation</w:t>
      </w:r>
      <w:r w:rsidR="00D12278">
        <w:rPr>
          <w:rFonts w:cs="Arial"/>
          <w:i/>
          <w:sz w:val="22"/>
          <w:szCs w:val="22"/>
        </w:rPr>
        <w:t xml:space="preserve"> „Danziger Bahnhof“</w:t>
      </w:r>
      <w:r w:rsidRPr="007E5F51">
        <w:rPr>
          <w:rFonts w:cs="Arial"/>
          <w:i/>
          <w:sz w:val="22"/>
          <w:szCs w:val="22"/>
        </w:rPr>
        <w:t xml:space="preserve"> auf </w:t>
      </w:r>
      <w:hyperlink r:id="rId9" w:history="1">
        <w:r w:rsidRPr="007E5F51">
          <w:rPr>
            <w:rStyle w:val="Hyperlink"/>
            <w:rFonts w:cs="Arial"/>
            <w:i/>
            <w:sz w:val="22"/>
            <w:szCs w:val="22"/>
          </w:rPr>
          <w:t>http://www.deutschlandfunk.de/raus-aus-polen.691.de.html?dram:article_id=52232</w:t>
        </w:r>
      </w:hyperlink>
      <w:r w:rsidR="008B5330" w:rsidRPr="007E5F51">
        <w:rPr>
          <w:rFonts w:cs="Arial"/>
          <w:i/>
          <w:sz w:val="22"/>
          <w:szCs w:val="22"/>
        </w:rPr>
        <w:t xml:space="preserve"> und </w:t>
      </w:r>
      <w:hyperlink r:id="rId10" w:history="1">
        <w:r w:rsidR="008B5330" w:rsidRPr="007E5F51">
          <w:rPr>
            <w:rStyle w:val="Hyperlink"/>
            <w:rFonts w:cs="Arial"/>
            <w:i/>
            <w:sz w:val="22"/>
            <w:szCs w:val="22"/>
          </w:rPr>
          <w:t>http://www.juedische-allgemeine.de/article/view/id/2157</w:t>
        </w:r>
      </w:hyperlink>
      <w:r w:rsidR="008B5330" w:rsidRPr="007E5F51">
        <w:rPr>
          <w:rFonts w:cs="Arial"/>
          <w:i/>
          <w:sz w:val="22"/>
          <w:szCs w:val="22"/>
        </w:rPr>
        <w:t>,</w:t>
      </w:r>
      <w:r w:rsidR="000333E2" w:rsidRPr="007E5F51">
        <w:rPr>
          <w:rFonts w:cs="Arial"/>
          <w:i/>
          <w:sz w:val="22"/>
          <w:szCs w:val="22"/>
        </w:rPr>
        <w:t xml:space="preserve"> </w:t>
      </w:r>
      <w:r w:rsidR="008B5330" w:rsidRPr="007E5F51">
        <w:rPr>
          <w:rFonts w:cs="Arial"/>
          <w:i/>
          <w:sz w:val="22"/>
          <w:szCs w:val="22"/>
        </w:rPr>
        <w:t xml:space="preserve">entnehmen Sie </w:t>
      </w:r>
      <w:r w:rsidRPr="007E5F51">
        <w:rPr>
          <w:rFonts w:cs="Arial"/>
          <w:i/>
          <w:sz w:val="22"/>
          <w:szCs w:val="22"/>
        </w:rPr>
        <w:t>die politischen Hintergründe der Vertreibung polnischer Juden 1968 sowie die Umstände, unter denen die</w:t>
      </w:r>
      <w:r w:rsidR="00BB0B0C" w:rsidRPr="007E5F51">
        <w:rPr>
          <w:rFonts w:cs="Arial"/>
          <w:i/>
          <w:sz w:val="22"/>
          <w:szCs w:val="22"/>
        </w:rPr>
        <w:t xml:space="preserve"> Betroffenen emigrieren mussten und berichten Sie im Plenum darüber.</w:t>
      </w:r>
    </w:p>
    <w:p w:rsidR="000966FB" w:rsidRPr="007E5F51" w:rsidRDefault="000966FB" w:rsidP="00BB0B0C">
      <w:pPr>
        <w:spacing w:line="240" w:lineRule="exact"/>
        <w:jc w:val="both"/>
        <w:rPr>
          <w:rFonts w:cs="Arial"/>
          <w:sz w:val="22"/>
          <w:szCs w:val="22"/>
        </w:rPr>
      </w:pPr>
    </w:p>
    <w:p w:rsidR="000966FB" w:rsidRPr="007E5F51" w:rsidRDefault="000966FB" w:rsidP="00BB0B0C">
      <w:pPr>
        <w:spacing w:line="240" w:lineRule="exact"/>
        <w:jc w:val="both"/>
        <w:rPr>
          <w:rFonts w:cs="Arial"/>
          <w:b/>
          <w:sz w:val="22"/>
          <w:szCs w:val="22"/>
        </w:rPr>
      </w:pPr>
      <w:r w:rsidRPr="007E5F51">
        <w:rPr>
          <w:rFonts w:cs="Arial"/>
          <w:b/>
          <w:sz w:val="22"/>
          <w:szCs w:val="22"/>
        </w:rPr>
        <w:t>POLIN</w:t>
      </w:r>
      <w:r w:rsidR="008B6A58">
        <w:rPr>
          <w:rFonts w:cs="Arial"/>
          <w:b/>
          <w:sz w:val="22"/>
          <w:szCs w:val="22"/>
        </w:rPr>
        <w:t xml:space="preserve"> </w:t>
      </w:r>
      <w:r w:rsidRPr="007E5F51">
        <w:rPr>
          <w:rFonts w:cs="Arial"/>
          <w:b/>
          <w:sz w:val="22"/>
          <w:szCs w:val="22"/>
        </w:rPr>
        <w:t>- Museum der Geschichte der polnischen Juden</w:t>
      </w:r>
    </w:p>
    <w:p w:rsidR="00BB0B0C" w:rsidRPr="007E5F51" w:rsidRDefault="00BB0B0C" w:rsidP="00BB0B0C">
      <w:pPr>
        <w:spacing w:line="240" w:lineRule="exact"/>
        <w:jc w:val="both"/>
        <w:rPr>
          <w:rFonts w:cs="Arial"/>
          <w:b/>
          <w:sz w:val="22"/>
          <w:szCs w:val="22"/>
        </w:rPr>
      </w:pPr>
    </w:p>
    <w:p w:rsidR="000966FB" w:rsidRPr="007E5F51" w:rsidRDefault="000966FB" w:rsidP="00BB0B0C">
      <w:pPr>
        <w:spacing w:line="240" w:lineRule="exact"/>
        <w:jc w:val="both"/>
        <w:rPr>
          <w:rFonts w:cs="Arial"/>
          <w:sz w:val="22"/>
          <w:szCs w:val="22"/>
        </w:rPr>
      </w:pPr>
      <w:r w:rsidRPr="007E5F51">
        <w:rPr>
          <w:rFonts w:cs="Arial"/>
          <w:sz w:val="22"/>
          <w:szCs w:val="22"/>
        </w:rPr>
        <w:t>Sieben Jahre lang wurde an dem Museum gearbeitet, bis es 2014 fertig war. Auf 4.300 m</w:t>
      </w:r>
      <w:r w:rsidRPr="007E5F51">
        <w:rPr>
          <w:rFonts w:cs="Arial"/>
          <w:sz w:val="22"/>
          <w:szCs w:val="22"/>
          <w:vertAlign w:val="superscript"/>
        </w:rPr>
        <w:t xml:space="preserve">2 </w:t>
      </w:r>
      <w:r w:rsidRPr="007E5F51">
        <w:rPr>
          <w:rFonts w:cs="Arial"/>
          <w:sz w:val="22"/>
          <w:szCs w:val="22"/>
        </w:rPr>
        <w:t>zeigt die Dauerausstellung über 1000 Jahre jüdische Geschichte in Polen.</w:t>
      </w:r>
    </w:p>
    <w:p w:rsidR="000966FB" w:rsidRPr="007E5F51" w:rsidRDefault="000966FB" w:rsidP="00BB0B0C">
      <w:pPr>
        <w:spacing w:line="240" w:lineRule="exact"/>
        <w:jc w:val="both"/>
        <w:rPr>
          <w:rFonts w:cs="Arial"/>
          <w:sz w:val="22"/>
          <w:szCs w:val="22"/>
        </w:rPr>
      </w:pPr>
    </w:p>
    <w:p w:rsidR="000966FB" w:rsidRPr="007E5F51" w:rsidRDefault="000966FB" w:rsidP="00D12278">
      <w:pPr>
        <w:spacing w:line="240" w:lineRule="exact"/>
        <w:jc w:val="both"/>
        <w:rPr>
          <w:rFonts w:cs="Arial"/>
          <w:b/>
          <w:sz w:val="22"/>
          <w:szCs w:val="22"/>
        </w:rPr>
      </w:pPr>
      <w:r w:rsidRPr="007E5F51">
        <w:rPr>
          <w:rFonts w:cs="Arial"/>
          <w:b/>
          <w:sz w:val="22"/>
          <w:szCs w:val="22"/>
        </w:rPr>
        <w:t>Aufgaben</w:t>
      </w:r>
    </w:p>
    <w:p w:rsidR="000966FB" w:rsidRPr="007E5F51" w:rsidRDefault="000966FB" w:rsidP="000F21A7">
      <w:pPr>
        <w:spacing w:line="240" w:lineRule="exact"/>
        <w:rPr>
          <w:rFonts w:cs="Arial"/>
          <w:i/>
          <w:sz w:val="22"/>
          <w:szCs w:val="22"/>
        </w:rPr>
      </w:pPr>
      <w:r w:rsidRPr="007E5F51">
        <w:rPr>
          <w:rFonts w:cs="Arial"/>
          <w:i/>
          <w:sz w:val="22"/>
          <w:szCs w:val="22"/>
        </w:rPr>
        <w:t xml:space="preserve">1. Lesen Sie den </w:t>
      </w:r>
      <w:r w:rsidR="004B2CDD" w:rsidRPr="007E5F51">
        <w:rPr>
          <w:rFonts w:cs="Arial"/>
          <w:i/>
          <w:sz w:val="22"/>
          <w:szCs w:val="22"/>
        </w:rPr>
        <w:t xml:space="preserve">Artikel „Das Leben ist nicht weniger wichtig als der Tod" von Christina Hebel </w:t>
      </w:r>
      <w:r w:rsidR="000F21A7">
        <w:rPr>
          <w:rFonts w:cs="Arial"/>
          <w:i/>
          <w:sz w:val="22"/>
          <w:szCs w:val="22"/>
        </w:rPr>
        <w:t xml:space="preserve">auf </w:t>
      </w:r>
      <w:hyperlink r:id="rId11" w:history="1">
        <w:r w:rsidRPr="007E5F51">
          <w:rPr>
            <w:rStyle w:val="Hyperlink"/>
            <w:rFonts w:cs="Arial"/>
            <w:i/>
            <w:sz w:val="22"/>
            <w:szCs w:val="22"/>
          </w:rPr>
          <w:t>www.spiegel.de/kultur/gesellschaft/polen-juden-neues-museum-der-juedischen-geschichte-warschau-eroeffnet-a-999570.html</w:t>
        </w:r>
      </w:hyperlink>
      <w:r w:rsidRPr="007E5F51">
        <w:rPr>
          <w:rFonts w:cs="Arial"/>
          <w:i/>
          <w:sz w:val="22"/>
          <w:szCs w:val="22"/>
        </w:rPr>
        <w:t xml:space="preserve"> und beschreiben Sie, was dieses Museum von anderen Museen der jüdischen Geschichte unterscheidet, welcher Art die Exponate sind, welchen Gesamteindruck das Museum macht.</w:t>
      </w:r>
    </w:p>
    <w:p w:rsidR="00BB0B0C" w:rsidRPr="007E5F51" w:rsidRDefault="00BB0B0C" w:rsidP="00BB0B0C">
      <w:pPr>
        <w:spacing w:line="240" w:lineRule="exact"/>
        <w:jc w:val="both"/>
        <w:rPr>
          <w:rFonts w:cs="Arial"/>
          <w:i/>
          <w:sz w:val="22"/>
          <w:szCs w:val="22"/>
        </w:rPr>
      </w:pPr>
    </w:p>
    <w:p w:rsidR="000966FB" w:rsidRPr="007E5F51" w:rsidRDefault="000966FB" w:rsidP="00BB0B0C">
      <w:pPr>
        <w:spacing w:line="240" w:lineRule="exact"/>
        <w:jc w:val="both"/>
        <w:rPr>
          <w:rFonts w:cs="Arial"/>
          <w:i/>
          <w:sz w:val="22"/>
          <w:szCs w:val="22"/>
        </w:rPr>
      </w:pPr>
      <w:r w:rsidRPr="007E5F51">
        <w:rPr>
          <w:rFonts w:cs="Arial"/>
          <w:i/>
          <w:sz w:val="22"/>
          <w:szCs w:val="22"/>
        </w:rPr>
        <w:t xml:space="preserve">2. Begeben Sie sich auf einen virtuellen Spaziergang </w:t>
      </w:r>
      <w:r w:rsidR="00D12278">
        <w:rPr>
          <w:rFonts w:cs="Arial"/>
          <w:i/>
          <w:sz w:val="22"/>
          <w:szCs w:val="22"/>
        </w:rPr>
        <w:t>durch das</w:t>
      </w:r>
      <w:r w:rsidRPr="007E5F51">
        <w:rPr>
          <w:rFonts w:cs="Arial"/>
          <w:i/>
          <w:sz w:val="22"/>
          <w:szCs w:val="22"/>
        </w:rPr>
        <w:t xml:space="preserve"> Museum – wählen Sie eine der vier Touren auf </w:t>
      </w:r>
      <w:hyperlink r:id="rId12" w:history="1">
        <w:r w:rsidRPr="007E5F51">
          <w:rPr>
            <w:rStyle w:val="Hyperlink"/>
            <w:rFonts w:cs="Arial"/>
            <w:i/>
            <w:sz w:val="22"/>
            <w:szCs w:val="22"/>
          </w:rPr>
          <w:t>http://virtualtour.polin.pl/</w:t>
        </w:r>
      </w:hyperlink>
      <w:r w:rsidRPr="007E5F51">
        <w:rPr>
          <w:rFonts w:cs="Arial"/>
          <w:i/>
          <w:sz w:val="22"/>
          <w:szCs w:val="22"/>
        </w:rPr>
        <w:t xml:space="preserve">. </w:t>
      </w:r>
      <w:r w:rsidR="00D12278">
        <w:rPr>
          <w:rFonts w:cs="Arial"/>
          <w:i/>
          <w:sz w:val="22"/>
          <w:szCs w:val="22"/>
        </w:rPr>
        <w:t xml:space="preserve">Vergessen </w:t>
      </w:r>
      <w:r w:rsidRPr="007E5F51">
        <w:rPr>
          <w:rFonts w:cs="Arial"/>
          <w:i/>
          <w:sz w:val="22"/>
          <w:szCs w:val="22"/>
        </w:rPr>
        <w:t>Sie nic</w:t>
      </w:r>
      <w:r w:rsidR="00D12278">
        <w:rPr>
          <w:rFonts w:cs="Arial"/>
          <w:i/>
          <w:sz w:val="22"/>
          <w:szCs w:val="22"/>
        </w:rPr>
        <w:t>ht, auf „Start Tour“ zu klicken</w:t>
      </w:r>
      <w:r w:rsidRPr="007E5F51">
        <w:rPr>
          <w:rFonts w:cs="Arial"/>
          <w:i/>
          <w:sz w:val="22"/>
          <w:szCs w:val="22"/>
        </w:rPr>
        <w:t xml:space="preserve"> (Englischkenntnisse sind nötig!)</w:t>
      </w:r>
      <w:r w:rsidR="00D12278">
        <w:rPr>
          <w:rFonts w:cs="Arial"/>
          <w:i/>
          <w:sz w:val="22"/>
          <w:szCs w:val="22"/>
        </w:rPr>
        <w:t>.</w:t>
      </w:r>
      <w:r w:rsidRPr="007E5F51">
        <w:rPr>
          <w:rFonts w:cs="Arial"/>
          <w:i/>
          <w:sz w:val="22"/>
          <w:szCs w:val="22"/>
        </w:rPr>
        <w:t xml:space="preserve"> Notieren Sie die einzelnen Stationen und die zugehörige Galerie. Welchen Eindruck haben Sie von der Ausstellung? Tauschen Sie Ihre Eindrücke aus. </w:t>
      </w:r>
    </w:p>
    <w:p w:rsidR="000966FB" w:rsidRPr="007E5F51" w:rsidRDefault="000966FB" w:rsidP="00BB0B0C">
      <w:pPr>
        <w:spacing w:line="240" w:lineRule="exact"/>
        <w:jc w:val="both"/>
        <w:rPr>
          <w:rFonts w:cs="Arial"/>
          <w:sz w:val="22"/>
          <w:szCs w:val="22"/>
        </w:rPr>
      </w:pPr>
    </w:p>
    <w:p w:rsidR="000966FB" w:rsidRDefault="000966FB" w:rsidP="00DB0989">
      <w:pPr>
        <w:spacing w:after="0" w:line="240" w:lineRule="exact"/>
        <w:jc w:val="both"/>
        <w:rPr>
          <w:rFonts w:cs="Arial"/>
          <w:b/>
          <w:sz w:val="22"/>
          <w:szCs w:val="22"/>
        </w:rPr>
      </w:pPr>
      <w:r w:rsidRPr="007E5F51">
        <w:rPr>
          <w:rFonts w:cs="Arial"/>
          <w:b/>
          <w:sz w:val="22"/>
          <w:szCs w:val="22"/>
        </w:rPr>
        <w:t>Neues jüdisches Selbstbewusstsein</w:t>
      </w:r>
    </w:p>
    <w:p w:rsidR="00DB0989" w:rsidRPr="007E5F51" w:rsidRDefault="00DB0989" w:rsidP="00D12278">
      <w:pPr>
        <w:spacing w:after="120" w:line="240" w:lineRule="exact"/>
        <w:jc w:val="both"/>
        <w:rPr>
          <w:rFonts w:cs="Arial"/>
          <w:b/>
          <w:sz w:val="22"/>
          <w:szCs w:val="22"/>
        </w:rPr>
      </w:pPr>
    </w:p>
    <w:p w:rsidR="000966FB" w:rsidRPr="007E5F51" w:rsidRDefault="000966FB" w:rsidP="00BB0B0C">
      <w:pPr>
        <w:spacing w:line="240" w:lineRule="exact"/>
        <w:jc w:val="both"/>
        <w:rPr>
          <w:rFonts w:cs="Arial"/>
          <w:sz w:val="22"/>
          <w:szCs w:val="22"/>
        </w:rPr>
      </w:pPr>
      <w:r w:rsidRPr="007E5F51">
        <w:rPr>
          <w:rFonts w:cs="Arial"/>
          <w:color w:val="000000" w:themeColor="text1"/>
          <w:sz w:val="22"/>
          <w:szCs w:val="22"/>
        </w:rPr>
        <w:t xml:space="preserve">Nach 1989 begannen sich junge Polen dem Judentum zuzuwenden. Heute gibt es wieder mehrere Rabbiner und Gemeinden verschiedener Ausrichtung. </w:t>
      </w:r>
    </w:p>
    <w:p w:rsidR="000966FB" w:rsidRPr="007E5F51" w:rsidRDefault="000966FB" w:rsidP="00D12278">
      <w:pPr>
        <w:spacing w:before="120" w:after="120" w:line="240" w:lineRule="exact"/>
        <w:jc w:val="both"/>
        <w:rPr>
          <w:rFonts w:cs="Arial"/>
          <w:b/>
          <w:sz w:val="22"/>
          <w:szCs w:val="22"/>
        </w:rPr>
      </w:pPr>
      <w:r w:rsidRPr="007E5F51">
        <w:rPr>
          <w:rFonts w:cs="Arial"/>
          <w:b/>
          <w:sz w:val="22"/>
          <w:szCs w:val="22"/>
        </w:rPr>
        <w:t>Aufgaben</w:t>
      </w:r>
    </w:p>
    <w:p w:rsidR="00117431" w:rsidRDefault="000966FB" w:rsidP="003D70C6">
      <w:pPr>
        <w:spacing w:line="240" w:lineRule="exact"/>
        <w:jc w:val="both"/>
        <w:rPr>
          <w:rFonts w:cs="Arial"/>
          <w:i/>
          <w:sz w:val="22"/>
          <w:szCs w:val="22"/>
        </w:rPr>
      </w:pPr>
      <w:r w:rsidRPr="007E5F51">
        <w:rPr>
          <w:rFonts w:cs="Arial"/>
          <w:i/>
          <w:sz w:val="22"/>
          <w:szCs w:val="22"/>
        </w:rPr>
        <w:t xml:space="preserve">1. Erarbeiten Sie anhand des Films </w:t>
      </w:r>
      <w:r w:rsidR="004B2CDD" w:rsidRPr="007E5F51">
        <w:rPr>
          <w:rFonts w:cs="Arial"/>
          <w:i/>
          <w:sz w:val="22"/>
          <w:szCs w:val="22"/>
        </w:rPr>
        <w:t>„Neues Selbstbewusstsein - Jüdisches Leben in Polen“</w:t>
      </w:r>
      <w:r w:rsidR="00FF5221" w:rsidRPr="007E5F51">
        <w:rPr>
          <w:rFonts w:cs="Arial"/>
          <w:i/>
          <w:sz w:val="22"/>
          <w:szCs w:val="22"/>
        </w:rPr>
        <w:t xml:space="preserve"> </w:t>
      </w:r>
      <w:r w:rsidRPr="007E5F51">
        <w:rPr>
          <w:rFonts w:cs="Arial"/>
          <w:i/>
          <w:sz w:val="22"/>
          <w:szCs w:val="22"/>
        </w:rPr>
        <w:t xml:space="preserve">auf </w:t>
      </w:r>
      <w:hyperlink r:id="rId13" w:history="1">
        <w:r w:rsidRPr="007E5F51">
          <w:rPr>
            <w:rStyle w:val="Hyperlink"/>
            <w:rFonts w:cs="Arial"/>
            <w:i/>
            <w:sz w:val="22"/>
            <w:szCs w:val="22"/>
          </w:rPr>
          <w:t>https://www.youtube.com/watch?v=ANb_sLTK130</w:t>
        </w:r>
      </w:hyperlink>
      <w:r w:rsidRPr="007E5F51">
        <w:rPr>
          <w:rFonts w:cs="Arial"/>
          <w:i/>
          <w:sz w:val="22"/>
          <w:szCs w:val="22"/>
        </w:rPr>
        <w:t xml:space="preserve">, wie sich das neue jüdische Selbstbewusstsein in Polen ausdrückt und warum viele polnische Juden lange nichts von ihrer jüdischen Abstammung wussten. </w:t>
      </w:r>
    </w:p>
    <w:p w:rsidR="00D12278" w:rsidRPr="007E5F51" w:rsidRDefault="00D12278" w:rsidP="003D70C6">
      <w:pPr>
        <w:spacing w:line="240" w:lineRule="exact"/>
        <w:jc w:val="both"/>
        <w:rPr>
          <w:rFonts w:cs="Arial"/>
          <w:i/>
          <w:sz w:val="22"/>
          <w:szCs w:val="22"/>
        </w:rPr>
      </w:pPr>
    </w:p>
    <w:p w:rsidR="00117431" w:rsidRPr="007E5F51" w:rsidRDefault="00117431" w:rsidP="00117431">
      <w:pPr>
        <w:spacing w:line="240" w:lineRule="exact"/>
        <w:jc w:val="both"/>
        <w:rPr>
          <w:rFonts w:cs="Arial"/>
          <w:i/>
          <w:sz w:val="22"/>
          <w:szCs w:val="22"/>
        </w:rPr>
      </w:pPr>
      <w:r w:rsidRPr="007E5F51">
        <w:rPr>
          <w:rFonts w:cs="Arial"/>
          <w:i/>
          <w:sz w:val="22"/>
          <w:szCs w:val="22"/>
        </w:rPr>
        <w:t xml:space="preserve">2. Entnehmen Sie dem Interview mit </w:t>
      </w:r>
      <w:proofErr w:type="spellStart"/>
      <w:r w:rsidRPr="007E5F51">
        <w:rPr>
          <w:rFonts w:cs="Arial"/>
          <w:i/>
          <w:sz w:val="22"/>
          <w:szCs w:val="22"/>
        </w:rPr>
        <w:t>Stas</w:t>
      </w:r>
      <w:proofErr w:type="spellEnd"/>
      <w:r w:rsidR="00FF5221" w:rsidRPr="007E5F51">
        <w:rPr>
          <w:rFonts w:cs="Arial"/>
          <w:i/>
          <w:sz w:val="22"/>
          <w:szCs w:val="22"/>
        </w:rPr>
        <w:t xml:space="preserve"> </w:t>
      </w:r>
      <w:proofErr w:type="spellStart"/>
      <w:r w:rsidRPr="007E5F51">
        <w:rPr>
          <w:rFonts w:cs="Arial"/>
          <w:i/>
          <w:sz w:val="22"/>
          <w:szCs w:val="22"/>
        </w:rPr>
        <w:t>Wojciechowicz</w:t>
      </w:r>
      <w:proofErr w:type="spellEnd"/>
      <w:r w:rsidRPr="007E5F51">
        <w:rPr>
          <w:rFonts w:cs="Arial"/>
          <w:i/>
          <w:sz w:val="22"/>
          <w:szCs w:val="22"/>
        </w:rPr>
        <w:t xml:space="preserve">, dem Rabbiner der fortschrittlichen (reformierten, liberalen) jüdischen Gemeinde in Warschau Informationen über den Unterschied zwischen orthodoxem und liberalem Judentum, die Gründe für die Konversion zum Judentum und ihre Anforderungen, die Zukunft der Juden in Polen. </w:t>
      </w:r>
    </w:p>
    <w:p w:rsidR="00117431" w:rsidRPr="007E5F51" w:rsidRDefault="00117431" w:rsidP="00117431">
      <w:pPr>
        <w:spacing w:line="240" w:lineRule="exact"/>
        <w:jc w:val="both"/>
        <w:rPr>
          <w:rFonts w:cs="Arial"/>
          <w:b/>
          <w:sz w:val="22"/>
          <w:szCs w:val="22"/>
        </w:rPr>
      </w:pPr>
      <w:r w:rsidRPr="007E5F51">
        <w:rPr>
          <w:rFonts w:cs="Arial"/>
          <w:b/>
          <w:sz w:val="22"/>
          <w:szCs w:val="22"/>
        </w:rPr>
        <w:t xml:space="preserve">Interview mit dem Rabbiner </w:t>
      </w:r>
      <w:proofErr w:type="spellStart"/>
      <w:r w:rsidRPr="007E5F51">
        <w:rPr>
          <w:rFonts w:cs="Arial"/>
          <w:b/>
          <w:sz w:val="22"/>
          <w:szCs w:val="22"/>
        </w:rPr>
        <w:t>Stas</w:t>
      </w:r>
      <w:proofErr w:type="spellEnd"/>
      <w:r w:rsidR="00F74D18" w:rsidRPr="007E5F51">
        <w:rPr>
          <w:rFonts w:cs="Arial"/>
          <w:b/>
          <w:sz w:val="22"/>
          <w:szCs w:val="22"/>
        </w:rPr>
        <w:t xml:space="preserve"> </w:t>
      </w:r>
      <w:proofErr w:type="spellStart"/>
      <w:r w:rsidRPr="007E5F51">
        <w:rPr>
          <w:rFonts w:cs="Arial"/>
          <w:b/>
          <w:sz w:val="22"/>
          <w:szCs w:val="22"/>
        </w:rPr>
        <w:t>Wojciechowicz</w:t>
      </w:r>
      <w:proofErr w:type="spellEnd"/>
    </w:p>
    <w:p w:rsidR="00117431" w:rsidRPr="007E5F51" w:rsidRDefault="00117431" w:rsidP="00117431">
      <w:pPr>
        <w:spacing w:line="240" w:lineRule="exact"/>
        <w:jc w:val="both"/>
        <w:rPr>
          <w:rFonts w:cs="Arial"/>
          <w:i/>
          <w:sz w:val="22"/>
          <w:szCs w:val="22"/>
        </w:rPr>
      </w:pPr>
    </w:p>
    <w:p w:rsidR="00117431" w:rsidRPr="007E5F51" w:rsidRDefault="00117431" w:rsidP="00117431">
      <w:pPr>
        <w:spacing w:after="120" w:line="240" w:lineRule="exact"/>
        <w:jc w:val="both"/>
        <w:rPr>
          <w:rFonts w:cs="Arial"/>
          <w:i/>
          <w:sz w:val="22"/>
          <w:szCs w:val="22"/>
        </w:rPr>
      </w:pPr>
      <w:r w:rsidRPr="007E5F51">
        <w:rPr>
          <w:rFonts w:cs="Arial"/>
          <w:i/>
          <w:sz w:val="22"/>
          <w:szCs w:val="22"/>
        </w:rPr>
        <w:t>Wie wurde</w:t>
      </w:r>
      <w:r w:rsidR="00F74D18" w:rsidRPr="007E5F51">
        <w:rPr>
          <w:rFonts w:cs="Arial"/>
          <w:i/>
          <w:sz w:val="22"/>
          <w:szCs w:val="22"/>
        </w:rPr>
        <w:t xml:space="preserve">n Sie </w:t>
      </w:r>
      <w:r w:rsidRPr="007E5F51">
        <w:rPr>
          <w:rFonts w:cs="Arial"/>
          <w:i/>
          <w:sz w:val="22"/>
          <w:szCs w:val="22"/>
        </w:rPr>
        <w:t>Rabbiner in Warschau?</w:t>
      </w:r>
    </w:p>
    <w:p w:rsidR="00117431" w:rsidRPr="007E5F51" w:rsidRDefault="00117431" w:rsidP="00117431">
      <w:pPr>
        <w:spacing w:after="120" w:line="240" w:lineRule="exact"/>
        <w:jc w:val="both"/>
        <w:rPr>
          <w:rFonts w:cs="Arial"/>
          <w:sz w:val="22"/>
          <w:szCs w:val="22"/>
        </w:rPr>
      </w:pPr>
      <w:r w:rsidRPr="007E5F51">
        <w:rPr>
          <w:rFonts w:cs="Arial"/>
          <w:sz w:val="22"/>
          <w:szCs w:val="22"/>
        </w:rPr>
        <w:lastRenderedPageBreak/>
        <w:t xml:space="preserve">Ich wurde vor sieben Jahren kurz nach Gründung der Synagoge </w:t>
      </w:r>
      <w:r w:rsidRPr="00D12278">
        <w:rPr>
          <w:rFonts w:cs="Arial"/>
          <w:i/>
          <w:sz w:val="22"/>
          <w:szCs w:val="22"/>
        </w:rPr>
        <w:t>Ec Chaim</w:t>
      </w:r>
      <w:r w:rsidRPr="007E5F51">
        <w:rPr>
          <w:rFonts w:cs="Arial"/>
          <w:sz w:val="22"/>
          <w:szCs w:val="22"/>
        </w:rPr>
        <w:t xml:space="preserve"> nach Polen eingeladen. Davor war ich Rabbiner in Sankt Petersburg, und noch während meines Studiums am </w:t>
      </w:r>
      <w:proofErr w:type="spellStart"/>
      <w:r w:rsidRPr="00D12278">
        <w:rPr>
          <w:rFonts w:cs="Arial"/>
          <w:i/>
          <w:sz w:val="22"/>
          <w:szCs w:val="22"/>
        </w:rPr>
        <w:t>Hebrew</w:t>
      </w:r>
      <w:proofErr w:type="spellEnd"/>
      <w:r w:rsidRPr="00D12278">
        <w:rPr>
          <w:rFonts w:cs="Arial"/>
          <w:i/>
          <w:sz w:val="22"/>
          <w:szCs w:val="22"/>
        </w:rPr>
        <w:t xml:space="preserve"> Union College</w:t>
      </w:r>
      <w:r w:rsidRPr="007E5F51">
        <w:rPr>
          <w:rFonts w:cs="Arial"/>
          <w:sz w:val="22"/>
          <w:szCs w:val="22"/>
        </w:rPr>
        <w:t xml:space="preserve"> in Jerusalem war ich Rabbiner in </w:t>
      </w:r>
      <w:proofErr w:type="spellStart"/>
      <w:r w:rsidRPr="007E5F51">
        <w:rPr>
          <w:rFonts w:cs="Arial"/>
          <w:sz w:val="22"/>
          <w:szCs w:val="22"/>
        </w:rPr>
        <w:t>Aschdod</w:t>
      </w:r>
      <w:proofErr w:type="spellEnd"/>
      <w:r w:rsidRPr="007E5F51">
        <w:rPr>
          <w:rFonts w:cs="Arial"/>
          <w:sz w:val="22"/>
          <w:szCs w:val="22"/>
        </w:rPr>
        <w:t xml:space="preserve"> (Israel). </w:t>
      </w:r>
    </w:p>
    <w:p w:rsidR="00117431" w:rsidRPr="007E5F51" w:rsidRDefault="00117431" w:rsidP="00117431">
      <w:pPr>
        <w:spacing w:after="120" w:line="240" w:lineRule="exact"/>
        <w:jc w:val="both"/>
        <w:rPr>
          <w:rFonts w:cs="Arial"/>
          <w:i/>
          <w:sz w:val="22"/>
          <w:szCs w:val="22"/>
        </w:rPr>
      </w:pPr>
      <w:r w:rsidRPr="007E5F51">
        <w:rPr>
          <w:rFonts w:cs="Arial"/>
          <w:i/>
          <w:sz w:val="22"/>
          <w:szCs w:val="22"/>
        </w:rPr>
        <w:t>Mit welchem Ziel wurde Ec Chaim gegründet?</w:t>
      </w:r>
    </w:p>
    <w:p w:rsidR="00117431" w:rsidRPr="007E5F51" w:rsidRDefault="00117431" w:rsidP="00117431">
      <w:pPr>
        <w:spacing w:after="120" w:line="240" w:lineRule="exact"/>
        <w:jc w:val="both"/>
        <w:rPr>
          <w:rFonts w:cs="Arial"/>
          <w:sz w:val="22"/>
          <w:szCs w:val="22"/>
        </w:rPr>
      </w:pPr>
      <w:r w:rsidRPr="007E5F51">
        <w:rPr>
          <w:rFonts w:cs="Arial"/>
          <w:sz w:val="22"/>
          <w:szCs w:val="22"/>
        </w:rPr>
        <w:t>Die liberale Synagoge Ec Chaim sollte eine nicht orthodoxe Alternative zu den existierenden Modellen von Gottesdiensten der jüdischen Gemeinde in Warschau sein.</w:t>
      </w:r>
    </w:p>
    <w:p w:rsidR="00117431" w:rsidRPr="007E5F51" w:rsidRDefault="00117431" w:rsidP="00117431">
      <w:pPr>
        <w:spacing w:after="120" w:line="240" w:lineRule="exact"/>
        <w:jc w:val="both"/>
        <w:rPr>
          <w:rFonts w:cs="Arial"/>
          <w:i/>
          <w:sz w:val="22"/>
          <w:szCs w:val="22"/>
        </w:rPr>
      </w:pPr>
      <w:bookmarkStart w:id="0" w:name="_GoBack"/>
      <w:bookmarkEnd w:id="0"/>
      <w:r w:rsidRPr="007E5F51">
        <w:rPr>
          <w:rFonts w:cs="Arial"/>
          <w:i/>
          <w:sz w:val="22"/>
          <w:szCs w:val="22"/>
        </w:rPr>
        <w:t>Was ist der wichtigste Unterschied zwischen dem liberalen und dem orthodoxen Judentum?</w:t>
      </w:r>
    </w:p>
    <w:p w:rsidR="00117431" w:rsidRPr="007E5F51" w:rsidRDefault="00117431" w:rsidP="00117431">
      <w:pPr>
        <w:spacing w:after="120" w:line="240" w:lineRule="exact"/>
        <w:jc w:val="both"/>
        <w:rPr>
          <w:rFonts w:cs="Arial"/>
          <w:sz w:val="22"/>
          <w:szCs w:val="22"/>
        </w:rPr>
      </w:pPr>
      <w:r w:rsidRPr="007E5F51">
        <w:rPr>
          <w:rFonts w:cs="Arial"/>
          <w:sz w:val="22"/>
          <w:szCs w:val="22"/>
        </w:rPr>
        <w:t xml:space="preserve">Vor allem der Umgang mit dem jüdischen Recht, der </w:t>
      </w:r>
      <w:proofErr w:type="spellStart"/>
      <w:r w:rsidRPr="007E5F51">
        <w:rPr>
          <w:rFonts w:cs="Arial"/>
          <w:sz w:val="22"/>
          <w:szCs w:val="22"/>
        </w:rPr>
        <w:t>Halacha</w:t>
      </w:r>
      <w:proofErr w:type="spellEnd"/>
      <w:r w:rsidRPr="007E5F51">
        <w:rPr>
          <w:rFonts w:cs="Arial"/>
          <w:sz w:val="22"/>
          <w:szCs w:val="22"/>
        </w:rPr>
        <w:t xml:space="preserve">. Wir behandeln die </w:t>
      </w:r>
      <w:proofErr w:type="spellStart"/>
      <w:r w:rsidRPr="007E5F51">
        <w:rPr>
          <w:rFonts w:cs="Arial"/>
          <w:sz w:val="22"/>
          <w:szCs w:val="22"/>
        </w:rPr>
        <w:t>Halacha</w:t>
      </w:r>
      <w:proofErr w:type="spellEnd"/>
      <w:r w:rsidRPr="007E5F51">
        <w:rPr>
          <w:rFonts w:cs="Arial"/>
          <w:sz w:val="22"/>
          <w:szCs w:val="22"/>
        </w:rPr>
        <w:t xml:space="preserve"> nicht als einen Mechanismus, der ausschließlich von G-</w:t>
      </w:r>
      <w:proofErr w:type="spellStart"/>
      <w:r w:rsidRPr="007E5F51">
        <w:rPr>
          <w:rFonts w:cs="Arial"/>
          <w:sz w:val="22"/>
          <w:szCs w:val="22"/>
        </w:rPr>
        <w:t>tt</w:t>
      </w:r>
      <w:proofErr w:type="spellEnd"/>
      <w:r w:rsidRPr="007E5F51">
        <w:rPr>
          <w:rFonts w:cs="Arial"/>
          <w:sz w:val="22"/>
          <w:szCs w:val="22"/>
        </w:rPr>
        <w:t xml:space="preserve"> gegeben ist, sondern eher als Gesetze, die von Menschen geschaffen wurden, von Rabbinern. Die Zeit hat natürlich ihren Einfluss auf die Religion und die Religion ändert sich. Manchmal muss sie etwas elastischer, kreativer sein. Die jüdische Religion ist ein lebender Organismus, der sich ständig entwickelt. Dazu kommt die geschlechtliche Gleichberechtigung, es gibt in der reformierten Synagoge keine Trennung in einen Teil für die Männer und einen für die Frauen. Jeder Jude, jede Jüdin hat die gleichen Rechte in der Synagoge. </w:t>
      </w:r>
    </w:p>
    <w:p w:rsidR="00117431" w:rsidRPr="007E5F51" w:rsidRDefault="00117431" w:rsidP="00117431">
      <w:pPr>
        <w:spacing w:after="120" w:line="240" w:lineRule="exact"/>
        <w:jc w:val="both"/>
        <w:rPr>
          <w:rFonts w:cs="Arial"/>
          <w:i/>
          <w:sz w:val="22"/>
          <w:szCs w:val="22"/>
        </w:rPr>
      </w:pPr>
      <w:r w:rsidRPr="007E5F51">
        <w:rPr>
          <w:rFonts w:cs="Arial"/>
          <w:i/>
          <w:sz w:val="22"/>
          <w:szCs w:val="22"/>
        </w:rPr>
        <w:t>Wer sind die Mitglieder von Ec Chaim und warum kommen sie in diese Synagoge?</w:t>
      </w:r>
    </w:p>
    <w:p w:rsidR="00117431" w:rsidRPr="007E5F51" w:rsidRDefault="00117431" w:rsidP="00117431">
      <w:pPr>
        <w:spacing w:after="120" w:line="240" w:lineRule="exact"/>
        <w:jc w:val="both"/>
        <w:rPr>
          <w:rFonts w:cs="Arial"/>
          <w:sz w:val="22"/>
          <w:szCs w:val="22"/>
        </w:rPr>
      </w:pPr>
      <w:r w:rsidRPr="007E5F51">
        <w:rPr>
          <w:rFonts w:cs="Arial"/>
          <w:sz w:val="22"/>
          <w:szCs w:val="22"/>
        </w:rPr>
        <w:t xml:space="preserve">Teils waren sie vorher Mitglieder der jüdischen Gemeinde in Warschau und </w:t>
      </w:r>
      <w:proofErr w:type="gramStart"/>
      <w:r w:rsidRPr="007E5F51">
        <w:rPr>
          <w:rFonts w:cs="Arial"/>
          <w:sz w:val="22"/>
          <w:szCs w:val="22"/>
        </w:rPr>
        <w:t>wollten</w:t>
      </w:r>
      <w:proofErr w:type="gramEnd"/>
      <w:r w:rsidRPr="007E5F51">
        <w:rPr>
          <w:rFonts w:cs="Arial"/>
          <w:sz w:val="22"/>
          <w:szCs w:val="22"/>
        </w:rPr>
        <w:t xml:space="preserve"> ein sog. nichtorthodoxes Modell verwirklichen, teils sind es Juden, die bisher in keine Synagoge gingen. Oder es sind Personen auf der Suche nach ihren jüdischen Wurzeln, oder auch solche ganz ohne jüdische Wurzeln, die konvertiert sind. Eine Person, die konvertiert ist, wird nach dem jüdischen Recht </w:t>
      </w:r>
      <w:r w:rsidR="009312EF" w:rsidRPr="007E5F51">
        <w:rPr>
          <w:rFonts w:cs="Arial"/>
          <w:sz w:val="22"/>
          <w:szCs w:val="22"/>
        </w:rPr>
        <w:t xml:space="preserve">als Jüdin/Jude </w:t>
      </w:r>
      <w:r w:rsidRPr="007E5F51">
        <w:rPr>
          <w:rFonts w:cs="Arial"/>
          <w:sz w:val="22"/>
          <w:szCs w:val="22"/>
        </w:rPr>
        <w:t xml:space="preserve">angesehen und es ist nicht einmal erlaubt, ihr diese Abstammung vorzuhalten – das wäre eine Sünde </w:t>
      </w:r>
      <w:r w:rsidRPr="007E5F51">
        <w:rPr>
          <w:rFonts w:cs="Arial"/>
          <w:i/>
          <w:sz w:val="22"/>
          <w:szCs w:val="22"/>
        </w:rPr>
        <w:t>(lacht)</w:t>
      </w:r>
      <w:r w:rsidRPr="007E5F51">
        <w:rPr>
          <w:rFonts w:cs="Arial"/>
          <w:sz w:val="22"/>
          <w:szCs w:val="22"/>
        </w:rPr>
        <w:t xml:space="preserve">, das wäre sehr unethisch. </w:t>
      </w:r>
    </w:p>
    <w:p w:rsidR="00117431" w:rsidRPr="007E5F51" w:rsidRDefault="00117431" w:rsidP="00117431">
      <w:pPr>
        <w:spacing w:after="120" w:line="240" w:lineRule="exact"/>
        <w:jc w:val="both"/>
        <w:rPr>
          <w:rFonts w:cs="Arial"/>
          <w:i/>
          <w:sz w:val="22"/>
          <w:szCs w:val="22"/>
        </w:rPr>
      </w:pPr>
      <w:r w:rsidRPr="007E5F51">
        <w:rPr>
          <w:rFonts w:cs="Arial"/>
          <w:i/>
          <w:sz w:val="22"/>
          <w:szCs w:val="22"/>
        </w:rPr>
        <w:t>Wie läuft die Konversion ab?</w:t>
      </w:r>
    </w:p>
    <w:p w:rsidR="00117431" w:rsidRPr="007E5F51" w:rsidRDefault="00117431" w:rsidP="00117431">
      <w:pPr>
        <w:spacing w:after="120" w:line="240" w:lineRule="exact"/>
        <w:jc w:val="both"/>
        <w:rPr>
          <w:rFonts w:cs="Arial"/>
          <w:sz w:val="22"/>
          <w:szCs w:val="22"/>
        </w:rPr>
      </w:pPr>
      <w:r w:rsidRPr="007E5F51">
        <w:rPr>
          <w:rFonts w:cs="Arial"/>
          <w:sz w:val="22"/>
          <w:szCs w:val="22"/>
        </w:rPr>
        <w:t xml:space="preserve">Konversion, </w:t>
      </w:r>
      <w:proofErr w:type="spellStart"/>
      <w:r w:rsidRPr="007E5F51">
        <w:rPr>
          <w:rFonts w:cs="Arial"/>
          <w:sz w:val="22"/>
          <w:szCs w:val="22"/>
        </w:rPr>
        <w:t xml:space="preserve">auf </w:t>
      </w:r>
      <w:proofErr w:type="gramStart"/>
      <w:r w:rsidRPr="007E5F51">
        <w:rPr>
          <w:rFonts w:cs="Arial"/>
          <w:sz w:val="22"/>
          <w:szCs w:val="22"/>
        </w:rPr>
        <w:t>hebräisch</w:t>
      </w:r>
      <w:proofErr w:type="spellEnd"/>
      <w:proofErr w:type="gramEnd"/>
      <w:r w:rsidR="000333E2" w:rsidRPr="007E5F51">
        <w:rPr>
          <w:rFonts w:cs="Arial"/>
          <w:sz w:val="22"/>
          <w:szCs w:val="22"/>
        </w:rPr>
        <w:t xml:space="preserve"> </w:t>
      </w:r>
      <w:proofErr w:type="spellStart"/>
      <w:r w:rsidRPr="007E5F51">
        <w:rPr>
          <w:rFonts w:cs="Arial"/>
          <w:i/>
          <w:sz w:val="22"/>
          <w:szCs w:val="22"/>
        </w:rPr>
        <w:t>giur</w:t>
      </w:r>
      <w:proofErr w:type="spellEnd"/>
      <w:r w:rsidRPr="007E5F51">
        <w:rPr>
          <w:rFonts w:cs="Arial"/>
          <w:sz w:val="22"/>
          <w:szCs w:val="22"/>
        </w:rPr>
        <w:t>, (von „</w:t>
      </w:r>
      <w:proofErr w:type="spellStart"/>
      <w:r w:rsidRPr="007E5F51">
        <w:rPr>
          <w:rFonts w:cs="Arial"/>
          <w:sz w:val="22"/>
          <w:szCs w:val="22"/>
        </w:rPr>
        <w:t>ger</w:t>
      </w:r>
      <w:proofErr w:type="spellEnd"/>
      <w:r w:rsidRPr="007E5F51">
        <w:rPr>
          <w:rFonts w:cs="Arial"/>
          <w:sz w:val="22"/>
          <w:szCs w:val="22"/>
        </w:rPr>
        <w:t xml:space="preserve">“ – der Fremde) bedeutet, dass ein Fremder in unserer Mitte ist und diese Person die Lehre über das Judentum, die jüdische Religion annimmt und auch zu einem Teil des jüdischen Volkes wird. Man kann also sagen, dass die Konversion nicht nur der Übertritt zu einer anderen Religion, sondern auch der Anschluss an eine ethnisch-religiöse Gruppierung ist, denn Juden sind einerseits ein Volk, andererseits eine Religionsgemeinschaft. Die Konversion bedeutet viel zu studieren: jüdische Traditionen, jüdisches Recht, den </w:t>
      </w:r>
      <w:proofErr w:type="spellStart"/>
      <w:r w:rsidRPr="007E5F51">
        <w:rPr>
          <w:rFonts w:cs="Arial"/>
          <w:sz w:val="22"/>
          <w:szCs w:val="22"/>
        </w:rPr>
        <w:t>Tanach</w:t>
      </w:r>
      <w:proofErr w:type="spellEnd"/>
      <w:r w:rsidRPr="007E5F51">
        <w:rPr>
          <w:rFonts w:cs="Arial"/>
          <w:sz w:val="22"/>
          <w:szCs w:val="22"/>
        </w:rPr>
        <w:t xml:space="preserve"> (die </w:t>
      </w:r>
      <w:proofErr w:type="spellStart"/>
      <w:r w:rsidRPr="007E5F51">
        <w:rPr>
          <w:rFonts w:cs="Arial"/>
          <w:sz w:val="22"/>
          <w:szCs w:val="22"/>
        </w:rPr>
        <w:t>Tora</w:t>
      </w:r>
      <w:proofErr w:type="spellEnd"/>
      <w:r w:rsidRPr="007E5F51">
        <w:rPr>
          <w:rFonts w:cs="Arial"/>
          <w:sz w:val="22"/>
          <w:szCs w:val="22"/>
        </w:rPr>
        <w:t xml:space="preserve">, die Propheten, die Schriften – das sind die jüdischen kanonischen Schriften) und am Schluss steht eine Prüfung. Die Prüfung findet vor dem </w:t>
      </w:r>
      <w:proofErr w:type="spellStart"/>
      <w:r w:rsidRPr="007E5F51">
        <w:rPr>
          <w:rFonts w:cs="Arial"/>
          <w:sz w:val="22"/>
          <w:szCs w:val="22"/>
        </w:rPr>
        <w:t>Bet</w:t>
      </w:r>
      <w:proofErr w:type="spellEnd"/>
      <w:r w:rsidRPr="007E5F51">
        <w:rPr>
          <w:rFonts w:cs="Arial"/>
          <w:sz w:val="22"/>
          <w:szCs w:val="22"/>
        </w:rPr>
        <w:t xml:space="preserve"> Din, dem </w:t>
      </w:r>
      <w:proofErr w:type="spellStart"/>
      <w:r w:rsidRPr="007E5F51">
        <w:rPr>
          <w:rFonts w:cs="Arial"/>
          <w:sz w:val="22"/>
          <w:szCs w:val="22"/>
        </w:rPr>
        <w:t>Rabbinatsgericht</w:t>
      </w:r>
      <w:proofErr w:type="spellEnd"/>
      <w:r w:rsidRPr="007E5F51">
        <w:rPr>
          <w:rFonts w:cs="Arial"/>
          <w:sz w:val="22"/>
          <w:szCs w:val="22"/>
        </w:rPr>
        <w:t xml:space="preserve"> statt, das sich aus drei Rabbinern zusammensetzt und entscheidet, ob diese Person angenommen wird oder nicht. Wir wenden uns dabei gewöhnlich an den </w:t>
      </w:r>
      <w:proofErr w:type="spellStart"/>
      <w:r w:rsidRPr="007E5F51">
        <w:rPr>
          <w:rFonts w:cs="Arial"/>
          <w:sz w:val="22"/>
          <w:szCs w:val="22"/>
        </w:rPr>
        <w:t>Bet</w:t>
      </w:r>
      <w:proofErr w:type="spellEnd"/>
      <w:r w:rsidRPr="007E5F51">
        <w:rPr>
          <w:rFonts w:cs="Arial"/>
          <w:sz w:val="22"/>
          <w:szCs w:val="22"/>
        </w:rPr>
        <w:t xml:space="preserve"> Din in Berlin. </w:t>
      </w:r>
    </w:p>
    <w:p w:rsidR="00117431" w:rsidRPr="007E5F51" w:rsidRDefault="00117431" w:rsidP="00117431">
      <w:pPr>
        <w:spacing w:after="120" w:line="240" w:lineRule="exact"/>
        <w:jc w:val="both"/>
        <w:rPr>
          <w:rFonts w:cs="Arial"/>
          <w:i/>
          <w:sz w:val="22"/>
          <w:szCs w:val="22"/>
        </w:rPr>
      </w:pPr>
      <w:r w:rsidRPr="007E5F51">
        <w:rPr>
          <w:rFonts w:cs="Arial"/>
          <w:i/>
          <w:sz w:val="22"/>
          <w:szCs w:val="22"/>
        </w:rPr>
        <w:t>Teil des Volkes Israels zu werden, bedeutet das, dass man einfach nach Israel gehen und dort z.</w:t>
      </w:r>
      <w:r w:rsidR="009312EF">
        <w:rPr>
          <w:rFonts w:cs="Arial"/>
          <w:i/>
          <w:sz w:val="22"/>
          <w:szCs w:val="22"/>
        </w:rPr>
        <w:t> </w:t>
      </w:r>
      <w:r w:rsidRPr="007E5F51">
        <w:rPr>
          <w:rFonts w:cs="Arial"/>
          <w:i/>
          <w:sz w:val="22"/>
          <w:szCs w:val="22"/>
        </w:rPr>
        <w:t>B. an den Wahlen teilnehmen kann?</w:t>
      </w:r>
    </w:p>
    <w:p w:rsidR="00117431" w:rsidRDefault="00117431" w:rsidP="00117431">
      <w:pPr>
        <w:spacing w:after="120" w:line="240" w:lineRule="exact"/>
        <w:jc w:val="both"/>
        <w:rPr>
          <w:rFonts w:cs="Arial"/>
          <w:sz w:val="22"/>
          <w:szCs w:val="22"/>
        </w:rPr>
      </w:pPr>
      <w:r w:rsidRPr="007E5F51">
        <w:rPr>
          <w:rFonts w:cs="Arial"/>
          <w:sz w:val="22"/>
          <w:szCs w:val="22"/>
        </w:rPr>
        <w:t xml:space="preserve">Ja, wenn jemand israelischer Staatsbürger wird. Eine Person, die konvertiert ist, wird vom Staat Israel als Jude angesehen. Sie hat das Recht auf Heimkehr, d. h. sie kann nach Israel emigrieren und die israelische Staatsbürgerschaft bekommen. Natürlich geht das nicht automatisch, sondern man muss eine gesetzliche Prozedur durchlaufen, Dokumente vorlegen und etwas warten, aber im allgemeinen gelingt das und wenn man israelischer Staatsbürger ist, kann man dort auch zur Wahl gehen und Einfluss auf das Schicksal des jüdischen Volkes nehmen </w:t>
      </w:r>
      <w:r w:rsidRPr="007E5F51">
        <w:rPr>
          <w:rFonts w:cs="Arial"/>
          <w:i/>
          <w:sz w:val="22"/>
          <w:szCs w:val="22"/>
        </w:rPr>
        <w:t>(lacht)</w:t>
      </w:r>
      <w:r w:rsidRPr="007E5F51">
        <w:rPr>
          <w:rFonts w:cs="Arial"/>
          <w:sz w:val="22"/>
          <w:szCs w:val="22"/>
        </w:rPr>
        <w:t>. Jede Person ist wichtig.</w:t>
      </w:r>
    </w:p>
    <w:p w:rsidR="009312EF" w:rsidRPr="007E5F51" w:rsidRDefault="009312EF" w:rsidP="00117431">
      <w:pPr>
        <w:spacing w:after="120" w:line="240" w:lineRule="exact"/>
        <w:jc w:val="both"/>
        <w:rPr>
          <w:rFonts w:cs="Arial"/>
          <w:sz w:val="22"/>
          <w:szCs w:val="22"/>
        </w:rPr>
      </w:pPr>
    </w:p>
    <w:p w:rsidR="00117431" w:rsidRPr="007E5F51" w:rsidRDefault="00117431" w:rsidP="00117431">
      <w:pPr>
        <w:spacing w:after="120" w:line="240" w:lineRule="exact"/>
        <w:jc w:val="both"/>
        <w:rPr>
          <w:rFonts w:cs="Arial"/>
          <w:i/>
          <w:sz w:val="22"/>
          <w:szCs w:val="22"/>
        </w:rPr>
      </w:pPr>
      <w:r w:rsidRPr="007E5F51">
        <w:rPr>
          <w:rFonts w:cs="Arial"/>
          <w:i/>
          <w:sz w:val="22"/>
          <w:szCs w:val="22"/>
        </w:rPr>
        <w:t xml:space="preserve">Wie sieht der Kurs für die Konvertiten bei </w:t>
      </w:r>
      <w:r w:rsidR="000333E2" w:rsidRPr="007E5F51">
        <w:rPr>
          <w:rFonts w:cs="Arial"/>
          <w:i/>
          <w:sz w:val="22"/>
          <w:szCs w:val="22"/>
        </w:rPr>
        <w:t>Ihnen</w:t>
      </w:r>
      <w:r w:rsidRPr="007E5F51">
        <w:rPr>
          <w:rFonts w:cs="Arial"/>
          <w:i/>
          <w:sz w:val="22"/>
          <w:szCs w:val="22"/>
        </w:rPr>
        <w:t xml:space="preserve"> konkret aus?</w:t>
      </w:r>
    </w:p>
    <w:p w:rsidR="00117431" w:rsidRPr="007E5F51" w:rsidRDefault="00117431" w:rsidP="00117431">
      <w:pPr>
        <w:spacing w:after="120" w:line="240" w:lineRule="exact"/>
        <w:jc w:val="both"/>
        <w:rPr>
          <w:rFonts w:cs="Arial"/>
          <w:sz w:val="22"/>
          <w:szCs w:val="22"/>
        </w:rPr>
      </w:pPr>
      <w:r w:rsidRPr="007E5F51">
        <w:rPr>
          <w:rFonts w:cs="Arial"/>
          <w:sz w:val="22"/>
          <w:szCs w:val="22"/>
        </w:rPr>
        <w:t xml:space="preserve">Wir treffen uns normalerweise von September bis Ende Juni, um das ganze jüdische Jahr, den Jahreszyklus, den Zyklus der Feiertage abzudecken. Die Kursteilnehmer müssen alle Feiertage kennenlernen – nicht nur theoretisch, sondern auch praktisch. Es zählen also nicht nur theoretische Studien (es gibt einmal wöchentlich Unterricht), sondern auch die Anwesenheit bei den Gebeten in der Synagoge. Zu einer Person, die zum Unterricht, aber nicht in die Synagoge kommt, sagen wir „Auf Wiedersehen“, gute Kenntnisse dessen, was in der Synagoge, in der jüdischen Gemeinschaft geschieht, sind wichtig. Im Unterricht haben wir </w:t>
      </w:r>
      <w:r w:rsidRPr="007E5F51">
        <w:rPr>
          <w:rFonts w:cs="Arial"/>
          <w:sz w:val="22"/>
          <w:szCs w:val="22"/>
        </w:rPr>
        <w:lastRenderedPageBreak/>
        <w:t xml:space="preserve">jede Woche ein neues Thema, das kann ein jüdisches Gebet, einen jüdischen Feiertag betreffen oder die Frage, wie man einen traditionellen jüdischen Haushalt führt, Elemente des jüdischen Lebens. Das sind sehr viele Themen und wir versuchen im Lauf des Jahres ein wenig von allem zu erarbeiten. Natürlich ist die Konversion kein Rabbinerstudium und man kann nicht alles lernen, aber es ist ein Anfang, ein wichtiger Schritt zum reifen jüdischen Leben. </w:t>
      </w:r>
    </w:p>
    <w:p w:rsidR="00117431" w:rsidRPr="007E5F51" w:rsidRDefault="00117431" w:rsidP="00117431">
      <w:pPr>
        <w:spacing w:after="120" w:line="240" w:lineRule="exact"/>
        <w:jc w:val="both"/>
        <w:rPr>
          <w:rFonts w:cs="Arial"/>
          <w:i/>
          <w:sz w:val="22"/>
          <w:szCs w:val="22"/>
        </w:rPr>
      </w:pPr>
      <w:r w:rsidRPr="007E5F51">
        <w:rPr>
          <w:rFonts w:cs="Arial"/>
          <w:i/>
          <w:sz w:val="22"/>
          <w:szCs w:val="22"/>
        </w:rPr>
        <w:t xml:space="preserve">Wie </w:t>
      </w:r>
      <w:r w:rsidR="000333E2" w:rsidRPr="007E5F51">
        <w:rPr>
          <w:rFonts w:cs="Arial"/>
          <w:i/>
          <w:sz w:val="22"/>
          <w:szCs w:val="22"/>
        </w:rPr>
        <w:t>sehen Sie</w:t>
      </w:r>
      <w:r w:rsidR="008B6A58">
        <w:rPr>
          <w:rFonts w:cs="Arial"/>
          <w:i/>
          <w:sz w:val="22"/>
          <w:szCs w:val="22"/>
        </w:rPr>
        <w:t xml:space="preserve"> </w:t>
      </w:r>
      <w:r w:rsidRPr="007E5F51">
        <w:rPr>
          <w:rFonts w:cs="Arial"/>
          <w:i/>
          <w:sz w:val="22"/>
          <w:szCs w:val="22"/>
        </w:rPr>
        <w:t>die Zukunft des jüdischen Lebens in Polen?</w:t>
      </w:r>
    </w:p>
    <w:p w:rsidR="00117431" w:rsidRDefault="00117431" w:rsidP="00117431">
      <w:pPr>
        <w:spacing w:after="120" w:line="240" w:lineRule="exact"/>
        <w:jc w:val="both"/>
        <w:rPr>
          <w:rFonts w:cs="Arial"/>
          <w:sz w:val="22"/>
          <w:szCs w:val="22"/>
        </w:rPr>
      </w:pPr>
      <w:r w:rsidRPr="007E5F51">
        <w:rPr>
          <w:rFonts w:cs="Arial"/>
          <w:sz w:val="22"/>
          <w:szCs w:val="22"/>
        </w:rPr>
        <w:t xml:space="preserve">Wir müssen immer optimistisch sein. Die Realität ist natürlich kompliziert und es gibt wenig Juden in diesem Land, aber ich hoffe, dass immer mehr Personen ihre jüdische Abstammung entdecken werden – aus verschiedensten Gründen – und dass sie zu uns kommen und sich unserem Volk anschließen werden. Warschau entwickelt sich auch zu einer attraktiven Stadt für israelische Juden, vor allem junge Leute, so wie auch Berlin. Derzeit ist Warschau wohl nach Berlin in Europa die attraktivste Stadt für junge Israelis. Und auch damit verbinden sich viele Hoffnungen </w:t>
      </w:r>
      <w:r w:rsidRPr="007E5F51">
        <w:rPr>
          <w:rFonts w:cs="Arial"/>
          <w:i/>
          <w:sz w:val="22"/>
          <w:szCs w:val="22"/>
        </w:rPr>
        <w:t>(lacht)</w:t>
      </w:r>
      <w:r w:rsidRPr="007E5F51">
        <w:rPr>
          <w:rFonts w:cs="Arial"/>
          <w:sz w:val="22"/>
          <w:szCs w:val="22"/>
        </w:rPr>
        <w:t xml:space="preserve">. </w:t>
      </w:r>
    </w:p>
    <w:p w:rsidR="00D12278" w:rsidRDefault="00D12278" w:rsidP="00117431">
      <w:pPr>
        <w:spacing w:after="120" w:line="240" w:lineRule="exact"/>
        <w:jc w:val="both"/>
        <w:rPr>
          <w:rFonts w:cs="Arial"/>
          <w:sz w:val="22"/>
          <w:szCs w:val="22"/>
        </w:rPr>
      </w:pPr>
    </w:p>
    <w:p w:rsidR="00D12278" w:rsidRPr="00D12278" w:rsidRDefault="00D12278" w:rsidP="00D12278">
      <w:pPr>
        <w:spacing w:after="120" w:line="240" w:lineRule="exact"/>
        <w:jc w:val="right"/>
        <w:rPr>
          <w:rFonts w:cs="Arial"/>
          <w:i/>
          <w:sz w:val="22"/>
          <w:szCs w:val="22"/>
        </w:rPr>
      </w:pPr>
      <w:r w:rsidRPr="00BC4C24">
        <w:rPr>
          <w:rFonts w:cs="Arial"/>
          <w:i/>
          <w:sz w:val="22"/>
          <w:szCs w:val="22"/>
        </w:rPr>
        <w:t xml:space="preserve">Das Interview führte Heidi </w:t>
      </w:r>
      <w:proofErr w:type="spellStart"/>
      <w:r w:rsidRPr="00BC4C24">
        <w:rPr>
          <w:rFonts w:cs="Arial"/>
          <w:i/>
          <w:sz w:val="22"/>
          <w:szCs w:val="22"/>
        </w:rPr>
        <w:t>Beryt</w:t>
      </w:r>
      <w:proofErr w:type="spellEnd"/>
      <w:r w:rsidRPr="00BC4C24">
        <w:rPr>
          <w:rFonts w:cs="Arial"/>
          <w:i/>
          <w:sz w:val="22"/>
          <w:szCs w:val="22"/>
        </w:rPr>
        <w:t xml:space="preserve">, Warschau im </w:t>
      </w:r>
      <w:r w:rsidR="00BC4C24" w:rsidRPr="00BC4C24">
        <w:rPr>
          <w:rFonts w:cs="Arial"/>
          <w:i/>
          <w:sz w:val="22"/>
          <w:szCs w:val="22"/>
        </w:rPr>
        <w:t xml:space="preserve">April </w:t>
      </w:r>
      <w:r w:rsidRPr="00BC4C24">
        <w:rPr>
          <w:rFonts w:cs="Arial"/>
          <w:i/>
          <w:sz w:val="22"/>
          <w:szCs w:val="22"/>
        </w:rPr>
        <w:t>2017.</w:t>
      </w:r>
    </w:p>
    <w:p w:rsidR="00117431" w:rsidRPr="007E5F51" w:rsidRDefault="00117431" w:rsidP="00117431">
      <w:pPr>
        <w:spacing w:after="120" w:line="240" w:lineRule="exact"/>
        <w:rPr>
          <w:rFonts w:cs="Arial"/>
          <w:sz w:val="22"/>
          <w:szCs w:val="22"/>
        </w:rPr>
      </w:pPr>
    </w:p>
    <w:p w:rsidR="003D70C6" w:rsidRPr="007E5F51" w:rsidRDefault="003D70C6" w:rsidP="003D70C6">
      <w:pPr>
        <w:spacing w:line="240" w:lineRule="exact"/>
        <w:jc w:val="both"/>
        <w:rPr>
          <w:rFonts w:cs="Arial"/>
          <w:i/>
          <w:sz w:val="22"/>
          <w:szCs w:val="22"/>
        </w:rPr>
      </w:pPr>
    </w:p>
    <w:sectPr w:rsidR="003D70C6" w:rsidRPr="007E5F51"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50" w:rsidRDefault="00996D50">
      <w:r>
        <w:separator/>
      </w:r>
    </w:p>
    <w:p w:rsidR="00996D50" w:rsidRDefault="00996D50"/>
    <w:p w:rsidR="00996D50" w:rsidRDefault="00996D50"/>
    <w:p w:rsidR="00996D50" w:rsidRDefault="00996D50"/>
    <w:p w:rsidR="00996D50" w:rsidRDefault="00996D50"/>
    <w:p w:rsidR="00996D50" w:rsidRDefault="00996D50"/>
    <w:p w:rsidR="00996D50" w:rsidRDefault="00996D50"/>
    <w:p w:rsidR="00996D50" w:rsidRDefault="00996D50"/>
  </w:endnote>
  <w:endnote w:type="continuationSeparator" w:id="0">
    <w:p w:rsidR="00996D50" w:rsidRDefault="00996D50">
      <w:r>
        <w:continuationSeparator/>
      </w:r>
    </w:p>
    <w:p w:rsidR="00996D50" w:rsidRDefault="00996D50"/>
    <w:p w:rsidR="00996D50" w:rsidRDefault="00996D50"/>
    <w:p w:rsidR="00996D50" w:rsidRDefault="00996D50"/>
    <w:p w:rsidR="00996D50" w:rsidRDefault="00996D50"/>
    <w:p w:rsidR="00996D50" w:rsidRDefault="00996D50"/>
    <w:p w:rsidR="00996D50" w:rsidRDefault="00996D50"/>
    <w:p w:rsidR="00996D50" w:rsidRDefault="00996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rsidP="00E44005">
    <w:r>
      <w:fldChar w:fldCharType="begin"/>
    </w:r>
    <w:r>
      <w:instrText xml:space="preserve">PAGE  </w:instrText>
    </w:r>
    <w:r>
      <w:fldChar w:fldCharType="separate"/>
    </w:r>
    <w:r>
      <w:rPr>
        <w:noProof/>
      </w:rPr>
      <w:t>5</w:t>
    </w:r>
    <w:r>
      <w:rPr>
        <w:noProof/>
      </w:rPr>
      <w:fldChar w:fldCharType="end"/>
    </w:r>
  </w:p>
  <w:p w:rsidR="008F01D7" w:rsidRDefault="008F01D7" w:rsidP="00E44005"/>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F01D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F01D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F01D7" w:rsidTr="00815516">
                  <w:trPr>
                    <w:trHeight w:val="132"/>
                  </w:trPr>
                  <w:tc>
                    <w:tcPr>
                      <w:tcW w:w="1919" w:type="dxa"/>
                    </w:tcPr>
                    <w:p w:rsidR="008F01D7" w:rsidRPr="00D442D6" w:rsidRDefault="008F01D7"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11987E0F" wp14:editId="2228B029">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8F01D7" w:rsidRPr="00D442D6" w:rsidRDefault="008F01D7"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8F01D7" w:rsidRPr="00D442D6" w:rsidRDefault="008F01D7"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F21A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F21A7">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8F01D7" w:rsidRPr="00D442D6" w:rsidRDefault="008F01D7" w:rsidP="00815516">
                <w:pPr>
                  <w:spacing w:after="0"/>
                  <w:rPr>
                    <w:rFonts w:ascii="Times New Roman" w:hAnsi="Times New Roman"/>
                    <w:sz w:val="16"/>
                    <w:szCs w:val="16"/>
                  </w:rPr>
                </w:pPr>
              </w:p>
            </w:tc>
            <w:tc>
              <w:tcPr>
                <w:tcW w:w="4519" w:type="dxa"/>
              </w:tcPr>
              <w:p w:rsidR="008F01D7" w:rsidRPr="00D442D6" w:rsidRDefault="008F01D7" w:rsidP="00815516">
                <w:pPr>
                  <w:pStyle w:val="RahmenFuzeile"/>
                  <w:jc w:val="center"/>
                  <w:rPr>
                    <w:rFonts w:ascii="Times New Roman" w:hAnsi="Times New Roman"/>
                    <w:szCs w:val="16"/>
                  </w:rPr>
                </w:pPr>
              </w:p>
            </w:tc>
            <w:tc>
              <w:tcPr>
                <w:tcW w:w="2861" w:type="dxa"/>
              </w:tcPr>
              <w:p w:rsidR="008F01D7" w:rsidRPr="00D442D6" w:rsidRDefault="008F01D7" w:rsidP="00815516">
                <w:pPr>
                  <w:pStyle w:val="RahmenFuzeile"/>
                  <w:jc w:val="right"/>
                  <w:rPr>
                    <w:rFonts w:ascii="Times New Roman" w:hAnsi="Times New Roman"/>
                    <w:szCs w:val="16"/>
                  </w:rPr>
                </w:pPr>
              </w:p>
            </w:tc>
          </w:tr>
        </w:tbl>
        <w:p w:rsidR="008F01D7" w:rsidRPr="00D442D6" w:rsidRDefault="008F01D7" w:rsidP="00383D1A">
          <w:pPr>
            <w:spacing w:after="0"/>
            <w:rPr>
              <w:rFonts w:ascii="Times New Roman" w:hAnsi="Times New Roman"/>
              <w:sz w:val="16"/>
              <w:szCs w:val="16"/>
            </w:rPr>
          </w:pPr>
        </w:p>
      </w:tc>
      <w:tc>
        <w:tcPr>
          <w:tcW w:w="4519" w:type="dxa"/>
        </w:tcPr>
        <w:p w:rsidR="008F01D7" w:rsidRPr="00D442D6" w:rsidRDefault="008F01D7" w:rsidP="00C67B21">
          <w:pPr>
            <w:pStyle w:val="RahmenFuzeile"/>
            <w:jc w:val="center"/>
            <w:rPr>
              <w:rFonts w:ascii="Times New Roman" w:hAnsi="Times New Roman"/>
              <w:szCs w:val="16"/>
            </w:rPr>
          </w:pPr>
        </w:p>
      </w:tc>
      <w:tc>
        <w:tcPr>
          <w:tcW w:w="2861" w:type="dxa"/>
        </w:tcPr>
        <w:p w:rsidR="008F01D7" w:rsidRPr="00D442D6" w:rsidRDefault="008F01D7"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50" w:rsidRDefault="00996D50">
      <w:r>
        <w:separator/>
      </w:r>
    </w:p>
    <w:p w:rsidR="00996D50" w:rsidRDefault="00996D50"/>
    <w:p w:rsidR="00996D50" w:rsidRDefault="00996D50"/>
    <w:p w:rsidR="00996D50" w:rsidRDefault="00996D50"/>
    <w:p w:rsidR="00996D50" w:rsidRDefault="00996D50"/>
    <w:p w:rsidR="00996D50" w:rsidRDefault="00996D50"/>
    <w:p w:rsidR="00996D50" w:rsidRDefault="00996D50"/>
    <w:p w:rsidR="00996D50" w:rsidRDefault="00996D50"/>
  </w:footnote>
  <w:footnote w:type="continuationSeparator" w:id="0">
    <w:p w:rsidR="00996D50" w:rsidRDefault="00996D50">
      <w:r>
        <w:continuationSeparator/>
      </w:r>
    </w:p>
    <w:p w:rsidR="00996D50" w:rsidRDefault="00996D50"/>
    <w:p w:rsidR="00996D50" w:rsidRDefault="00996D50"/>
    <w:p w:rsidR="00996D50" w:rsidRDefault="00996D50"/>
    <w:p w:rsidR="00996D50" w:rsidRDefault="00996D50"/>
    <w:p w:rsidR="00996D50" w:rsidRDefault="00996D50"/>
    <w:p w:rsidR="00996D50" w:rsidRDefault="00996D50"/>
    <w:p w:rsidR="00996D50" w:rsidRDefault="00996D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pPr>
      <w:pStyle w:val="Kopfzeile"/>
    </w:pPr>
  </w:p>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8F01D7" w:rsidTr="0003613B">
      <w:trPr>
        <w:trHeight w:val="272"/>
      </w:trPr>
      <w:tc>
        <w:tcPr>
          <w:tcW w:w="6946" w:type="dxa"/>
        </w:tcPr>
        <w:p w:rsidR="008F01D7" w:rsidRPr="00650060" w:rsidRDefault="008F01D7" w:rsidP="00E51A19">
          <w:pPr>
            <w:pStyle w:val="0berschrift4"/>
          </w:pPr>
          <w:r>
            <w:rPr>
              <w:noProof/>
            </w:rPr>
            <mc:AlternateContent>
              <mc:Choice Requires="wps">
                <w:drawing>
                  <wp:anchor distT="0" distB="0" distL="114300" distR="114300" simplePos="0" relativeHeight="251657728" behindDoc="0" locked="0" layoutInCell="1" allowOverlap="1" wp14:anchorId="0203C181" wp14:editId="65232D94">
                    <wp:simplePos x="0" y="0"/>
                    <wp:positionH relativeFrom="margin">
                      <wp:posOffset>-501015</wp:posOffset>
                    </wp:positionH>
                    <wp:positionV relativeFrom="paragraph">
                      <wp:posOffset>-443230</wp:posOffset>
                    </wp:positionV>
                    <wp:extent cx="278130" cy="10634345"/>
                    <wp:effectExtent l="0" t="0" r="7620" b="146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D7" w:rsidRDefault="008F01D7"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B41FF"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5C04AA" w:rsidRDefault="005C04AA" w:rsidP="00EE4AFB">
                          <w:pPr>
                            <w:pStyle w:val="RahmenCopyrightvermerk"/>
                            <w:jc w:val="left"/>
                            <w:rPr>
                              <w:rFonts w:cs="Arial"/>
                            </w:rPr>
                          </w:pPr>
                        </w:p>
                      </w:txbxContent>
                    </v:textbox>
                    <w10:wrap anchorx="margin"/>
                  </v:shape>
                </w:pict>
              </mc:Fallback>
            </mc:AlternateContent>
          </w:r>
          <w:r>
            <w:t>Juden in Polen</w:t>
          </w:r>
        </w:p>
      </w:tc>
      <w:tc>
        <w:tcPr>
          <w:tcW w:w="2767" w:type="dxa"/>
          <w:gridSpan w:val="2"/>
        </w:tcPr>
        <w:p w:rsidR="008F01D7" w:rsidRPr="00650060" w:rsidRDefault="008F01D7" w:rsidP="00AB2B8E">
          <w:pPr>
            <w:pStyle w:val="0berschrift4"/>
            <w:tabs>
              <w:tab w:val="right" w:pos="2653"/>
            </w:tabs>
            <w:ind w:left="510"/>
          </w:pPr>
          <w:r>
            <w:rPr>
              <w:b/>
            </w:rPr>
            <w:t>Geschichte</w:t>
          </w:r>
          <w:r w:rsidRPr="00650060">
            <w:rPr>
              <w:rStyle w:val="RahmenSymbol"/>
            </w:rPr>
            <w:t></w:t>
          </w:r>
        </w:p>
      </w:tc>
    </w:tr>
    <w:tr w:rsidR="008F01D7" w:rsidTr="0003613B">
      <w:trPr>
        <w:trHeight w:val="272"/>
      </w:trPr>
      <w:tc>
        <w:tcPr>
          <w:tcW w:w="8714" w:type="dxa"/>
          <w:gridSpan w:val="2"/>
        </w:tcPr>
        <w:p w:rsidR="008F01D7" w:rsidRPr="002833C2" w:rsidRDefault="008F01D7" w:rsidP="0003613B">
          <w:pPr>
            <w:pStyle w:val="1Standardflietext"/>
            <w:tabs>
              <w:tab w:val="left" w:pos="2100"/>
            </w:tabs>
            <w:spacing w:after="0"/>
            <w:rPr>
              <w:i/>
            </w:rPr>
          </w:pPr>
          <w:r>
            <w:rPr>
              <w:i/>
            </w:rPr>
            <w:tab/>
          </w:r>
        </w:p>
      </w:tc>
      <w:tc>
        <w:tcPr>
          <w:tcW w:w="999" w:type="dxa"/>
        </w:tcPr>
        <w:p w:rsidR="008F01D7" w:rsidRPr="002833C2" w:rsidRDefault="008F01D7" w:rsidP="0003613B">
          <w:pPr>
            <w:pStyle w:val="RahmenKopfzeilerechts"/>
            <w:rPr>
              <w:rStyle w:val="RahmenKopfzeilerechtsZchnZchn"/>
              <w:i/>
            </w:rPr>
          </w:pPr>
        </w:p>
      </w:tc>
    </w:tr>
  </w:tbl>
  <w:p w:rsidR="008F01D7" w:rsidRDefault="008F01D7"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517192"/>
    <w:multiLevelType w:val="hybridMultilevel"/>
    <w:tmpl w:val="8670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8"/>
  </w:num>
  <w:num w:numId="4">
    <w:abstractNumId w:val="39"/>
  </w:num>
  <w:num w:numId="5">
    <w:abstractNumId w:val="46"/>
  </w:num>
  <w:num w:numId="6">
    <w:abstractNumId w:val="33"/>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2"/>
  </w:num>
  <w:num w:numId="27">
    <w:abstractNumId w:val="40"/>
  </w:num>
  <w:num w:numId="28">
    <w:abstractNumId w:val="20"/>
  </w:num>
  <w:num w:numId="29">
    <w:abstractNumId w:val="38"/>
  </w:num>
  <w:num w:numId="30">
    <w:abstractNumId w:val="34"/>
  </w:num>
  <w:num w:numId="31">
    <w:abstractNumId w:val="44"/>
  </w:num>
  <w:num w:numId="32">
    <w:abstractNumId w:val="12"/>
  </w:num>
  <w:num w:numId="33">
    <w:abstractNumId w:val="35"/>
  </w:num>
  <w:num w:numId="34">
    <w:abstractNumId w:val="11"/>
  </w:num>
  <w:num w:numId="35">
    <w:abstractNumId w:val="15"/>
  </w:num>
  <w:num w:numId="36">
    <w:abstractNumId w:val="16"/>
  </w:num>
  <w:num w:numId="37">
    <w:abstractNumId w:val="37"/>
  </w:num>
  <w:num w:numId="38">
    <w:abstractNumId w:val="19"/>
  </w:num>
  <w:num w:numId="39">
    <w:abstractNumId w:val="24"/>
  </w:num>
  <w:num w:numId="40">
    <w:abstractNumId w:val="10"/>
  </w:num>
  <w:num w:numId="41">
    <w:abstractNumId w:val="22"/>
  </w:num>
  <w:num w:numId="42">
    <w:abstractNumId w:val="43"/>
  </w:num>
  <w:num w:numId="43">
    <w:abstractNumId w:val="29"/>
  </w:num>
  <w:num w:numId="44">
    <w:abstractNumId w:val="45"/>
  </w:num>
  <w:num w:numId="45">
    <w:abstractNumId w:val="13"/>
  </w:num>
  <w:num w:numId="46">
    <w:abstractNumId w:val="18"/>
  </w:num>
  <w:num w:numId="47">
    <w:abstractNumId w:val="17"/>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121"/>
    <w:rsid w:val="000434CE"/>
    <w:rsid w:val="00045CB9"/>
    <w:rsid w:val="00051EDF"/>
    <w:rsid w:val="000525AE"/>
    <w:rsid w:val="00054270"/>
    <w:rsid w:val="0005491F"/>
    <w:rsid w:val="00055452"/>
    <w:rsid w:val="000554A9"/>
    <w:rsid w:val="000564E4"/>
    <w:rsid w:val="00060E97"/>
    <w:rsid w:val="0006254E"/>
    <w:rsid w:val="00062CB1"/>
    <w:rsid w:val="00063791"/>
    <w:rsid w:val="0006678C"/>
    <w:rsid w:val="0006697A"/>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3289"/>
    <w:rsid w:val="000A6685"/>
    <w:rsid w:val="000B3999"/>
    <w:rsid w:val="000B6598"/>
    <w:rsid w:val="000C6C75"/>
    <w:rsid w:val="000E0DE3"/>
    <w:rsid w:val="000E27EF"/>
    <w:rsid w:val="000E3D24"/>
    <w:rsid w:val="000E528E"/>
    <w:rsid w:val="000E69F7"/>
    <w:rsid w:val="000F0B0A"/>
    <w:rsid w:val="000F1B61"/>
    <w:rsid w:val="000F21A7"/>
    <w:rsid w:val="000F2509"/>
    <w:rsid w:val="000F4869"/>
    <w:rsid w:val="000F50A8"/>
    <w:rsid w:val="000F7CB4"/>
    <w:rsid w:val="00105B6E"/>
    <w:rsid w:val="00107625"/>
    <w:rsid w:val="00114C43"/>
    <w:rsid w:val="00115248"/>
    <w:rsid w:val="00117431"/>
    <w:rsid w:val="001204AB"/>
    <w:rsid w:val="00120E40"/>
    <w:rsid w:val="00121293"/>
    <w:rsid w:val="00127484"/>
    <w:rsid w:val="001352B7"/>
    <w:rsid w:val="00137907"/>
    <w:rsid w:val="0014005F"/>
    <w:rsid w:val="0014256E"/>
    <w:rsid w:val="00144E39"/>
    <w:rsid w:val="00146FFD"/>
    <w:rsid w:val="0015066E"/>
    <w:rsid w:val="001506D1"/>
    <w:rsid w:val="00151E40"/>
    <w:rsid w:val="001521E6"/>
    <w:rsid w:val="001546B8"/>
    <w:rsid w:val="00161CAE"/>
    <w:rsid w:val="001624A8"/>
    <w:rsid w:val="00162DB8"/>
    <w:rsid w:val="0016339B"/>
    <w:rsid w:val="0016430F"/>
    <w:rsid w:val="001674F1"/>
    <w:rsid w:val="00176B45"/>
    <w:rsid w:val="00182BC7"/>
    <w:rsid w:val="00183D29"/>
    <w:rsid w:val="00184593"/>
    <w:rsid w:val="00195BC8"/>
    <w:rsid w:val="00196276"/>
    <w:rsid w:val="0019678C"/>
    <w:rsid w:val="001A6836"/>
    <w:rsid w:val="001B3E83"/>
    <w:rsid w:val="001D4361"/>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211ED"/>
    <w:rsid w:val="002307A9"/>
    <w:rsid w:val="00231684"/>
    <w:rsid w:val="00231F30"/>
    <w:rsid w:val="00232E74"/>
    <w:rsid w:val="002369BD"/>
    <w:rsid w:val="0024442C"/>
    <w:rsid w:val="00251BD7"/>
    <w:rsid w:val="00253B0C"/>
    <w:rsid w:val="00255097"/>
    <w:rsid w:val="0025676B"/>
    <w:rsid w:val="00257EB8"/>
    <w:rsid w:val="00260980"/>
    <w:rsid w:val="00261D70"/>
    <w:rsid w:val="0027077D"/>
    <w:rsid w:val="00276128"/>
    <w:rsid w:val="00280069"/>
    <w:rsid w:val="00280BBD"/>
    <w:rsid w:val="00282552"/>
    <w:rsid w:val="00282BFF"/>
    <w:rsid w:val="00282D72"/>
    <w:rsid w:val="002833C2"/>
    <w:rsid w:val="00291AB4"/>
    <w:rsid w:val="002959B8"/>
    <w:rsid w:val="002A1181"/>
    <w:rsid w:val="002A3A65"/>
    <w:rsid w:val="002A4899"/>
    <w:rsid w:val="002B0CBD"/>
    <w:rsid w:val="002B4F3B"/>
    <w:rsid w:val="002C3511"/>
    <w:rsid w:val="002C39D9"/>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332B4"/>
    <w:rsid w:val="00340C99"/>
    <w:rsid w:val="0034341F"/>
    <w:rsid w:val="0035177D"/>
    <w:rsid w:val="003524B3"/>
    <w:rsid w:val="00352A61"/>
    <w:rsid w:val="00355196"/>
    <w:rsid w:val="00355522"/>
    <w:rsid w:val="003567D1"/>
    <w:rsid w:val="00356A49"/>
    <w:rsid w:val="003572D9"/>
    <w:rsid w:val="0036098E"/>
    <w:rsid w:val="00365669"/>
    <w:rsid w:val="0037084A"/>
    <w:rsid w:val="00383D1A"/>
    <w:rsid w:val="00383FB9"/>
    <w:rsid w:val="00386141"/>
    <w:rsid w:val="00387FBF"/>
    <w:rsid w:val="003A090D"/>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3F6CF8"/>
    <w:rsid w:val="0040170A"/>
    <w:rsid w:val="00403545"/>
    <w:rsid w:val="00403829"/>
    <w:rsid w:val="00413E34"/>
    <w:rsid w:val="00416E18"/>
    <w:rsid w:val="0042027D"/>
    <w:rsid w:val="0042038D"/>
    <w:rsid w:val="004211AD"/>
    <w:rsid w:val="00421F52"/>
    <w:rsid w:val="0042487A"/>
    <w:rsid w:val="00425D85"/>
    <w:rsid w:val="00425DEE"/>
    <w:rsid w:val="00432B30"/>
    <w:rsid w:val="0043659F"/>
    <w:rsid w:val="00441489"/>
    <w:rsid w:val="00442223"/>
    <w:rsid w:val="00442523"/>
    <w:rsid w:val="00442DEE"/>
    <w:rsid w:val="0044301C"/>
    <w:rsid w:val="004430C0"/>
    <w:rsid w:val="00445003"/>
    <w:rsid w:val="00445E73"/>
    <w:rsid w:val="00447B4D"/>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D0637"/>
    <w:rsid w:val="004D4E71"/>
    <w:rsid w:val="004E0620"/>
    <w:rsid w:val="004E7BDB"/>
    <w:rsid w:val="004F1A91"/>
    <w:rsid w:val="004F27E1"/>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3093"/>
    <w:rsid w:val="005A4084"/>
    <w:rsid w:val="005A4D28"/>
    <w:rsid w:val="005A5916"/>
    <w:rsid w:val="005B1152"/>
    <w:rsid w:val="005B34B7"/>
    <w:rsid w:val="005B3534"/>
    <w:rsid w:val="005B36BA"/>
    <w:rsid w:val="005B4CC0"/>
    <w:rsid w:val="005B680F"/>
    <w:rsid w:val="005C04AA"/>
    <w:rsid w:val="005C3FBF"/>
    <w:rsid w:val="005C609C"/>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44B8"/>
    <w:rsid w:val="00610F3D"/>
    <w:rsid w:val="006114D7"/>
    <w:rsid w:val="006127F1"/>
    <w:rsid w:val="006132E0"/>
    <w:rsid w:val="006138F6"/>
    <w:rsid w:val="00614716"/>
    <w:rsid w:val="00620DEC"/>
    <w:rsid w:val="006216F8"/>
    <w:rsid w:val="00621AF2"/>
    <w:rsid w:val="00622A8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4CBE"/>
    <w:rsid w:val="006674E4"/>
    <w:rsid w:val="0066793F"/>
    <w:rsid w:val="00670EC9"/>
    <w:rsid w:val="00671796"/>
    <w:rsid w:val="00685629"/>
    <w:rsid w:val="00687610"/>
    <w:rsid w:val="00687B0B"/>
    <w:rsid w:val="006902A7"/>
    <w:rsid w:val="00693A25"/>
    <w:rsid w:val="00694F93"/>
    <w:rsid w:val="00695571"/>
    <w:rsid w:val="00696A0B"/>
    <w:rsid w:val="006A1972"/>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37C0"/>
    <w:rsid w:val="007337DA"/>
    <w:rsid w:val="0073382E"/>
    <w:rsid w:val="00736647"/>
    <w:rsid w:val="00740406"/>
    <w:rsid w:val="0074383E"/>
    <w:rsid w:val="007538D5"/>
    <w:rsid w:val="007552AA"/>
    <w:rsid w:val="00755B5C"/>
    <w:rsid w:val="0076191E"/>
    <w:rsid w:val="00764008"/>
    <w:rsid w:val="0076407F"/>
    <w:rsid w:val="00764380"/>
    <w:rsid w:val="007662DC"/>
    <w:rsid w:val="00770A83"/>
    <w:rsid w:val="00770FD4"/>
    <w:rsid w:val="00781331"/>
    <w:rsid w:val="007840C2"/>
    <w:rsid w:val="00785330"/>
    <w:rsid w:val="007871BC"/>
    <w:rsid w:val="00793D4C"/>
    <w:rsid w:val="00797021"/>
    <w:rsid w:val="00797912"/>
    <w:rsid w:val="007A0DF3"/>
    <w:rsid w:val="007A293C"/>
    <w:rsid w:val="007A5025"/>
    <w:rsid w:val="007B0D94"/>
    <w:rsid w:val="007B178B"/>
    <w:rsid w:val="007C2BCF"/>
    <w:rsid w:val="007D10DF"/>
    <w:rsid w:val="007D2A43"/>
    <w:rsid w:val="007D668D"/>
    <w:rsid w:val="007E5F51"/>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3DFA"/>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A58"/>
    <w:rsid w:val="008B74C5"/>
    <w:rsid w:val="008B769E"/>
    <w:rsid w:val="008C277C"/>
    <w:rsid w:val="008C75FD"/>
    <w:rsid w:val="008C77F4"/>
    <w:rsid w:val="008D08AA"/>
    <w:rsid w:val="008D3F4B"/>
    <w:rsid w:val="008D66C8"/>
    <w:rsid w:val="008F01D7"/>
    <w:rsid w:val="008F1AEA"/>
    <w:rsid w:val="008F70EE"/>
    <w:rsid w:val="008F7926"/>
    <w:rsid w:val="0090325E"/>
    <w:rsid w:val="009067D5"/>
    <w:rsid w:val="0091067F"/>
    <w:rsid w:val="009109A8"/>
    <w:rsid w:val="00913AD6"/>
    <w:rsid w:val="009158BD"/>
    <w:rsid w:val="00916304"/>
    <w:rsid w:val="00921961"/>
    <w:rsid w:val="00922FE0"/>
    <w:rsid w:val="009252A9"/>
    <w:rsid w:val="009252B7"/>
    <w:rsid w:val="009312EF"/>
    <w:rsid w:val="00932B3F"/>
    <w:rsid w:val="00933B6C"/>
    <w:rsid w:val="00933E16"/>
    <w:rsid w:val="00934AB7"/>
    <w:rsid w:val="00935A77"/>
    <w:rsid w:val="0093755D"/>
    <w:rsid w:val="009378BB"/>
    <w:rsid w:val="0094147E"/>
    <w:rsid w:val="00944830"/>
    <w:rsid w:val="00946B15"/>
    <w:rsid w:val="00947D43"/>
    <w:rsid w:val="00956EF2"/>
    <w:rsid w:val="00960188"/>
    <w:rsid w:val="00962719"/>
    <w:rsid w:val="00962DC4"/>
    <w:rsid w:val="00963518"/>
    <w:rsid w:val="00970481"/>
    <w:rsid w:val="00971E69"/>
    <w:rsid w:val="00972B94"/>
    <w:rsid w:val="00975911"/>
    <w:rsid w:val="00976D32"/>
    <w:rsid w:val="0098625B"/>
    <w:rsid w:val="0098656D"/>
    <w:rsid w:val="00990706"/>
    <w:rsid w:val="0099163E"/>
    <w:rsid w:val="0099491D"/>
    <w:rsid w:val="0099586A"/>
    <w:rsid w:val="00996D50"/>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9D5"/>
    <w:rsid w:val="00A47ED1"/>
    <w:rsid w:val="00A51B92"/>
    <w:rsid w:val="00A529A5"/>
    <w:rsid w:val="00A52A56"/>
    <w:rsid w:val="00A53B22"/>
    <w:rsid w:val="00A60FB7"/>
    <w:rsid w:val="00A62797"/>
    <w:rsid w:val="00A644E6"/>
    <w:rsid w:val="00A6623D"/>
    <w:rsid w:val="00A74B28"/>
    <w:rsid w:val="00A85CF5"/>
    <w:rsid w:val="00A8697E"/>
    <w:rsid w:val="00A8770A"/>
    <w:rsid w:val="00A87E58"/>
    <w:rsid w:val="00A90A0C"/>
    <w:rsid w:val="00A90E52"/>
    <w:rsid w:val="00A90E9F"/>
    <w:rsid w:val="00A9197C"/>
    <w:rsid w:val="00A9438A"/>
    <w:rsid w:val="00A95D54"/>
    <w:rsid w:val="00A971C7"/>
    <w:rsid w:val="00AA6038"/>
    <w:rsid w:val="00AA76ED"/>
    <w:rsid w:val="00AB2B8E"/>
    <w:rsid w:val="00AC4C7C"/>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0D24"/>
    <w:rsid w:val="00B7398E"/>
    <w:rsid w:val="00B77676"/>
    <w:rsid w:val="00B81D1B"/>
    <w:rsid w:val="00B82480"/>
    <w:rsid w:val="00B8292C"/>
    <w:rsid w:val="00B83A10"/>
    <w:rsid w:val="00B85A00"/>
    <w:rsid w:val="00B86817"/>
    <w:rsid w:val="00B86B2C"/>
    <w:rsid w:val="00B875F2"/>
    <w:rsid w:val="00B9069C"/>
    <w:rsid w:val="00B9099D"/>
    <w:rsid w:val="00B916B5"/>
    <w:rsid w:val="00B92B5A"/>
    <w:rsid w:val="00B96358"/>
    <w:rsid w:val="00BA1ED5"/>
    <w:rsid w:val="00BA364E"/>
    <w:rsid w:val="00BA458D"/>
    <w:rsid w:val="00BA533E"/>
    <w:rsid w:val="00BA6BC1"/>
    <w:rsid w:val="00BA70CB"/>
    <w:rsid w:val="00BA7F97"/>
    <w:rsid w:val="00BB0B0C"/>
    <w:rsid w:val="00BB1FB3"/>
    <w:rsid w:val="00BB4C58"/>
    <w:rsid w:val="00BB7E88"/>
    <w:rsid w:val="00BC0479"/>
    <w:rsid w:val="00BC243C"/>
    <w:rsid w:val="00BC30A2"/>
    <w:rsid w:val="00BC4C24"/>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19B8"/>
    <w:rsid w:val="00C44E67"/>
    <w:rsid w:val="00C45274"/>
    <w:rsid w:val="00C45EBD"/>
    <w:rsid w:val="00C5487D"/>
    <w:rsid w:val="00C562DE"/>
    <w:rsid w:val="00C6166A"/>
    <w:rsid w:val="00C63567"/>
    <w:rsid w:val="00C67B21"/>
    <w:rsid w:val="00C71DFD"/>
    <w:rsid w:val="00C73F55"/>
    <w:rsid w:val="00C75ACB"/>
    <w:rsid w:val="00C75B04"/>
    <w:rsid w:val="00C83EA2"/>
    <w:rsid w:val="00C84B50"/>
    <w:rsid w:val="00C85F4C"/>
    <w:rsid w:val="00C87972"/>
    <w:rsid w:val="00C955BD"/>
    <w:rsid w:val="00C965A7"/>
    <w:rsid w:val="00CA045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12278"/>
    <w:rsid w:val="00D12F13"/>
    <w:rsid w:val="00D21CA2"/>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3363"/>
    <w:rsid w:val="00D94327"/>
    <w:rsid w:val="00D9640D"/>
    <w:rsid w:val="00DA6559"/>
    <w:rsid w:val="00DA710B"/>
    <w:rsid w:val="00DB098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D6F50"/>
    <w:rsid w:val="00DE1DFB"/>
    <w:rsid w:val="00DE3ED6"/>
    <w:rsid w:val="00DE7B7C"/>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4005"/>
    <w:rsid w:val="00E5065B"/>
    <w:rsid w:val="00E51A19"/>
    <w:rsid w:val="00E51EC1"/>
    <w:rsid w:val="00E54C6C"/>
    <w:rsid w:val="00E572C2"/>
    <w:rsid w:val="00E6144B"/>
    <w:rsid w:val="00E720AD"/>
    <w:rsid w:val="00E72C84"/>
    <w:rsid w:val="00E8035B"/>
    <w:rsid w:val="00E81B9C"/>
    <w:rsid w:val="00E95BE7"/>
    <w:rsid w:val="00E96370"/>
    <w:rsid w:val="00E976F1"/>
    <w:rsid w:val="00E97849"/>
    <w:rsid w:val="00EA2D1D"/>
    <w:rsid w:val="00EB3DCA"/>
    <w:rsid w:val="00EB7108"/>
    <w:rsid w:val="00EC2A6E"/>
    <w:rsid w:val="00EC391C"/>
    <w:rsid w:val="00EC3CEC"/>
    <w:rsid w:val="00EC51C9"/>
    <w:rsid w:val="00EC6126"/>
    <w:rsid w:val="00ED3765"/>
    <w:rsid w:val="00EE1668"/>
    <w:rsid w:val="00EE42D0"/>
    <w:rsid w:val="00EE4AFB"/>
    <w:rsid w:val="00EE4EF8"/>
    <w:rsid w:val="00EE58C3"/>
    <w:rsid w:val="00EF0E8C"/>
    <w:rsid w:val="00EF7B23"/>
    <w:rsid w:val="00F00C39"/>
    <w:rsid w:val="00F042F7"/>
    <w:rsid w:val="00F05ADB"/>
    <w:rsid w:val="00F05F07"/>
    <w:rsid w:val="00F06460"/>
    <w:rsid w:val="00F10605"/>
    <w:rsid w:val="00F13763"/>
    <w:rsid w:val="00F17BD7"/>
    <w:rsid w:val="00F205F5"/>
    <w:rsid w:val="00F20911"/>
    <w:rsid w:val="00F238F5"/>
    <w:rsid w:val="00F249C1"/>
    <w:rsid w:val="00F25174"/>
    <w:rsid w:val="00F2580A"/>
    <w:rsid w:val="00F27B0C"/>
    <w:rsid w:val="00F3227C"/>
    <w:rsid w:val="00F408F4"/>
    <w:rsid w:val="00F42EC5"/>
    <w:rsid w:val="00F4346E"/>
    <w:rsid w:val="00F533A9"/>
    <w:rsid w:val="00F53CA0"/>
    <w:rsid w:val="00F60DC7"/>
    <w:rsid w:val="00F62712"/>
    <w:rsid w:val="00F62DED"/>
    <w:rsid w:val="00F65BE5"/>
    <w:rsid w:val="00F73964"/>
    <w:rsid w:val="00F74D18"/>
    <w:rsid w:val="00F801FA"/>
    <w:rsid w:val="00F8127B"/>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Nb_sLTK1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rtualtour.pol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egel.de/kultur/gesellschaft/polen-juden-neues-museum-der-juedischen-geschichte-warschau-eroeffnet-a-999570.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uedische-allgemeine.de/article/view/id/21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utschlandfunk.de/raus-aus-polen.691.de.html?dram:article_id=5223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234C-6DAF-471E-B43E-18B942A5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8386</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5</cp:revision>
  <cp:lastPrinted>2017-06-19T07:59:00Z</cp:lastPrinted>
  <dcterms:created xsi:type="dcterms:W3CDTF">2017-06-19T08:20:00Z</dcterms:created>
  <dcterms:modified xsi:type="dcterms:W3CDTF">2017-06-21T16:15:00Z</dcterms:modified>
  <cp:category>Aktualitätendienst Politik</cp:category>
</cp:coreProperties>
</file>