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4609E" w14:textId="18D068DA" w:rsidR="00161FF8" w:rsidRPr="00161FF8" w:rsidRDefault="00161FF8" w:rsidP="00161FF8">
      <w:pPr>
        <w:jc w:val="both"/>
        <w:rPr>
          <w:rFonts w:ascii="Arial" w:eastAsia="Calibri" w:hAnsi="Arial" w:cs="Arial"/>
          <w:b/>
          <w:lang w:val="de-DE"/>
        </w:rPr>
      </w:pPr>
      <w:r w:rsidRPr="00161FF8">
        <w:rPr>
          <w:rFonts w:ascii="Arial" w:eastAsia="Calibri" w:hAnsi="Arial" w:cs="Arial"/>
          <w:b/>
          <w:lang w:val="de-DE"/>
        </w:rPr>
        <w:t>Der russische Bär</w:t>
      </w:r>
    </w:p>
    <w:p w14:paraId="59EB431F" w14:textId="77777777" w:rsidR="00161FF8" w:rsidRPr="00161FF8" w:rsidRDefault="00161FF8" w:rsidP="001343B5">
      <w:pPr>
        <w:jc w:val="center"/>
        <w:rPr>
          <w:rFonts w:ascii="Arial" w:eastAsia="Calibri" w:hAnsi="Arial" w:cs="Arial"/>
          <w:lang w:val="de-DE"/>
        </w:rPr>
      </w:pPr>
      <w:r w:rsidRPr="00161FF8">
        <w:rPr>
          <w:rFonts w:ascii="Arial" w:eastAsia="Calibri" w:hAnsi="Arial" w:cs="Arial"/>
          <w:noProof/>
          <w:lang w:val="de-DE" w:eastAsia="de-DE"/>
        </w:rPr>
        <w:drawing>
          <wp:inline distT="0" distB="0" distL="0" distR="0" wp14:anchorId="6F284623" wp14:editId="7717AB91">
            <wp:extent cx="4627984" cy="3365899"/>
            <wp:effectExtent l="0" t="0" r="127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9466" cy="3366977"/>
                    </a:xfrm>
                    <a:prstGeom prst="rect">
                      <a:avLst/>
                    </a:prstGeom>
                  </pic:spPr>
                </pic:pic>
              </a:graphicData>
            </a:graphic>
          </wp:inline>
        </w:drawing>
      </w:r>
    </w:p>
    <w:p w14:paraId="317ADF2B" w14:textId="77777777" w:rsidR="00161FF8" w:rsidRPr="00161FF8" w:rsidRDefault="00161FF8" w:rsidP="001343B5">
      <w:pPr>
        <w:jc w:val="center"/>
        <w:rPr>
          <w:rFonts w:ascii="Arial" w:eastAsia="Calibri" w:hAnsi="Arial" w:cs="Arial"/>
          <w:i/>
          <w:lang w:val="de-DE"/>
        </w:rPr>
      </w:pPr>
      <w:r w:rsidRPr="00161FF8">
        <w:rPr>
          <w:rFonts w:ascii="Arial" w:eastAsia="Calibri" w:hAnsi="Arial" w:cs="Arial"/>
          <w:i/>
          <w:lang w:val="de-DE"/>
        </w:rPr>
        <w:t xml:space="preserve">(Andrzej </w:t>
      </w:r>
      <w:proofErr w:type="spellStart"/>
      <w:r w:rsidRPr="00161FF8">
        <w:rPr>
          <w:rFonts w:ascii="Arial" w:eastAsia="Calibri" w:hAnsi="Arial" w:cs="Arial"/>
          <w:i/>
          <w:lang w:val="de-DE"/>
        </w:rPr>
        <w:t>Mleczko</w:t>
      </w:r>
      <w:proofErr w:type="spellEnd"/>
      <w:r w:rsidRPr="00161FF8">
        <w:rPr>
          <w:rFonts w:ascii="Arial" w:eastAsia="Calibri" w:hAnsi="Arial" w:cs="Arial"/>
          <w:i/>
          <w:lang w:val="de-DE"/>
        </w:rPr>
        <w:t>)</w:t>
      </w:r>
    </w:p>
    <w:p w14:paraId="51D04578" w14:textId="77777777" w:rsidR="00161FF8" w:rsidRPr="00161FF8" w:rsidRDefault="00161FF8" w:rsidP="00161FF8">
      <w:pPr>
        <w:jc w:val="both"/>
        <w:rPr>
          <w:rFonts w:ascii="Arial" w:eastAsia="Calibri" w:hAnsi="Arial" w:cs="Arial"/>
          <w:i/>
          <w:lang w:val="de-DE"/>
        </w:rPr>
      </w:pPr>
      <w:r w:rsidRPr="00161FF8">
        <w:rPr>
          <w:rFonts w:ascii="Arial" w:eastAsia="Calibri" w:hAnsi="Arial" w:cs="Arial"/>
          <w:lang w:val="de-DE"/>
        </w:rPr>
        <w:t xml:space="preserve">Im Gegensatz zu Deutschland, der Europäischen Union oder auch den USA haben die meisten Polen nie Vertrauen zu Russland gehabt. Jeder wirtschaftliche Deal, jedes politische Abkommen mit dem russischen Bären scheint ihnen bis heute suspekt. Aus den historischen Erfahrungen heraus, aber auch aus den gegenwärtigen. Polen konnte die westliche Beruhigungsdiplomatie mit Russland in dieser Hinsicht nie nachvollziehen. Ein Bär lässt sich eben nicht bändigen. Er ist ein wildes Tier und nicht zähmbar, erst recht, wenn er auf wackeligen Beinen steht. Den einzigen Schutz sieht Polen in der militärischen Stärke der NATO und insbesondere der USA. Wenn der Bär beißt – und Polen kann er leichter beißen als viele andere Länder – hofft man auf die USA als Schutzmacht.  Damit das Ganze nicht so hilflos und einseitig rüberkommt, betonen die Polen gerne, dass der berühmte polnische Freiheitskämpfer Tadeusz </w:t>
      </w:r>
      <w:proofErr w:type="spellStart"/>
      <w:r w:rsidRPr="00161FF8">
        <w:rPr>
          <w:rFonts w:ascii="Arial" w:eastAsia="Calibri" w:hAnsi="Arial" w:cs="Arial"/>
          <w:lang w:val="de-DE"/>
        </w:rPr>
        <w:t>Kościuszko</w:t>
      </w:r>
      <w:proofErr w:type="spellEnd"/>
      <w:r w:rsidRPr="00161FF8">
        <w:rPr>
          <w:rFonts w:ascii="Arial" w:eastAsia="Calibri" w:hAnsi="Arial" w:cs="Arial"/>
          <w:lang w:val="de-DE"/>
        </w:rPr>
        <w:t xml:space="preserve"> Ende des 18. Jahrhunderts ja auch für Amerika im Unabhängigkeitskrieg große Verdienste erworben habe. Kaufen können sie sich dafür heute wenig. Amerika ist und bleibt für Polen der Sicherheit garantierende Direktor im diplomatischen Zirkus mit Russland. Aber sollte der Bär Amerika beißen – dann können alle auf Polens Unterstützung zählen. So wie damals auf </w:t>
      </w:r>
      <w:proofErr w:type="spellStart"/>
      <w:r w:rsidRPr="00161FF8">
        <w:rPr>
          <w:rFonts w:ascii="Arial" w:eastAsia="Calibri" w:hAnsi="Arial" w:cs="Arial"/>
          <w:lang w:val="de-DE"/>
        </w:rPr>
        <w:t>Kościuszkos</w:t>
      </w:r>
      <w:proofErr w:type="spellEnd"/>
      <w:r w:rsidRPr="00161FF8">
        <w:rPr>
          <w:rFonts w:ascii="Arial" w:eastAsia="Calibri" w:hAnsi="Arial" w:cs="Arial"/>
          <w:lang w:val="de-DE"/>
        </w:rPr>
        <w:t xml:space="preserve"> Truppen. </w:t>
      </w:r>
      <w:r w:rsidRPr="00161FF8">
        <w:rPr>
          <w:rFonts w:ascii="Arial" w:eastAsia="Calibri" w:hAnsi="Arial" w:cs="Arial"/>
          <w:i/>
          <w:lang w:val="de-DE"/>
        </w:rPr>
        <w:t>(Matthias Kneip)</w:t>
      </w:r>
    </w:p>
    <w:p w14:paraId="3E05E60F" w14:textId="77777777" w:rsidR="00161FF8" w:rsidRPr="00161FF8" w:rsidRDefault="00161FF8" w:rsidP="00161FF8">
      <w:pPr>
        <w:jc w:val="both"/>
        <w:rPr>
          <w:rFonts w:ascii="Arial" w:eastAsia="Calibri" w:hAnsi="Arial" w:cs="Arial"/>
          <w:i/>
          <w:lang w:val="de-DE"/>
        </w:rPr>
      </w:pPr>
      <w:r w:rsidRPr="00161FF8">
        <w:rPr>
          <w:rFonts w:ascii="Arial" w:eastAsia="Calibri" w:hAnsi="Arial" w:cs="Arial"/>
          <w:i/>
          <w:lang w:val="de-DE"/>
        </w:rPr>
        <w:t xml:space="preserve">Aufgabe: Recherchieren Sie im Internet, in welcher Beziehung Polen im Laufe seiner Geschichte zu den USA stand. Nehmen sie dafür folgende Begriffe als Suchhilfe: Tadeusz </w:t>
      </w:r>
      <w:proofErr w:type="spellStart"/>
      <w:r w:rsidRPr="00161FF8">
        <w:rPr>
          <w:rFonts w:ascii="Arial" w:eastAsia="Calibri" w:hAnsi="Arial" w:cs="Arial"/>
          <w:i/>
          <w:lang w:val="de-DE"/>
        </w:rPr>
        <w:t>Kościuszko</w:t>
      </w:r>
      <w:proofErr w:type="spellEnd"/>
      <w:r w:rsidRPr="00161FF8">
        <w:rPr>
          <w:rFonts w:ascii="Arial" w:eastAsia="Calibri" w:hAnsi="Arial" w:cs="Arial"/>
          <w:i/>
          <w:lang w:val="de-DE"/>
        </w:rPr>
        <w:t xml:space="preserve">, Woodrow Wilson, Ignacy Paderewski, Chicago, Roman </w:t>
      </w:r>
      <w:proofErr w:type="spellStart"/>
      <w:r w:rsidRPr="00161FF8">
        <w:rPr>
          <w:rFonts w:ascii="Arial" w:eastAsia="Calibri" w:hAnsi="Arial" w:cs="Arial"/>
          <w:i/>
          <w:lang w:val="de-DE"/>
        </w:rPr>
        <w:t>Polański</w:t>
      </w:r>
      <w:proofErr w:type="spellEnd"/>
      <w:r w:rsidRPr="00161FF8">
        <w:rPr>
          <w:rFonts w:ascii="Arial" w:eastAsia="Calibri" w:hAnsi="Arial" w:cs="Arial"/>
          <w:i/>
          <w:lang w:val="de-DE"/>
        </w:rPr>
        <w:t>, NATO-Truppen. Welchen Nutzen haben die USA von guten Beziehungen mit Polen?</w:t>
      </w:r>
    </w:p>
    <w:p w14:paraId="0357A2A6" w14:textId="77777777" w:rsidR="00161FF8" w:rsidRPr="00161FF8" w:rsidRDefault="00161FF8" w:rsidP="00161FF8">
      <w:pPr>
        <w:jc w:val="both"/>
        <w:rPr>
          <w:rFonts w:ascii="Arial" w:eastAsia="Calibri" w:hAnsi="Arial" w:cs="Arial"/>
          <w:i/>
          <w:lang w:val="de-DE"/>
        </w:rPr>
      </w:pPr>
      <w:r w:rsidRPr="00161FF8">
        <w:rPr>
          <w:rFonts w:ascii="Arial" w:eastAsia="Calibri" w:hAnsi="Arial" w:cs="Arial"/>
          <w:i/>
          <w:lang w:val="de-DE"/>
        </w:rPr>
        <w:t>Stellen Sie einen aktuellen Bezug der Karikatur zum Ukraine-Krieg 2022 her!</w:t>
      </w:r>
    </w:p>
    <w:p w14:paraId="54075B92" w14:textId="0E533FB3" w:rsidR="00161FF8" w:rsidRPr="00161FF8" w:rsidRDefault="00161FF8" w:rsidP="00161FF8">
      <w:pPr>
        <w:spacing w:after="0" w:line="300" w:lineRule="atLeast"/>
        <w:jc w:val="both"/>
        <w:rPr>
          <w:rFonts w:ascii="Arial" w:eastAsia="Calibri" w:hAnsi="Arial" w:cs="Arial"/>
          <w:b/>
          <w:lang w:val="de-DE"/>
        </w:rPr>
      </w:pPr>
      <w:bookmarkStart w:id="0" w:name="_GoBack"/>
      <w:bookmarkEnd w:id="0"/>
    </w:p>
    <w:sectPr w:rsidR="00161FF8" w:rsidRPr="00161FF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D136" w16cex:dateUtc="2022-01-18T14:37:00Z"/>
  <w16cex:commentExtensible w16cex:durableId="2592D137" w16cex:dateUtc="2022-01-18T14: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6ED59" w14:textId="77777777" w:rsidR="00105DCB" w:rsidRDefault="00105DCB" w:rsidP="00806ABB">
      <w:pPr>
        <w:spacing w:after="0" w:line="240" w:lineRule="auto"/>
      </w:pPr>
      <w:r>
        <w:separator/>
      </w:r>
    </w:p>
  </w:endnote>
  <w:endnote w:type="continuationSeparator" w:id="0">
    <w:p w14:paraId="0B16B7B6" w14:textId="77777777" w:rsidR="00105DCB" w:rsidRDefault="00105DCB" w:rsidP="0080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AF93E" w14:textId="77777777" w:rsidR="00E6673B" w:rsidRDefault="00E667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806ABB" w:rsidRPr="002E191A" w14:paraId="330ADE33" w14:textId="77777777" w:rsidTr="00806ABB">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806ABB" w:rsidRPr="002E191A" w14:paraId="69F4510F" w14:textId="77777777">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806ABB" w:rsidRPr="002E191A" w14:paraId="45C8ED7D" w14:textId="77777777">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806ABB" w:rsidRPr="002E191A" w14:paraId="479778A1" w14:textId="77777777">
                        <w:trPr>
                          <w:trHeight w:val="132"/>
                        </w:trPr>
                        <w:tc>
                          <w:tcPr>
                            <w:tcW w:w="1919" w:type="dxa"/>
                            <w:tcBorders>
                              <w:top w:val="single" w:sz="4" w:space="0" w:color="auto"/>
                              <w:left w:val="nil"/>
                              <w:bottom w:val="nil"/>
                              <w:right w:val="nil"/>
                            </w:tcBorders>
                            <w:hideMark/>
                          </w:tcPr>
                          <w:p w14:paraId="71C39227" w14:textId="77777777" w:rsidR="00806ABB" w:rsidRDefault="00806ABB" w:rsidP="00806ABB">
                            <w:pPr>
                              <w:spacing w:after="0"/>
                              <w:rPr>
                                <w:rFonts w:ascii="Times New Roman" w:hAnsi="Times New Roman"/>
                                <w:sz w:val="16"/>
                                <w:szCs w:val="16"/>
                                <w:lang w:val="de-DE"/>
                              </w:rPr>
                            </w:pPr>
                            <w:r>
                              <w:rPr>
                                <w:rFonts w:ascii="Times New Roman" w:hAnsi="Times New Roman"/>
                                <w:noProof/>
                                <w:sz w:val="16"/>
                                <w:szCs w:val="16"/>
                                <w:lang w:val="de-DE" w:eastAsia="de-DE"/>
                              </w:rPr>
                              <w:drawing>
                                <wp:inline distT="0" distB="0" distL="0" distR="0" wp14:anchorId="58216B48" wp14:editId="151DA132">
                                  <wp:extent cx="1238250" cy="533400"/>
                                  <wp:effectExtent l="0" t="0" r="0" b="0"/>
                                  <wp:docPr id="4" name="Grafik 4"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Borders>
                              <w:top w:val="single" w:sz="4" w:space="0" w:color="auto"/>
                              <w:left w:val="nil"/>
                              <w:bottom w:val="nil"/>
                              <w:right w:val="nil"/>
                            </w:tcBorders>
                            <w:hideMark/>
                          </w:tcPr>
                          <w:p w14:paraId="76CAE238" w14:textId="77777777" w:rsidR="00806ABB" w:rsidRDefault="00806ABB" w:rsidP="00806ABB">
                            <w:pPr>
                              <w:pStyle w:val="RahmenFuzeile"/>
                              <w:jc w:val="center"/>
                              <w:rPr>
                                <w:rFonts w:ascii="Times New Roman" w:hAnsi="Times New Roman"/>
                                <w:szCs w:val="16"/>
                              </w:rPr>
                            </w:pPr>
                            <w:r>
                              <w:rPr>
                                <w:rFonts w:ascii="Times New Roman" w:hAnsi="Times New Roman"/>
                                <w:szCs w:val="16"/>
                              </w:rPr>
                              <w:t>www.poleninderschule.de</w:t>
                            </w:r>
                          </w:p>
                        </w:tc>
                        <w:tc>
                          <w:tcPr>
                            <w:tcW w:w="2861" w:type="dxa"/>
                            <w:tcBorders>
                              <w:top w:val="single" w:sz="4" w:space="0" w:color="auto"/>
                              <w:left w:val="nil"/>
                              <w:bottom w:val="nil"/>
                              <w:right w:val="nil"/>
                            </w:tcBorders>
                            <w:hideMark/>
                          </w:tcPr>
                          <w:p w14:paraId="60556884" w14:textId="77777777" w:rsidR="00806ABB" w:rsidRDefault="00806ABB" w:rsidP="00806ABB">
                            <w:pPr>
                              <w:pStyle w:val="RahmenFuzeile"/>
                              <w:jc w:val="right"/>
                              <w:rPr>
                                <w:rFonts w:ascii="Times New Roman" w:hAnsi="Times New Roman"/>
                                <w:szCs w:val="16"/>
                              </w:rPr>
                            </w:pPr>
                            <w:r>
                              <w:rPr>
                                <w:rFonts w:ascii="Times New Roman" w:hAnsi="Times New Roman"/>
                                <w:szCs w:val="16"/>
                              </w:rPr>
                              <w:t xml:space="preserve">Seite </w:t>
                            </w:r>
                            <w:r>
                              <w:rPr>
                                <w:rFonts w:ascii="Times New Roman" w:hAnsi="Times New Roman"/>
                                <w:szCs w:val="16"/>
                              </w:rPr>
                              <w:fldChar w:fldCharType="begin"/>
                            </w:r>
                            <w:r>
                              <w:rPr>
                                <w:rFonts w:ascii="Times New Roman" w:hAnsi="Times New Roman"/>
                                <w:szCs w:val="16"/>
                              </w:rPr>
                              <w:instrText xml:space="preserve"> PAGE </w:instrText>
                            </w:r>
                            <w:r>
                              <w:rPr>
                                <w:rFonts w:ascii="Times New Roman" w:hAnsi="Times New Roman"/>
                                <w:szCs w:val="16"/>
                              </w:rPr>
                              <w:fldChar w:fldCharType="separate"/>
                            </w:r>
                            <w:r w:rsidR="007847C7">
                              <w:rPr>
                                <w:rFonts w:ascii="Times New Roman" w:hAnsi="Times New Roman"/>
                                <w:noProof/>
                                <w:szCs w:val="16"/>
                              </w:rPr>
                              <w:t>5</w:t>
                            </w:r>
                            <w:r>
                              <w:rPr>
                                <w:rFonts w:ascii="Times New Roman" w:hAnsi="Times New Roman"/>
                                <w:szCs w:val="16"/>
                              </w:rPr>
                              <w:fldChar w:fldCharType="end"/>
                            </w:r>
                            <w:r>
                              <w:rPr>
                                <w:rFonts w:ascii="Times New Roman" w:hAnsi="Times New Roman"/>
                                <w:szCs w:val="16"/>
                              </w:rPr>
                              <w:t xml:space="preserve"> von </w:t>
                            </w:r>
                            <w:r>
                              <w:rPr>
                                <w:rFonts w:ascii="Times New Roman" w:hAnsi="Times New Roman"/>
                                <w:szCs w:val="16"/>
                              </w:rPr>
                              <w:fldChar w:fldCharType="begin"/>
                            </w:r>
                            <w:r>
                              <w:rPr>
                                <w:rFonts w:ascii="Times New Roman" w:hAnsi="Times New Roman"/>
                                <w:szCs w:val="16"/>
                              </w:rPr>
                              <w:instrText xml:space="preserve"> NUMPAGES </w:instrText>
                            </w:r>
                            <w:r>
                              <w:rPr>
                                <w:rFonts w:ascii="Times New Roman" w:hAnsi="Times New Roman"/>
                                <w:szCs w:val="16"/>
                              </w:rPr>
                              <w:fldChar w:fldCharType="separate"/>
                            </w:r>
                            <w:r w:rsidR="007847C7">
                              <w:rPr>
                                <w:rFonts w:ascii="Times New Roman" w:hAnsi="Times New Roman"/>
                                <w:noProof/>
                                <w:szCs w:val="16"/>
                              </w:rPr>
                              <w:t>5</w:t>
                            </w:r>
                            <w:r>
                              <w:rPr>
                                <w:rFonts w:ascii="Times New Roman" w:hAnsi="Times New Roman"/>
                                <w:szCs w:val="16"/>
                              </w:rPr>
                              <w:fldChar w:fldCharType="end"/>
                            </w:r>
                            <w:r>
                              <w:rPr>
                                <w:rFonts w:ascii="Times New Roman" w:hAnsi="Times New Roman"/>
                                <w:szCs w:val="16"/>
                              </w:rPr>
                              <w:br/>
                            </w:r>
                          </w:p>
                        </w:tc>
                      </w:tr>
                    </w:tbl>
                    <w:p w14:paraId="18FB88D0" w14:textId="12460B8E" w:rsidR="00806ABB" w:rsidRPr="004A368D" w:rsidRDefault="00806ABB" w:rsidP="00806ABB">
                      <w:pPr>
                        <w:spacing w:after="0"/>
                        <w:rPr>
                          <w:rFonts w:ascii="Times New Roman" w:hAnsi="Times New Roman"/>
                          <w:i/>
                          <w:iCs/>
                          <w:sz w:val="16"/>
                          <w:szCs w:val="16"/>
                          <w:lang w:val="de-DE"/>
                        </w:rPr>
                      </w:pPr>
                    </w:p>
                  </w:tc>
                  <w:tc>
                    <w:tcPr>
                      <w:tcW w:w="4519" w:type="dxa"/>
                      <w:tcBorders>
                        <w:top w:val="single" w:sz="4" w:space="0" w:color="auto"/>
                        <w:left w:val="nil"/>
                        <w:bottom w:val="nil"/>
                        <w:right w:val="nil"/>
                      </w:tcBorders>
                    </w:tcPr>
                    <w:p w14:paraId="04BC629E"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4A1FECB6" w14:textId="77777777" w:rsidR="00806ABB" w:rsidRDefault="00806ABB" w:rsidP="00806ABB">
                      <w:pPr>
                        <w:pStyle w:val="RahmenFuzeile"/>
                        <w:jc w:val="right"/>
                        <w:rPr>
                          <w:rFonts w:ascii="Times New Roman" w:hAnsi="Times New Roman"/>
                          <w:szCs w:val="16"/>
                        </w:rPr>
                      </w:pPr>
                    </w:p>
                  </w:tc>
                </w:tr>
              </w:tbl>
              <w:p w14:paraId="484BB96A" w14:textId="77777777" w:rsidR="00806ABB" w:rsidRPr="004A368D" w:rsidRDefault="00806ABB" w:rsidP="00806ABB">
                <w:pPr>
                  <w:spacing w:after="0"/>
                  <w:rPr>
                    <w:rFonts w:ascii="Times New Roman" w:hAnsi="Times New Roman"/>
                    <w:sz w:val="16"/>
                    <w:szCs w:val="16"/>
                    <w:lang w:val="de-DE"/>
                  </w:rPr>
                </w:pPr>
              </w:p>
            </w:tc>
            <w:tc>
              <w:tcPr>
                <w:tcW w:w="4519" w:type="dxa"/>
                <w:tcBorders>
                  <w:top w:val="single" w:sz="4" w:space="0" w:color="auto"/>
                  <w:left w:val="nil"/>
                  <w:bottom w:val="nil"/>
                  <w:right w:val="nil"/>
                </w:tcBorders>
              </w:tcPr>
              <w:p w14:paraId="1C14EBA8"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69A13ED5" w14:textId="77777777" w:rsidR="00806ABB" w:rsidRDefault="00806ABB" w:rsidP="00806ABB">
                <w:pPr>
                  <w:pStyle w:val="RahmenFuzeile"/>
                  <w:jc w:val="right"/>
                  <w:rPr>
                    <w:rFonts w:ascii="Times New Roman" w:hAnsi="Times New Roman"/>
                    <w:szCs w:val="16"/>
                  </w:rPr>
                </w:pPr>
              </w:p>
            </w:tc>
          </w:tr>
        </w:tbl>
        <w:p w14:paraId="5CD6AAED" w14:textId="77777777" w:rsidR="00806ABB" w:rsidRPr="004A368D" w:rsidRDefault="00806ABB" w:rsidP="00806ABB">
          <w:pPr>
            <w:spacing w:after="0"/>
            <w:rPr>
              <w:rFonts w:ascii="Times New Roman" w:hAnsi="Times New Roman"/>
              <w:sz w:val="16"/>
              <w:szCs w:val="16"/>
              <w:lang w:val="de-DE"/>
            </w:rPr>
          </w:pPr>
        </w:p>
      </w:tc>
      <w:tc>
        <w:tcPr>
          <w:tcW w:w="4519" w:type="dxa"/>
          <w:tcBorders>
            <w:top w:val="single" w:sz="4" w:space="0" w:color="auto"/>
            <w:left w:val="nil"/>
            <w:bottom w:val="nil"/>
            <w:right w:val="nil"/>
          </w:tcBorders>
        </w:tcPr>
        <w:p w14:paraId="32683751"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631EE382" w14:textId="77777777" w:rsidR="00806ABB" w:rsidRDefault="00806ABB" w:rsidP="00806ABB">
          <w:pPr>
            <w:pStyle w:val="RahmenFuzeile"/>
            <w:jc w:val="right"/>
            <w:rPr>
              <w:rFonts w:ascii="Times New Roman" w:hAnsi="Times New Roman"/>
              <w:szCs w:val="16"/>
            </w:rPr>
          </w:pPr>
        </w:p>
      </w:tc>
    </w:tr>
  </w:tbl>
  <w:p w14:paraId="42FB1A8D" w14:textId="77777777" w:rsidR="00806ABB" w:rsidRPr="004A368D" w:rsidRDefault="00806ABB">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87A7" w14:textId="77777777" w:rsidR="00E6673B" w:rsidRDefault="00E667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509D6" w14:textId="77777777" w:rsidR="00105DCB" w:rsidRDefault="00105DCB" w:rsidP="00806ABB">
      <w:pPr>
        <w:spacing w:after="0" w:line="240" w:lineRule="auto"/>
      </w:pPr>
      <w:r>
        <w:separator/>
      </w:r>
    </w:p>
  </w:footnote>
  <w:footnote w:type="continuationSeparator" w:id="0">
    <w:p w14:paraId="4AD71D73" w14:textId="77777777" w:rsidR="00105DCB" w:rsidRDefault="00105DCB" w:rsidP="00806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28E84" w14:textId="77777777" w:rsidR="00E6673B" w:rsidRDefault="00E667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51"/>
      <w:gridCol w:w="1769"/>
      <w:gridCol w:w="1000"/>
    </w:tblGrid>
    <w:tr w:rsidR="00806ABB" w14:paraId="6A908F34" w14:textId="77777777" w:rsidTr="00806ABB">
      <w:trPr>
        <w:trHeight w:val="272"/>
      </w:trPr>
      <w:tc>
        <w:tcPr>
          <w:tcW w:w="6946" w:type="dxa"/>
          <w:tcBorders>
            <w:top w:val="nil"/>
            <w:left w:val="nil"/>
            <w:bottom w:val="nil"/>
            <w:right w:val="nil"/>
          </w:tcBorders>
          <w:hideMark/>
        </w:tcPr>
        <w:p w14:paraId="398A8378" w14:textId="77777777" w:rsidR="00E6673B" w:rsidRDefault="00E6673B" w:rsidP="00E6673B">
          <w:pPr>
            <w:pStyle w:val="0berschrift4"/>
            <w:rPr>
              <w:noProof/>
              <w:lang w:eastAsia="de-DE"/>
            </w:rPr>
          </w:pPr>
          <w:r>
            <w:rPr>
              <w:noProof/>
              <w:lang w:eastAsia="de-DE"/>
            </w:rPr>
            <w:t xml:space="preserve">Polen in Karikaturen und Texten </w:t>
          </w:r>
        </w:p>
        <w:p w14:paraId="2A099A31" w14:textId="0AFA25D8" w:rsidR="00806ABB" w:rsidRDefault="00E6673B" w:rsidP="00E6673B">
          <w:pPr>
            <w:pStyle w:val="0berschrift4"/>
          </w:pPr>
          <w:r>
            <w:rPr>
              <w:noProof/>
              <w:lang w:eastAsia="de-DE"/>
            </w:rPr>
            <w:t>von Andrzej Mleczko und Matthias Kneip</w:t>
          </w:r>
        </w:p>
      </w:tc>
      <w:tc>
        <w:tcPr>
          <w:tcW w:w="2767" w:type="dxa"/>
          <w:gridSpan w:val="2"/>
          <w:tcBorders>
            <w:top w:val="nil"/>
            <w:left w:val="nil"/>
            <w:bottom w:val="nil"/>
            <w:right w:val="nil"/>
          </w:tcBorders>
          <w:hideMark/>
        </w:tcPr>
        <w:p w14:paraId="4D6D061E" w14:textId="77777777" w:rsidR="00806ABB" w:rsidRDefault="00806ABB" w:rsidP="00806ABB">
          <w:pPr>
            <w:pStyle w:val="0berschrift4"/>
          </w:pPr>
          <w:r>
            <w:rPr>
              <w:b/>
              <w:sz w:val="20"/>
            </w:rPr>
            <w:t>Politik und Gesellschaft</w:t>
          </w:r>
        </w:p>
      </w:tc>
    </w:tr>
    <w:tr w:rsidR="00806ABB" w14:paraId="32B9EC35" w14:textId="77777777" w:rsidTr="00806ABB">
      <w:trPr>
        <w:trHeight w:val="272"/>
      </w:trPr>
      <w:tc>
        <w:tcPr>
          <w:tcW w:w="8714" w:type="dxa"/>
          <w:gridSpan w:val="2"/>
          <w:tcBorders>
            <w:top w:val="nil"/>
            <w:left w:val="nil"/>
            <w:bottom w:val="single" w:sz="4" w:space="0" w:color="auto"/>
            <w:right w:val="nil"/>
          </w:tcBorders>
        </w:tcPr>
        <w:p w14:paraId="46D2A3B8" w14:textId="77777777" w:rsidR="00806ABB" w:rsidRDefault="00806ABB" w:rsidP="00806ABB">
          <w:pPr>
            <w:pStyle w:val="1Standardflietext"/>
            <w:tabs>
              <w:tab w:val="left" w:pos="2100"/>
            </w:tabs>
            <w:spacing w:after="0"/>
            <w:rPr>
              <w:i/>
            </w:rPr>
          </w:pPr>
        </w:p>
      </w:tc>
      <w:tc>
        <w:tcPr>
          <w:tcW w:w="999" w:type="dxa"/>
          <w:tcBorders>
            <w:top w:val="nil"/>
            <w:left w:val="nil"/>
            <w:bottom w:val="single" w:sz="4" w:space="0" w:color="auto"/>
            <w:right w:val="nil"/>
          </w:tcBorders>
        </w:tcPr>
        <w:p w14:paraId="19DF9DEA" w14:textId="77777777" w:rsidR="00806ABB" w:rsidRDefault="00806ABB" w:rsidP="00806ABB">
          <w:pPr>
            <w:pStyle w:val="RahmenKopfzeilerechts"/>
            <w:rPr>
              <w:rStyle w:val="RahmenKopfzeilerechtsZchnZchn"/>
            </w:rPr>
          </w:pPr>
        </w:p>
      </w:tc>
    </w:tr>
  </w:tbl>
  <w:p w14:paraId="21A76AB3" w14:textId="77777777" w:rsidR="00806ABB" w:rsidRDefault="00806A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E788" w14:textId="77777777" w:rsidR="00E6673B" w:rsidRDefault="00E667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E7EC3"/>
    <w:multiLevelType w:val="hybridMultilevel"/>
    <w:tmpl w:val="3E0E20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E523C9"/>
    <w:multiLevelType w:val="hybridMultilevel"/>
    <w:tmpl w:val="4060258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D875E5D"/>
    <w:multiLevelType w:val="hybridMultilevel"/>
    <w:tmpl w:val="19CCFC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EB"/>
    <w:rsid w:val="00002D1A"/>
    <w:rsid w:val="00005066"/>
    <w:rsid w:val="000051EB"/>
    <w:rsid w:val="00015F8A"/>
    <w:rsid w:val="00037A06"/>
    <w:rsid w:val="00041942"/>
    <w:rsid w:val="00042007"/>
    <w:rsid w:val="000437EF"/>
    <w:rsid w:val="00043884"/>
    <w:rsid w:val="00063748"/>
    <w:rsid w:val="00074FA1"/>
    <w:rsid w:val="00077CB6"/>
    <w:rsid w:val="00086AD8"/>
    <w:rsid w:val="000902D0"/>
    <w:rsid w:val="0009052D"/>
    <w:rsid w:val="000A19BD"/>
    <w:rsid w:val="000A3C8D"/>
    <w:rsid w:val="000B4604"/>
    <w:rsid w:val="000C34FD"/>
    <w:rsid w:val="000C6934"/>
    <w:rsid w:val="000E6366"/>
    <w:rsid w:val="000F0822"/>
    <w:rsid w:val="00105DCB"/>
    <w:rsid w:val="001343B5"/>
    <w:rsid w:val="001344B3"/>
    <w:rsid w:val="00136AE9"/>
    <w:rsid w:val="00140FD9"/>
    <w:rsid w:val="00153C04"/>
    <w:rsid w:val="00161FF8"/>
    <w:rsid w:val="0016230B"/>
    <w:rsid w:val="00166A89"/>
    <w:rsid w:val="00181C63"/>
    <w:rsid w:val="001A3735"/>
    <w:rsid w:val="001A38C8"/>
    <w:rsid w:val="001A4A8E"/>
    <w:rsid w:val="001B7D81"/>
    <w:rsid w:val="001C12A2"/>
    <w:rsid w:val="001C457F"/>
    <w:rsid w:val="001C4E28"/>
    <w:rsid w:val="00206261"/>
    <w:rsid w:val="002160D4"/>
    <w:rsid w:val="00232892"/>
    <w:rsid w:val="00234635"/>
    <w:rsid w:val="0023773B"/>
    <w:rsid w:val="00260386"/>
    <w:rsid w:val="002879CA"/>
    <w:rsid w:val="002948A4"/>
    <w:rsid w:val="00296488"/>
    <w:rsid w:val="00297293"/>
    <w:rsid w:val="002977EF"/>
    <w:rsid w:val="002A03DC"/>
    <w:rsid w:val="002B1504"/>
    <w:rsid w:val="002B74BF"/>
    <w:rsid w:val="002C4580"/>
    <w:rsid w:val="002E191A"/>
    <w:rsid w:val="002F46CD"/>
    <w:rsid w:val="003151F2"/>
    <w:rsid w:val="00315D95"/>
    <w:rsid w:val="0031720D"/>
    <w:rsid w:val="003625C7"/>
    <w:rsid w:val="00386237"/>
    <w:rsid w:val="003911EB"/>
    <w:rsid w:val="00394022"/>
    <w:rsid w:val="0039727B"/>
    <w:rsid w:val="003B363C"/>
    <w:rsid w:val="003C4813"/>
    <w:rsid w:val="00403BF4"/>
    <w:rsid w:val="00405C7D"/>
    <w:rsid w:val="004077CA"/>
    <w:rsid w:val="004115CD"/>
    <w:rsid w:val="00420626"/>
    <w:rsid w:val="004252E2"/>
    <w:rsid w:val="00427FB2"/>
    <w:rsid w:val="0043050D"/>
    <w:rsid w:val="00446FC0"/>
    <w:rsid w:val="0045055B"/>
    <w:rsid w:val="004711E6"/>
    <w:rsid w:val="0047352D"/>
    <w:rsid w:val="0047563B"/>
    <w:rsid w:val="004A03E0"/>
    <w:rsid w:val="004A368D"/>
    <w:rsid w:val="004A3D48"/>
    <w:rsid w:val="004A5394"/>
    <w:rsid w:val="004B167B"/>
    <w:rsid w:val="004B4375"/>
    <w:rsid w:val="004B43BB"/>
    <w:rsid w:val="004B4B1C"/>
    <w:rsid w:val="004C0556"/>
    <w:rsid w:val="004D3606"/>
    <w:rsid w:val="004F0C89"/>
    <w:rsid w:val="004F357B"/>
    <w:rsid w:val="004F5589"/>
    <w:rsid w:val="0050788F"/>
    <w:rsid w:val="005300C0"/>
    <w:rsid w:val="0054617E"/>
    <w:rsid w:val="005465DB"/>
    <w:rsid w:val="005539F2"/>
    <w:rsid w:val="005551FB"/>
    <w:rsid w:val="005626C0"/>
    <w:rsid w:val="005661CD"/>
    <w:rsid w:val="00586FB4"/>
    <w:rsid w:val="00597723"/>
    <w:rsid w:val="005A2004"/>
    <w:rsid w:val="005C4851"/>
    <w:rsid w:val="005C70E0"/>
    <w:rsid w:val="00601EB2"/>
    <w:rsid w:val="006174C2"/>
    <w:rsid w:val="00644E48"/>
    <w:rsid w:val="0066159F"/>
    <w:rsid w:val="00667E6D"/>
    <w:rsid w:val="006A68E0"/>
    <w:rsid w:val="006B69F6"/>
    <w:rsid w:val="006C5F9E"/>
    <w:rsid w:val="006D0C4D"/>
    <w:rsid w:val="006D16D9"/>
    <w:rsid w:val="006E2DA9"/>
    <w:rsid w:val="006E35EB"/>
    <w:rsid w:val="006F6F30"/>
    <w:rsid w:val="00702CF9"/>
    <w:rsid w:val="00703DD9"/>
    <w:rsid w:val="0070543D"/>
    <w:rsid w:val="00710893"/>
    <w:rsid w:val="00723692"/>
    <w:rsid w:val="00723975"/>
    <w:rsid w:val="007257E4"/>
    <w:rsid w:val="007404F1"/>
    <w:rsid w:val="00742DF9"/>
    <w:rsid w:val="00750492"/>
    <w:rsid w:val="007554CF"/>
    <w:rsid w:val="00765338"/>
    <w:rsid w:val="00775596"/>
    <w:rsid w:val="00783E68"/>
    <w:rsid w:val="007847C7"/>
    <w:rsid w:val="007940B2"/>
    <w:rsid w:val="007A6751"/>
    <w:rsid w:val="007D009C"/>
    <w:rsid w:val="007F5BA4"/>
    <w:rsid w:val="0080638E"/>
    <w:rsid w:val="00806ABB"/>
    <w:rsid w:val="00810CFB"/>
    <w:rsid w:val="00817188"/>
    <w:rsid w:val="008175A2"/>
    <w:rsid w:val="00824AF1"/>
    <w:rsid w:val="00826DC3"/>
    <w:rsid w:val="00831634"/>
    <w:rsid w:val="00836DAD"/>
    <w:rsid w:val="00843FCE"/>
    <w:rsid w:val="00857DD4"/>
    <w:rsid w:val="00866464"/>
    <w:rsid w:val="00872E9D"/>
    <w:rsid w:val="0088561E"/>
    <w:rsid w:val="008A0F00"/>
    <w:rsid w:val="008A498B"/>
    <w:rsid w:val="008B7083"/>
    <w:rsid w:val="008C24DD"/>
    <w:rsid w:val="008C3E56"/>
    <w:rsid w:val="008E1F79"/>
    <w:rsid w:val="008E7803"/>
    <w:rsid w:val="008F1608"/>
    <w:rsid w:val="008F26B8"/>
    <w:rsid w:val="00900200"/>
    <w:rsid w:val="00903616"/>
    <w:rsid w:val="00905356"/>
    <w:rsid w:val="00910334"/>
    <w:rsid w:val="00921230"/>
    <w:rsid w:val="0092505B"/>
    <w:rsid w:val="009265A5"/>
    <w:rsid w:val="009356D8"/>
    <w:rsid w:val="0094221E"/>
    <w:rsid w:val="009802A5"/>
    <w:rsid w:val="00995B25"/>
    <w:rsid w:val="009A4B05"/>
    <w:rsid w:val="009D76C7"/>
    <w:rsid w:val="009E07ED"/>
    <w:rsid w:val="009E28E5"/>
    <w:rsid w:val="009F55DD"/>
    <w:rsid w:val="00A13E36"/>
    <w:rsid w:val="00A2165D"/>
    <w:rsid w:val="00A35508"/>
    <w:rsid w:val="00A51EE9"/>
    <w:rsid w:val="00A56558"/>
    <w:rsid w:val="00A64961"/>
    <w:rsid w:val="00A754CD"/>
    <w:rsid w:val="00A77460"/>
    <w:rsid w:val="00A800D1"/>
    <w:rsid w:val="00A82C1C"/>
    <w:rsid w:val="00A83209"/>
    <w:rsid w:val="00A842E3"/>
    <w:rsid w:val="00AA1BD2"/>
    <w:rsid w:val="00AA34B1"/>
    <w:rsid w:val="00AA4C27"/>
    <w:rsid w:val="00AD340D"/>
    <w:rsid w:val="00AE18EB"/>
    <w:rsid w:val="00AE31D6"/>
    <w:rsid w:val="00AE5939"/>
    <w:rsid w:val="00B24EB9"/>
    <w:rsid w:val="00B45C47"/>
    <w:rsid w:val="00B74BC3"/>
    <w:rsid w:val="00B937D4"/>
    <w:rsid w:val="00BA1492"/>
    <w:rsid w:val="00BC3DE0"/>
    <w:rsid w:val="00BC5657"/>
    <w:rsid w:val="00BE48A6"/>
    <w:rsid w:val="00BF6590"/>
    <w:rsid w:val="00C0399C"/>
    <w:rsid w:val="00C11850"/>
    <w:rsid w:val="00C42AF4"/>
    <w:rsid w:val="00C60C0D"/>
    <w:rsid w:val="00C635D1"/>
    <w:rsid w:val="00C70C0E"/>
    <w:rsid w:val="00C80A67"/>
    <w:rsid w:val="00C80FE1"/>
    <w:rsid w:val="00CA72CA"/>
    <w:rsid w:val="00CB4D02"/>
    <w:rsid w:val="00CB4D73"/>
    <w:rsid w:val="00CB6CAD"/>
    <w:rsid w:val="00CD6927"/>
    <w:rsid w:val="00CE371C"/>
    <w:rsid w:val="00CF2FB7"/>
    <w:rsid w:val="00D443FA"/>
    <w:rsid w:val="00D650EE"/>
    <w:rsid w:val="00D674BF"/>
    <w:rsid w:val="00D70F9A"/>
    <w:rsid w:val="00D83ADA"/>
    <w:rsid w:val="00DA1CA5"/>
    <w:rsid w:val="00DA3BD5"/>
    <w:rsid w:val="00DB1B4E"/>
    <w:rsid w:val="00DD2261"/>
    <w:rsid w:val="00DD4F04"/>
    <w:rsid w:val="00DE14EF"/>
    <w:rsid w:val="00DE7902"/>
    <w:rsid w:val="00E17AE0"/>
    <w:rsid w:val="00E37C39"/>
    <w:rsid w:val="00E47645"/>
    <w:rsid w:val="00E579D4"/>
    <w:rsid w:val="00E610B9"/>
    <w:rsid w:val="00E649BB"/>
    <w:rsid w:val="00E6673B"/>
    <w:rsid w:val="00E76D86"/>
    <w:rsid w:val="00E87DA0"/>
    <w:rsid w:val="00EA4A4B"/>
    <w:rsid w:val="00EA7799"/>
    <w:rsid w:val="00EB061A"/>
    <w:rsid w:val="00ED3AA9"/>
    <w:rsid w:val="00ED7F26"/>
    <w:rsid w:val="00EF2842"/>
    <w:rsid w:val="00F25045"/>
    <w:rsid w:val="00F524F7"/>
    <w:rsid w:val="00F6013D"/>
    <w:rsid w:val="00F875C7"/>
    <w:rsid w:val="00F93777"/>
    <w:rsid w:val="00FB41E4"/>
    <w:rsid w:val="00FB4A82"/>
    <w:rsid w:val="00FC0568"/>
    <w:rsid w:val="00FE026B"/>
    <w:rsid w:val="00FF3B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F89D5"/>
  <w15:chartTrackingRefBased/>
  <w15:docId w15:val="{B6570D17-F0D7-41D5-AC94-2DF5A738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pl-P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7DD4"/>
    <w:pPr>
      <w:ind w:left="720"/>
      <w:contextualSpacing/>
    </w:pPr>
  </w:style>
  <w:style w:type="character" w:styleId="Hyperlink">
    <w:name w:val="Hyperlink"/>
    <w:basedOn w:val="Absatz-Standardschriftart"/>
    <w:uiPriority w:val="99"/>
    <w:unhideWhenUsed/>
    <w:rsid w:val="00386237"/>
    <w:rPr>
      <w:color w:val="0563C1" w:themeColor="hyperlink"/>
      <w:u w:val="single"/>
    </w:rPr>
  </w:style>
  <w:style w:type="character" w:customStyle="1" w:styleId="NichtaufgelsteErwhnung1">
    <w:name w:val="Nicht aufgelöste Erwähnung1"/>
    <w:basedOn w:val="Absatz-Standardschriftart"/>
    <w:uiPriority w:val="99"/>
    <w:semiHidden/>
    <w:unhideWhenUsed/>
    <w:rsid w:val="00386237"/>
    <w:rPr>
      <w:color w:val="605E5C"/>
      <w:shd w:val="clear" w:color="auto" w:fill="E1DFDD"/>
    </w:rPr>
  </w:style>
  <w:style w:type="paragraph" w:styleId="Kopfzeile">
    <w:name w:val="header"/>
    <w:basedOn w:val="Standard"/>
    <w:link w:val="KopfzeileZchn"/>
    <w:uiPriority w:val="99"/>
    <w:unhideWhenUsed/>
    <w:rsid w:val="00806A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6ABB"/>
    <w:rPr>
      <w:lang w:val="pl-PL"/>
    </w:rPr>
  </w:style>
  <w:style w:type="paragraph" w:styleId="Fuzeile">
    <w:name w:val="footer"/>
    <w:basedOn w:val="Standard"/>
    <w:link w:val="FuzeileZchn"/>
    <w:uiPriority w:val="99"/>
    <w:unhideWhenUsed/>
    <w:rsid w:val="00806A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6ABB"/>
    <w:rPr>
      <w:lang w:val="pl-PL"/>
    </w:rPr>
  </w:style>
  <w:style w:type="paragraph" w:customStyle="1" w:styleId="RahmenFuzeile">
    <w:name w:val="* Rahmen Fußzeile"/>
    <w:basedOn w:val="Standard"/>
    <w:rsid w:val="00806ABB"/>
    <w:pPr>
      <w:spacing w:before="60" w:after="0" w:line="200" w:lineRule="exact"/>
    </w:pPr>
    <w:rPr>
      <w:rFonts w:ascii="Arial" w:eastAsia="Times New Roman" w:hAnsi="Arial" w:cs="Times New Roman"/>
      <w:sz w:val="16"/>
      <w:szCs w:val="20"/>
      <w:lang w:val="de-DE" w:eastAsia="de-DE"/>
    </w:rPr>
  </w:style>
  <w:style w:type="character" w:customStyle="1" w:styleId="1StandardflietextZchnZchn">
    <w:name w:val="* 1 Standardfließtext Zchn Zchn"/>
    <w:link w:val="1Standardflietext"/>
    <w:locked/>
    <w:rsid w:val="00806ABB"/>
    <w:rPr>
      <w:rFonts w:ascii="Arial" w:hAnsi="Arial" w:cs="Arial"/>
    </w:rPr>
  </w:style>
  <w:style w:type="paragraph" w:customStyle="1" w:styleId="1Standardflietext">
    <w:name w:val="* 1 Standardfließtext"/>
    <w:basedOn w:val="Standard"/>
    <w:link w:val="1StandardflietextZchnZchn"/>
    <w:qFormat/>
    <w:rsid w:val="00806ABB"/>
    <w:pPr>
      <w:spacing w:after="60" w:line="240" w:lineRule="exact"/>
    </w:pPr>
    <w:rPr>
      <w:rFonts w:ascii="Arial" w:hAnsi="Arial" w:cs="Arial"/>
      <w:lang w:val="de-DE"/>
    </w:rPr>
  </w:style>
  <w:style w:type="paragraph" w:customStyle="1" w:styleId="RahmenCopyrightvermerk">
    <w:name w:val="* Rahmen Copyrightvermerk"/>
    <w:basedOn w:val="1Standardflietext"/>
    <w:next w:val="Standard"/>
    <w:rsid w:val="00806ABB"/>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806ABB"/>
    <w:rPr>
      <w:i/>
    </w:rPr>
  </w:style>
  <w:style w:type="character" w:customStyle="1" w:styleId="RahmenKopfzeilerechtsZchnZchn">
    <w:name w:val="* Rahmen Kopfzeile_rechts Zchn Zchn"/>
    <w:link w:val="RahmenKopfzeilerechts"/>
    <w:locked/>
    <w:rsid w:val="00806ABB"/>
    <w:rPr>
      <w:rFonts w:ascii="Verdana" w:hAnsi="Verdana"/>
      <w:i/>
      <w:color w:val="000000"/>
      <w:sz w:val="28"/>
      <w:szCs w:val="30"/>
    </w:rPr>
  </w:style>
  <w:style w:type="paragraph" w:customStyle="1" w:styleId="RahmenKopfzeilerechts">
    <w:name w:val="* Rahmen Kopfzeile_rechts"/>
    <w:basedOn w:val="1Standardflietext"/>
    <w:next w:val="1Standardflietext"/>
    <w:link w:val="RahmenKopfzeilerechtsZchnZchn"/>
    <w:rsid w:val="00806ABB"/>
    <w:pPr>
      <w:autoSpaceDE w:val="0"/>
      <w:autoSpaceDN w:val="0"/>
      <w:adjustRightInd w:val="0"/>
      <w:spacing w:after="0" w:line="360" w:lineRule="exact"/>
      <w:ind w:right="-142"/>
      <w:jc w:val="right"/>
    </w:pPr>
    <w:rPr>
      <w:rFonts w:ascii="Verdana" w:hAnsi="Verdana" w:cstheme="minorBidi"/>
      <w:i/>
      <w:color w:val="000000"/>
      <w:sz w:val="28"/>
      <w:szCs w:val="30"/>
    </w:rPr>
  </w:style>
  <w:style w:type="character" w:customStyle="1" w:styleId="RahmenSymbol">
    <w:name w:val="* Rahmen Symbol"/>
    <w:rsid w:val="00806ABB"/>
    <w:rPr>
      <w:rFonts w:ascii="Webdings" w:hAnsi="Webdings" w:cs="Verdana" w:hint="default"/>
    </w:rPr>
  </w:style>
  <w:style w:type="table" w:styleId="Tabellenraster">
    <w:name w:val="Table Grid"/>
    <w:basedOn w:val="NormaleTabelle"/>
    <w:uiPriority w:val="39"/>
    <w:rsid w:val="00B7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76D8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D86"/>
    <w:rPr>
      <w:rFonts w:ascii="Segoe UI" w:hAnsi="Segoe UI" w:cs="Segoe UI"/>
      <w:sz w:val="18"/>
      <w:szCs w:val="18"/>
      <w:lang w:val="pl-PL"/>
    </w:rPr>
  </w:style>
  <w:style w:type="character" w:styleId="Kommentarzeichen">
    <w:name w:val="annotation reference"/>
    <w:basedOn w:val="Absatz-Standardschriftart"/>
    <w:uiPriority w:val="99"/>
    <w:semiHidden/>
    <w:unhideWhenUsed/>
    <w:rsid w:val="008C3E56"/>
    <w:rPr>
      <w:sz w:val="16"/>
      <w:szCs w:val="16"/>
    </w:rPr>
  </w:style>
  <w:style w:type="paragraph" w:styleId="Kommentartext">
    <w:name w:val="annotation text"/>
    <w:basedOn w:val="Standard"/>
    <w:link w:val="KommentartextZchn"/>
    <w:uiPriority w:val="99"/>
    <w:semiHidden/>
    <w:unhideWhenUsed/>
    <w:rsid w:val="008C3E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3E56"/>
    <w:rPr>
      <w:sz w:val="20"/>
      <w:szCs w:val="20"/>
      <w:lang w:val="pl-PL"/>
    </w:rPr>
  </w:style>
  <w:style w:type="paragraph" w:styleId="Kommentarthema">
    <w:name w:val="annotation subject"/>
    <w:basedOn w:val="Kommentartext"/>
    <w:next w:val="Kommentartext"/>
    <w:link w:val="KommentarthemaZchn"/>
    <w:uiPriority w:val="99"/>
    <w:semiHidden/>
    <w:unhideWhenUsed/>
    <w:rsid w:val="008C3E56"/>
    <w:rPr>
      <w:b/>
      <w:bCs/>
    </w:rPr>
  </w:style>
  <w:style w:type="character" w:customStyle="1" w:styleId="KommentarthemaZchn">
    <w:name w:val="Kommentarthema Zchn"/>
    <w:basedOn w:val="KommentartextZchn"/>
    <w:link w:val="Kommentarthema"/>
    <w:uiPriority w:val="99"/>
    <w:semiHidden/>
    <w:rsid w:val="008C3E56"/>
    <w:rPr>
      <w:b/>
      <w:bCs/>
      <w:sz w:val="20"/>
      <w:szCs w:val="20"/>
      <w:lang w:val="pl-PL"/>
    </w:rPr>
  </w:style>
  <w:style w:type="paragraph" w:styleId="berarbeitung">
    <w:name w:val="Revision"/>
    <w:hidden/>
    <w:uiPriority w:val="99"/>
    <w:semiHidden/>
    <w:rsid w:val="00586FB4"/>
    <w:pPr>
      <w:spacing w:after="0" w:line="240" w:lineRule="auto"/>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035738">
      <w:bodyDiv w:val="1"/>
      <w:marLeft w:val="0"/>
      <w:marRight w:val="0"/>
      <w:marTop w:val="0"/>
      <w:marBottom w:val="0"/>
      <w:divBdr>
        <w:top w:val="none" w:sz="0" w:space="0" w:color="auto"/>
        <w:left w:val="none" w:sz="0" w:space="0" w:color="auto"/>
        <w:bottom w:val="none" w:sz="0" w:space="0" w:color="auto"/>
        <w:right w:val="none" w:sz="0" w:space="0" w:color="auto"/>
      </w:divBdr>
    </w:div>
    <w:div w:id="806509592">
      <w:bodyDiv w:val="1"/>
      <w:marLeft w:val="0"/>
      <w:marRight w:val="0"/>
      <w:marTop w:val="0"/>
      <w:marBottom w:val="0"/>
      <w:divBdr>
        <w:top w:val="none" w:sz="0" w:space="0" w:color="auto"/>
        <w:left w:val="none" w:sz="0" w:space="0" w:color="auto"/>
        <w:bottom w:val="none" w:sz="0" w:space="0" w:color="auto"/>
        <w:right w:val="none" w:sz="0" w:space="0" w:color="auto"/>
      </w:divBdr>
    </w:div>
    <w:div w:id="821123704">
      <w:bodyDiv w:val="1"/>
      <w:marLeft w:val="0"/>
      <w:marRight w:val="0"/>
      <w:marTop w:val="0"/>
      <w:marBottom w:val="0"/>
      <w:divBdr>
        <w:top w:val="none" w:sz="0" w:space="0" w:color="auto"/>
        <w:left w:val="none" w:sz="0" w:space="0" w:color="auto"/>
        <w:bottom w:val="none" w:sz="0" w:space="0" w:color="auto"/>
        <w:right w:val="none" w:sz="0" w:space="0" w:color="auto"/>
      </w:divBdr>
    </w:div>
    <w:div w:id="1015225169">
      <w:bodyDiv w:val="1"/>
      <w:marLeft w:val="0"/>
      <w:marRight w:val="0"/>
      <w:marTop w:val="0"/>
      <w:marBottom w:val="0"/>
      <w:divBdr>
        <w:top w:val="none" w:sz="0" w:space="0" w:color="auto"/>
        <w:left w:val="none" w:sz="0" w:space="0" w:color="auto"/>
        <w:bottom w:val="none" w:sz="0" w:space="0" w:color="auto"/>
        <w:right w:val="none" w:sz="0" w:space="0" w:color="auto"/>
      </w:divBdr>
    </w:div>
    <w:div w:id="1066218916">
      <w:bodyDiv w:val="1"/>
      <w:marLeft w:val="0"/>
      <w:marRight w:val="0"/>
      <w:marTop w:val="0"/>
      <w:marBottom w:val="0"/>
      <w:divBdr>
        <w:top w:val="none" w:sz="0" w:space="0" w:color="auto"/>
        <w:left w:val="none" w:sz="0" w:space="0" w:color="auto"/>
        <w:bottom w:val="none" w:sz="0" w:space="0" w:color="auto"/>
        <w:right w:val="none" w:sz="0" w:space="0" w:color="auto"/>
      </w:divBdr>
    </w:div>
    <w:div w:id="1184595250">
      <w:bodyDiv w:val="1"/>
      <w:marLeft w:val="0"/>
      <w:marRight w:val="0"/>
      <w:marTop w:val="0"/>
      <w:marBottom w:val="0"/>
      <w:divBdr>
        <w:top w:val="none" w:sz="0" w:space="0" w:color="auto"/>
        <w:left w:val="none" w:sz="0" w:space="0" w:color="auto"/>
        <w:bottom w:val="none" w:sz="0" w:space="0" w:color="auto"/>
        <w:right w:val="none" w:sz="0" w:space="0" w:color="auto"/>
      </w:divBdr>
    </w:div>
    <w:div w:id="1812869986">
      <w:bodyDiv w:val="1"/>
      <w:marLeft w:val="0"/>
      <w:marRight w:val="0"/>
      <w:marTop w:val="0"/>
      <w:marBottom w:val="0"/>
      <w:divBdr>
        <w:top w:val="none" w:sz="0" w:space="0" w:color="auto"/>
        <w:left w:val="none" w:sz="0" w:space="0" w:color="auto"/>
        <w:bottom w:val="none" w:sz="0" w:space="0" w:color="auto"/>
        <w:right w:val="none" w:sz="0" w:space="0" w:color="auto"/>
      </w:divBdr>
    </w:div>
    <w:div w:id="1867252705">
      <w:bodyDiv w:val="1"/>
      <w:marLeft w:val="0"/>
      <w:marRight w:val="0"/>
      <w:marTop w:val="0"/>
      <w:marBottom w:val="0"/>
      <w:divBdr>
        <w:top w:val="none" w:sz="0" w:space="0" w:color="auto"/>
        <w:left w:val="none" w:sz="0" w:space="0" w:color="auto"/>
        <w:bottom w:val="none" w:sz="0" w:space="0" w:color="auto"/>
        <w:right w:val="none" w:sz="0" w:space="0" w:color="auto"/>
      </w:divBdr>
    </w:div>
    <w:div w:id="2053339983">
      <w:bodyDiv w:val="1"/>
      <w:marLeft w:val="0"/>
      <w:marRight w:val="0"/>
      <w:marTop w:val="0"/>
      <w:marBottom w:val="0"/>
      <w:divBdr>
        <w:top w:val="none" w:sz="0" w:space="0" w:color="auto"/>
        <w:left w:val="none" w:sz="0" w:space="0" w:color="auto"/>
        <w:bottom w:val="none" w:sz="0" w:space="0" w:color="auto"/>
        <w:right w:val="none" w:sz="0" w:space="0" w:color="auto"/>
      </w:divBdr>
    </w:div>
    <w:div w:id="21121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alexg</dc:creator>
  <cp:keywords/>
  <dc:description/>
  <cp:lastModifiedBy>Markus Krzoska</cp:lastModifiedBy>
  <cp:revision>2</cp:revision>
  <dcterms:created xsi:type="dcterms:W3CDTF">2022-04-18T17:43:00Z</dcterms:created>
  <dcterms:modified xsi:type="dcterms:W3CDTF">2022-04-18T17:43:00Z</dcterms:modified>
</cp:coreProperties>
</file>