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8D" w:rsidRPr="002403B0" w:rsidRDefault="0019748D" w:rsidP="006933CB">
      <w:pPr>
        <w:pStyle w:val="1Standardflietext"/>
        <w:spacing w:after="120"/>
        <w:jc w:val="both"/>
        <w:rPr>
          <w:i/>
          <w:iCs/>
          <w:sz w:val="24"/>
          <w:szCs w:val="22"/>
          <w:u w:val="single"/>
        </w:rPr>
      </w:pPr>
      <w:r w:rsidRPr="002403B0">
        <w:rPr>
          <w:i/>
          <w:iCs/>
          <w:sz w:val="24"/>
          <w:szCs w:val="22"/>
          <w:u w:val="single"/>
        </w:rPr>
        <w:t xml:space="preserve">Arbeitsblatt </w:t>
      </w:r>
      <w:r w:rsidR="00182CE7">
        <w:rPr>
          <w:i/>
          <w:iCs/>
          <w:sz w:val="24"/>
          <w:szCs w:val="22"/>
          <w:u w:val="single"/>
        </w:rPr>
        <w:t>7</w:t>
      </w:r>
      <w:r w:rsidRPr="002403B0">
        <w:rPr>
          <w:i/>
          <w:iCs/>
          <w:sz w:val="24"/>
          <w:szCs w:val="22"/>
          <w:u w:val="single"/>
        </w:rPr>
        <w:t>: Krakau unterm Hakenkreuz</w:t>
      </w:r>
    </w:p>
    <w:p w:rsidR="0019748D" w:rsidRPr="008419B6" w:rsidRDefault="0019748D" w:rsidP="006933CB">
      <w:pPr>
        <w:spacing w:after="120" w:line="240" w:lineRule="auto"/>
        <w:jc w:val="both"/>
        <w:rPr>
          <w:rFonts w:eastAsia="Arial" w:cs="Arial"/>
          <w:sz w:val="22"/>
          <w:szCs w:val="22"/>
        </w:rPr>
      </w:pPr>
      <w:r w:rsidRPr="008419B6">
        <w:rPr>
          <w:sz w:val="22"/>
          <w:szCs w:val="22"/>
        </w:rPr>
        <w:t xml:space="preserve">Der Krakauer Tischler und Dichter Mordechai </w:t>
      </w:r>
      <w:proofErr w:type="spellStart"/>
      <w:r w:rsidRPr="008419B6">
        <w:rPr>
          <w:sz w:val="22"/>
          <w:szCs w:val="22"/>
        </w:rPr>
        <w:t>Gebirtig</w:t>
      </w:r>
      <w:proofErr w:type="spellEnd"/>
      <w:r w:rsidRPr="008419B6">
        <w:rPr>
          <w:sz w:val="22"/>
          <w:szCs w:val="22"/>
        </w:rPr>
        <w:t xml:space="preserve"> hatte die Ereignisse vorhergesehen: „Es brennt, Brüder, es brennt! / Es kann bald kommen der Moment, / dass unsere Stadt mit uns zusammen / zu Asche wird durch Flammen. / Bleiben werden, wie nach einer Schlacht, / nur kahle schwarze </w:t>
      </w:r>
      <w:proofErr w:type="spellStart"/>
      <w:r w:rsidRPr="008419B6">
        <w:rPr>
          <w:sz w:val="22"/>
          <w:szCs w:val="22"/>
        </w:rPr>
        <w:t>Wänd</w:t>
      </w:r>
      <w:proofErr w:type="spellEnd"/>
      <w:r w:rsidRPr="008419B6">
        <w:rPr>
          <w:sz w:val="22"/>
          <w:szCs w:val="22"/>
        </w:rPr>
        <w:t xml:space="preserve">!“, schrieb er im Jahr 1938. Das war ein Jahr, bevor die Deutschen ihr Nachbarland Polen überfielen und in ihrem Rassenwahn auch die ehemalige Residenzstadt Krakau „judenrein“ machen wollten. Vier Jahre später fiel auch der 1877 im jüdischen Stadtviertel Kazimierz </w:t>
      </w:r>
      <w:r w:rsidR="005A074F" w:rsidRPr="008419B6">
        <w:rPr>
          <w:sz w:val="22"/>
          <w:szCs w:val="22"/>
        </w:rPr>
        <w:t>{</w:t>
      </w:r>
      <w:proofErr w:type="spellStart"/>
      <w:r w:rsidR="005A074F" w:rsidRPr="008419B6">
        <w:rPr>
          <w:i/>
          <w:sz w:val="22"/>
          <w:szCs w:val="22"/>
        </w:rPr>
        <w:t>kaschimiäsch</w:t>
      </w:r>
      <w:proofErr w:type="spellEnd"/>
      <w:r w:rsidR="005A074F" w:rsidRPr="008419B6">
        <w:rPr>
          <w:sz w:val="22"/>
          <w:szCs w:val="22"/>
        </w:rPr>
        <w:t xml:space="preserve">} </w:t>
      </w:r>
      <w:r w:rsidRPr="008419B6">
        <w:rPr>
          <w:sz w:val="22"/>
          <w:szCs w:val="22"/>
        </w:rPr>
        <w:t xml:space="preserve">geborene </w:t>
      </w:r>
      <w:proofErr w:type="spellStart"/>
      <w:r w:rsidRPr="008419B6">
        <w:rPr>
          <w:sz w:val="22"/>
          <w:szCs w:val="22"/>
        </w:rPr>
        <w:t>Gebirtig</w:t>
      </w:r>
      <w:proofErr w:type="spellEnd"/>
      <w:r w:rsidRPr="008419B6">
        <w:rPr>
          <w:sz w:val="22"/>
          <w:szCs w:val="22"/>
        </w:rPr>
        <w:t xml:space="preserve"> dem Terror zum Opfer: Am 4. Juni 1942 wurde er von deutschen Soldaten erschossen – auf dem Weg zu den Waggons, in denen die Krakauer Juden zum Vernichtungslager </w:t>
      </w:r>
      <w:proofErr w:type="spellStart"/>
      <w:r w:rsidRPr="008419B6">
        <w:rPr>
          <w:sz w:val="22"/>
          <w:szCs w:val="22"/>
        </w:rPr>
        <w:t>Bełżec</w:t>
      </w:r>
      <w:proofErr w:type="spellEnd"/>
      <w:r w:rsidR="001975A0">
        <w:rPr>
          <w:sz w:val="22"/>
          <w:szCs w:val="22"/>
        </w:rPr>
        <w:t xml:space="preserve"> {</w:t>
      </w:r>
      <w:proofErr w:type="spellStart"/>
      <w:r w:rsidR="001975A0">
        <w:rPr>
          <w:i/>
          <w:sz w:val="22"/>
          <w:szCs w:val="22"/>
        </w:rPr>
        <w:t>bä</w:t>
      </w:r>
      <w:r w:rsidR="001975A0" w:rsidRPr="001975A0">
        <w:rPr>
          <w:i/>
          <w:sz w:val="22"/>
          <w:szCs w:val="22"/>
        </w:rPr>
        <w:t>uschetz</w:t>
      </w:r>
      <w:proofErr w:type="spellEnd"/>
      <w:r w:rsidR="001975A0">
        <w:rPr>
          <w:sz w:val="22"/>
          <w:szCs w:val="22"/>
        </w:rPr>
        <w:t>}</w:t>
      </w:r>
      <w:r w:rsidRPr="008419B6">
        <w:rPr>
          <w:sz w:val="22"/>
          <w:szCs w:val="22"/>
        </w:rPr>
        <w:t xml:space="preserve"> verfrachtet wurden. </w:t>
      </w:r>
    </w:p>
    <w:p w:rsidR="0019748D" w:rsidRPr="008419B6" w:rsidRDefault="0019748D" w:rsidP="006933CB">
      <w:pPr>
        <w:spacing w:after="120" w:line="240" w:lineRule="auto"/>
        <w:jc w:val="both"/>
        <w:rPr>
          <w:rFonts w:eastAsia="Arial" w:cs="Arial"/>
          <w:sz w:val="22"/>
          <w:szCs w:val="22"/>
        </w:rPr>
      </w:pPr>
      <w:r w:rsidRPr="008419B6">
        <w:rPr>
          <w:sz w:val="22"/>
          <w:szCs w:val="22"/>
        </w:rPr>
        <w:t xml:space="preserve">Der Leidensweg der polnischen und jüdischen Bevölkerung Krakaus begann unmittelbar, nachdem die Deutschen am 6. September 1939 in die Stadt eingezogen waren. Die dunkelsten fünf Jahre der Stadtgeschichte sollte fast der Hälfte der Krakauer Bevölkerung das Leben kosten. Um die Polen zu demütigen, wählten die Nazis das Schloss auf dem </w:t>
      </w:r>
      <w:proofErr w:type="spellStart"/>
      <w:r w:rsidRPr="008419B6">
        <w:rPr>
          <w:sz w:val="22"/>
          <w:szCs w:val="22"/>
        </w:rPr>
        <w:t>Wawel</w:t>
      </w:r>
      <w:proofErr w:type="spellEnd"/>
      <w:r w:rsidRPr="008419B6">
        <w:rPr>
          <w:sz w:val="22"/>
          <w:szCs w:val="22"/>
        </w:rPr>
        <w:t xml:space="preserve">, das polnische Nationalheiligtum, als Sitz des von Adolf Hitler eingesetzten Generalgouverneurs Hans Frank, einem der skrupellosesten Nazi-Schergen. Bereits am 6. November verhafteten die Nazis im Rahmen der „Sonderaktion Krakau“ 183 Professoren der Krakauer Universitäten und deportierten sie in verschiedene Konzentrationslager. Die Juden wurden 1941 zunächst in ein Ghetto in </w:t>
      </w:r>
      <w:proofErr w:type="spellStart"/>
      <w:r w:rsidRPr="008419B6">
        <w:rPr>
          <w:sz w:val="22"/>
          <w:szCs w:val="22"/>
        </w:rPr>
        <w:t>Podgórze</w:t>
      </w:r>
      <w:proofErr w:type="spellEnd"/>
      <w:r w:rsidRPr="008419B6">
        <w:rPr>
          <w:sz w:val="22"/>
          <w:szCs w:val="22"/>
        </w:rPr>
        <w:t xml:space="preserve"> </w:t>
      </w:r>
      <w:r w:rsidR="005A074F" w:rsidRPr="008419B6">
        <w:rPr>
          <w:sz w:val="22"/>
          <w:szCs w:val="22"/>
        </w:rPr>
        <w:t>{</w:t>
      </w:r>
      <w:proofErr w:type="spellStart"/>
      <w:r w:rsidR="005A074F" w:rsidRPr="00FA7EFE">
        <w:rPr>
          <w:i/>
          <w:sz w:val="22"/>
          <w:szCs w:val="22"/>
        </w:rPr>
        <w:t>podguschä</w:t>
      </w:r>
      <w:proofErr w:type="spellEnd"/>
      <w:r w:rsidR="005A074F" w:rsidRPr="008419B6">
        <w:rPr>
          <w:sz w:val="22"/>
          <w:szCs w:val="22"/>
        </w:rPr>
        <w:t xml:space="preserve">} </w:t>
      </w:r>
      <w:r w:rsidRPr="008419B6">
        <w:rPr>
          <w:sz w:val="22"/>
          <w:szCs w:val="22"/>
        </w:rPr>
        <w:t>umgesiedelt, einem am rechten Weichselufer gelegenen Stadtteil Krakaus</w:t>
      </w:r>
      <w:r w:rsidR="00826AF6">
        <w:rPr>
          <w:sz w:val="22"/>
          <w:szCs w:val="22"/>
        </w:rPr>
        <w:t>.</w:t>
      </w:r>
      <w:r w:rsidRPr="008419B6">
        <w:rPr>
          <w:sz w:val="22"/>
          <w:szCs w:val="22"/>
        </w:rPr>
        <w:t xml:space="preserve"> Über 20.000 Menschen wurden auf engstem Raum zusammengepfercht. In unvorstellbar grausamen „Aktionen“ im Juni und im Oktober 1942 wurden Tausende nach </w:t>
      </w:r>
      <w:proofErr w:type="spellStart"/>
      <w:r w:rsidRPr="008419B6">
        <w:rPr>
          <w:sz w:val="22"/>
          <w:szCs w:val="22"/>
        </w:rPr>
        <w:t>Bel</w:t>
      </w:r>
      <w:r w:rsidR="00826AF6">
        <w:rPr>
          <w:sz w:val="22"/>
          <w:szCs w:val="22"/>
        </w:rPr>
        <w:t>ż</w:t>
      </w:r>
      <w:r w:rsidRPr="008419B6">
        <w:rPr>
          <w:sz w:val="22"/>
          <w:szCs w:val="22"/>
        </w:rPr>
        <w:t>ec</w:t>
      </w:r>
      <w:proofErr w:type="spellEnd"/>
      <w:r w:rsidRPr="008419B6">
        <w:rPr>
          <w:sz w:val="22"/>
          <w:szCs w:val="22"/>
        </w:rPr>
        <w:t xml:space="preserve"> deportiert und dort umgebracht. Im März 1943 lösten die Deutschen das Ghetto auf und schickten etwa 8000 Juden in das Konzentrationslager </w:t>
      </w:r>
      <w:proofErr w:type="spellStart"/>
      <w:r w:rsidRPr="008419B6">
        <w:rPr>
          <w:sz w:val="22"/>
          <w:szCs w:val="22"/>
        </w:rPr>
        <w:t>Płaszów</w:t>
      </w:r>
      <w:proofErr w:type="spellEnd"/>
      <w:r w:rsidRPr="008419B6">
        <w:rPr>
          <w:sz w:val="22"/>
          <w:szCs w:val="22"/>
        </w:rPr>
        <w:t xml:space="preserve"> </w:t>
      </w:r>
      <w:r w:rsidR="005A074F" w:rsidRPr="008419B6">
        <w:rPr>
          <w:sz w:val="22"/>
          <w:szCs w:val="22"/>
        </w:rPr>
        <w:t>{</w:t>
      </w:r>
      <w:proofErr w:type="spellStart"/>
      <w:r w:rsidR="005A074F" w:rsidRPr="00FA7EFE">
        <w:rPr>
          <w:i/>
          <w:sz w:val="22"/>
          <w:szCs w:val="22"/>
        </w:rPr>
        <w:t>puaschuw</w:t>
      </w:r>
      <w:proofErr w:type="spellEnd"/>
      <w:r w:rsidR="005A074F" w:rsidRPr="008419B6">
        <w:rPr>
          <w:sz w:val="22"/>
          <w:szCs w:val="22"/>
        </w:rPr>
        <w:t xml:space="preserve">} </w:t>
      </w:r>
      <w:r w:rsidRPr="008419B6">
        <w:rPr>
          <w:sz w:val="22"/>
          <w:szCs w:val="22"/>
        </w:rPr>
        <w:t xml:space="preserve">am Rande Krakaus. Mit diesem Lager verbindet sich die Geschichte des Fabrikanten Oskar Schindler, dem Steven Spielberg 1993 seinen Film „Schindlers Liste“ widmete. Schindlers Emailfabrik war ein Außenlager des KZs </w:t>
      </w:r>
      <w:proofErr w:type="spellStart"/>
      <w:r w:rsidRPr="008419B6">
        <w:rPr>
          <w:sz w:val="22"/>
          <w:szCs w:val="22"/>
        </w:rPr>
        <w:t>Płaszów</w:t>
      </w:r>
      <w:proofErr w:type="spellEnd"/>
      <w:r w:rsidRPr="008419B6">
        <w:rPr>
          <w:sz w:val="22"/>
          <w:szCs w:val="22"/>
        </w:rPr>
        <w:t xml:space="preserve">. Dank seiner Fabrik konnte Schindler über 1.000 Juden vor der Ermordung retten. </w:t>
      </w:r>
    </w:p>
    <w:p w:rsidR="0019748D" w:rsidRPr="008419B6" w:rsidRDefault="0019748D" w:rsidP="006933CB">
      <w:pPr>
        <w:spacing w:after="120" w:line="240" w:lineRule="auto"/>
        <w:jc w:val="both"/>
        <w:rPr>
          <w:sz w:val="22"/>
          <w:szCs w:val="22"/>
        </w:rPr>
      </w:pPr>
      <w:r w:rsidRPr="008419B6">
        <w:rPr>
          <w:sz w:val="22"/>
          <w:szCs w:val="22"/>
        </w:rPr>
        <w:t xml:space="preserve">Das Drama der Krakauer Juden lässt sich gut in „Schindlers Liste“ nachvollziehen, der zu weiten Teilen in Kazimierz gedreht wurde. In der Schindler-Fabrik im Stadtteil </w:t>
      </w:r>
      <w:proofErr w:type="spellStart"/>
      <w:r w:rsidRPr="008419B6">
        <w:rPr>
          <w:sz w:val="22"/>
          <w:szCs w:val="22"/>
        </w:rPr>
        <w:t>Podgórze</w:t>
      </w:r>
      <w:proofErr w:type="spellEnd"/>
      <w:r w:rsidRPr="008419B6">
        <w:rPr>
          <w:sz w:val="22"/>
          <w:szCs w:val="22"/>
        </w:rPr>
        <w:t xml:space="preserve"> hat die Stadt Krakau ein Museum eingerichtet, das den Jahren unter der deutschen Besatzung gewidmet ist</w:t>
      </w:r>
      <w:r w:rsidR="00111A95">
        <w:rPr>
          <w:sz w:val="22"/>
          <w:szCs w:val="22"/>
        </w:rPr>
        <w:t xml:space="preserve"> (</w:t>
      </w:r>
      <w:hyperlink r:id="rId9" w:history="1">
        <w:r w:rsidR="00111A95" w:rsidRPr="00722BFA">
          <w:rPr>
            <w:rStyle w:val="Hyperlink"/>
            <w:sz w:val="22"/>
            <w:szCs w:val="22"/>
          </w:rPr>
          <w:t>http://www.mhk.pl/branches/oskar-schindlers-factory</w:t>
        </w:r>
      </w:hyperlink>
      <w:r w:rsidR="00111A95">
        <w:rPr>
          <w:sz w:val="22"/>
          <w:szCs w:val="22"/>
        </w:rPr>
        <w:t>)</w:t>
      </w:r>
      <w:r w:rsidRPr="008419B6">
        <w:rPr>
          <w:sz w:val="22"/>
          <w:szCs w:val="22"/>
        </w:rPr>
        <w:t>.</w:t>
      </w:r>
    </w:p>
    <w:p w:rsidR="00182CE7" w:rsidRPr="006933CB" w:rsidRDefault="00634B7F" w:rsidP="0019748D">
      <w:pPr>
        <w:spacing w:after="240" w:line="240" w:lineRule="auto"/>
        <w:jc w:val="both"/>
        <w:rPr>
          <w:i/>
          <w:szCs w:val="22"/>
        </w:rPr>
      </w:pPr>
      <w:r w:rsidRPr="006933CB">
        <w:rPr>
          <w:i/>
          <w:szCs w:val="22"/>
        </w:rPr>
        <w:t>Text: Uwe von Seltmann (Krakau</w:t>
      </w:r>
      <w:r w:rsidR="005A074F" w:rsidRPr="006933CB">
        <w:rPr>
          <w:i/>
          <w:szCs w:val="22"/>
        </w:rPr>
        <w:t xml:space="preserve"> 2016)</w:t>
      </w:r>
    </w:p>
    <w:p w:rsidR="003E68C5" w:rsidRDefault="003E68C5" w:rsidP="006933CB">
      <w:pPr>
        <w:spacing w:after="120" w:line="240" w:lineRule="auto"/>
        <w:jc w:val="both"/>
        <w:rPr>
          <w:b/>
          <w:sz w:val="22"/>
          <w:szCs w:val="22"/>
        </w:rPr>
      </w:pPr>
      <w:r w:rsidRPr="003E68C5">
        <w:rPr>
          <w:b/>
          <w:sz w:val="22"/>
          <w:szCs w:val="22"/>
        </w:rPr>
        <w:t>Die „Sonderaktion Krakau“</w:t>
      </w:r>
      <w:r>
        <w:rPr>
          <w:b/>
          <w:sz w:val="22"/>
          <w:szCs w:val="22"/>
        </w:rPr>
        <w:t xml:space="preserve"> und die „Universität im Untergrund“</w:t>
      </w:r>
    </w:p>
    <w:p w:rsidR="003E68C5" w:rsidRDefault="003E68C5" w:rsidP="006933CB">
      <w:pPr>
        <w:spacing w:after="120" w:line="240" w:lineRule="auto"/>
        <w:jc w:val="both"/>
        <w:rPr>
          <w:sz w:val="22"/>
          <w:szCs w:val="22"/>
        </w:rPr>
      </w:pPr>
      <w:r w:rsidRPr="003E68C5">
        <w:rPr>
          <w:sz w:val="22"/>
          <w:szCs w:val="22"/>
        </w:rPr>
        <w:t>H</w:t>
      </w:r>
      <w:r>
        <w:rPr>
          <w:sz w:val="22"/>
          <w:szCs w:val="22"/>
        </w:rPr>
        <w:t>itler hatte [Generalgouverneur Hans] Frank befohlen, „das</w:t>
      </w:r>
      <w:r w:rsidRPr="003E68C5">
        <w:rPr>
          <w:sz w:val="22"/>
          <w:szCs w:val="22"/>
        </w:rPr>
        <w:t xml:space="preserve"> Gebiet in seiner wirtschaftlichen,</w:t>
      </w:r>
      <w:r>
        <w:rPr>
          <w:sz w:val="22"/>
          <w:szCs w:val="22"/>
        </w:rPr>
        <w:t xml:space="preserve"> </w:t>
      </w:r>
      <w:r w:rsidRPr="003E68C5">
        <w:rPr>
          <w:sz w:val="22"/>
          <w:szCs w:val="22"/>
        </w:rPr>
        <w:t>sozialen, kulturellen und politischen Struktur</w:t>
      </w:r>
      <w:r>
        <w:rPr>
          <w:sz w:val="22"/>
          <w:szCs w:val="22"/>
        </w:rPr>
        <w:t xml:space="preserve"> </w:t>
      </w:r>
      <w:r w:rsidRPr="003E68C5">
        <w:rPr>
          <w:sz w:val="22"/>
          <w:szCs w:val="22"/>
        </w:rPr>
        <w:t>zu einem Trümmerhaufen zu machen</w:t>
      </w:r>
      <w:r>
        <w:rPr>
          <w:sz w:val="22"/>
          <w:szCs w:val="22"/>
        </w:rPr>
        <w:t>“</w:t>
      </w:r>
      <w:r w:rsidRPr="003E68C5">
        <w:rPr>
          <w:sz w:val="22"/>
          <w:szCs w:val="22"/>
        </w:rPr>
        <w:t>. Frank erklärte auf</w:t>
      </w:r>
      <w:r>
        <w:rPr>
          <w:sz w:val="22"/>
          <w:szCs w:val="22"/>
        </w:rPr>
        <w:t xml:space="preserve"> </w:t>
      </w:r>
      <w:r w:rsidRPr="003E68C5">
        <w:rPr>
          <w:sz w:val="22"/>
          <w:szCs w:val="22"/>
        </w:rPr>
        <w:t xml:space="preserve">einer geheimen Sitzung der Polizeiführung in Krakau: </w:t>
      </w:r>
      <w:r>
        <w:rPr>
          <w:sz w:val="22"/>
          <w:szCs w:val="22"/>
        </w:rPr>
        <w:t>„</w:t>
      </w:r>
      <w:r w:rsidRPr="003E68C5">
        <w:rPr>
          <w:sz w:val="22"/>
          <w:szCs w:val="22"/>
        </w:rPr>
        <w:t>Was</w:t>
      </w:r>
      <w:r>
        <w:rPr>
          <w:sz w:val="22"/>
          <w:szCs w:val="22"/>
        </w:rPr>
        <w:t xml:space="preserve"> </w:t>
      </w:r>
      <w:r w:rsidRPr="003E68C5">
        <w:rPr>
          <w:sz w:val="22"/>
          <w:szCs w:val="22"/>
        </w:rPr>
        <w:t>wir jetzt an Führerschicht in Polen festgestellt haben, das ist</w:t>
      </w:r>
      <w:r>
        <w:rPr>
          <w:sz w:val="22"/>
          <w:szCs w:val="22"/>
        </w:rPr>
        <w:t xml:space="preserve"> </w:t>
      </w:r>
      <w:r w:rsidRPr="003E68C5">
        <w:rPr>
          <w:sz w:val="22"/>
          <w:szCs w:val="22"/>
        </w:rPr>
        <w:t>zu liquidieren, und was wieder nachwächst, ist von uns</w:t>
      </w:r>
      <w:r>
        <w:rPr>
          <w:sz w:val="22"/>
          <w:szCs w:val="22"/>
        </w:rPr>
        <w:t xml:space="preserve"> </w:t>
      </w:r>
      <w:r w:rsidRPr="003E68C5">
        <w:rPr>
          <w:sz w:val="22"/>
          <w:szCs w:val="22"/>
        </w:rPr>
        <w:t>sicherzustellen und in ei</w:t>
      </w:r>
      <w:r>
        <w:rPr>
          <w:sz w:val="22"/>
          <w:szCs w:val="22"/>
        </w:rPr>
        <w:t>nem entsprechenden Zeitraum wie</w:t>
      </w:r>
      <w:r w:rsidRPr="003E68C5">
        <w:rPr>
          <w:sz w:val="22"/>
          <w:szCs w:val="22"/>
        </w:rPr>
        <w:t>der wegzusch</w:t>
      </w:r>
      <w:r>
        <w:rPr>
          <w:sz w:val="22"/>
          <w:szCs w:val="22"/>
        </w:rPr>
        <w:t>a</w:t>
      </w:r>
      <w:r w:rsidRPr="003E68C5">
        <w:rPr>
          <w:sz w:val="22"/>
          <w:szCs w:val="22"/>
        </w:rPr>
        <w:t>ff</w:t>
      </w:r>
      <w:r>
        <w:rPr>
          <w:sz w:val="22"/>
          <w:szCs w:val="22"/>
        </w:rPr>
        <w:t>en.“</w:t>
      </w:r>
      <w:r w:rsidRPr="003E68C5">
        <w:rPr>
          <w:sz w:val="22"/>
          <w:szCs w:val="22"/>
        </w:rPr>
        <w:t xml:space="preserve"> Mit diesem Auftrag war der Fortbestand</w:t>
      </w:r>
      <w:r>
        <w:rPr>
          <w:sz w:val="22"/>
          <w:szCs w:val="22"/>
        </w:rPr>
        <w:t xml:space="preserve"> </w:t>
      </w:r>
      <w:r w:rsidRPr="003E68C5">
        <w:rPr>
          <w:sz w:val="22"/>
          <w:szCs w:val="22"/>
        </w:rPr>
        <w:t>höherer Lehranstalten in Polen unvereinbar. Frank</w:t>
      </w:r>
      <w:r>
        <w:rPr>
          <w:sz w:val="22"/>
          <w:szCs w:val="22"/>
        </w:rPr>
        <w:t xml:space="preserve"> stellte fest, dass „</w:t>
      </w:r>
      <w:r w:rsidRPr="003E68C5">
        <w:rPr>
          <w:sz w:val="22"/>
          <w:szCs w:val="22"/>
        </w:rPr>
        <w:t>den Polen nur solche Bildungsmöglichkeiten</w:t>
      </w:r>
      <w:r>
        <w:rPr>
          <w:sz w:val="22"/>
          <w:szCs w:val="22"/>
        </w:rPr>
        <w:t xml:space="preserve"> </w:t>
      </w:r>
      <w:r w:rsidRPr="003E68C5">
        <w:rPr>
          <w:sz w:val="22"/>
          <w:szCs w:val="22"/>
        </w:rPr>
        <w:t>zur Verfügung gestellt werden sollten, die ihnen die</w:t>
      </w:r>
      <w:r>
        <w:rPr>
          <w:sz w:val="22"/>
          <w:szCs w:val="22"/>
        </w:rPr>
        <w:t xml:space="preserve"> </w:t>
      </w:r>
      <w:r w:rsidRPr="003E68C5">
        <w:rPr>
          <w:sz w:val="22"/>
          <w:szCs w:val="22"/>
        </w:rPr>
        <w:t>Aussichtslosigkeit ihres v</w:t>
      </w:r>
      <w:r>
        <w:rPr>
          <w:sz w:val="22"/>
          <w:szCs w:val="22"/>
        </w:rPr>
        <w:t xml:space="preserve">ölkischen Schicksals zeigten.“ </w:t>
      </w:r>
      <w:r w:rsidRPr="003E68C5">
        <w:rPr>
          <w:sz w:val="22"/>
          <w:szCs w:val="22"/>
        </w:rPr>
        <w:t>Himmler fasste die Absichten der Nazi-Führung mit den</w:t>
      </w:r>
      <w:r>
        <w:rPr>
          <w:sz w:val="22"/>
          <w:szCs w:val="22"/>
        </w:rPr>
        <w:t xml:space="preserve"> </w:t>
      </w:r>
      <w:r w:rsidRPr="003E68C5">
        <w:rPr>
          <w:sz w:val="22"/>
          <w:szCs w:val="22"/>
        </w:rPr>
        <w:t xml:space="preserve">Worten zusammen: </w:t>
      </w:r>
      <w:r>
        <w:rPr>
          <w:sz w:val="22"/>
          <w:szCs w:val="22"/>
        </w:rPr>
        <w:t>„</w:t>
      </w:r>
      <w:r w:rsidRPr="003E68C5">
        <w:rPr>
          <w:sz w:val="22"/>
          <w:szCs w:val="22"/>
        </w:rPr>
        <w:t>Für die nichtdeutsche Bevölkerung des</w:t>
      </w:r>
      <w:r>
        <w:rPr>
          <w:sz w:val="22"/>
          <w:szCs w:val="22"/>
        </w:rPr>
        <w:t xml:space="preserve"> </w:t>
      </w:r>
      <w:r w:rsidRPr="003E68C5">
        <w:rPr>
          <w:sz w:val="22"/>
          <w:szCs w:val="22"/>
        </w:rPr>
        <w:t>Ostens darf es keine höhere Schule geben als die vierklassige</w:t>
      </w:r>
      <w:r>
        <w:rPr>
          <w:sz w:val="22"/>
          <w:szCs w:val="22"/>
        </w:rPr>
        <w:t xml:space="preserve"> </w:t>
      </w:r>
      <w:r w:rsidRPr="003E68C5">
        <w:rPr>
          <w:sz w:val="22"/>
          <w:szCs w:val="22"/>
        </w:rPr>
        <w:t>Volksschule. Das Ziel dieser Volksschule hat lediglich zu</w:t>
      </w:r>
      <w:r>
        <w:rPr>
          <w:sz w:val="22"/>
          <w:szCs w:val="22"/>
        </w:rPr>
        <w:t xml:space="preserve"> </w:t>
      </w:r>
      <w:r w:rsidRPr="003E68C5">
        <w:rPr>
          <w:sz w:val="22"/>
          <w:szCs w:val="22"/>
        </w:rPr>
        <w:t>sein: ein</w:t>
      </w:r>
      <w:r w:rsidR="001975A0">
        <w:rPr>
          <w:sz w:val="22"/>
          <w:szCs w:val="22"/>
        </w:rPr>
        <w:t>faches Rechnen bis höchstens 500</w:t>
      </w:r>
      <w:r w:rsidRPr="003E68C5">
        <w:rPr>
          <w:sz w:val="22"/>
          <w:szCs w:val="22"/>
        </w:rPr>
        <w:t>, Schreiben des</w:t>
      </w:r>
      <w:r>
        <w:rPr>
          <w:sz w:val="22"/>
          <w:szCs w:val="22"/>
        </w:rPr>
        <w:t xml:space="preserve"> </w:t>
      </w:r>
      <w:r w:rsidRPr="003E68C5">
        <w:rPr>
          <w:sz w:val="22"/>
          <w:szCs w:val="22"/>
        </w:rPr>
        <w:t>Namens, eine Lehre, dass es ein göttliches Gebot ist, den</w:t>
      </w:r>
      <w:r>
        <w:rPr>
          <w:sz w:val="22"/>
          <w:szCs w:val="22"/>
        </w:rPr>
        <w:t xml:space="preserve"> </w:t>
      </w:r>
      <w:r w:rsidRPr="003E68C5">
        <w:rPr>
          <w:sz w:val="22"/>
          <w:szCs w:val="22"/>
        </w:rPr>
        <w:t>Deutschen gehorsam zu sein und ehrlich und fleißig und</w:t>
      </w:r>
      <w:r>
        <w:rPr>
          <w:sz w:val="22"/>
          <w:szCs w:val="22"/>
        </w:rPr>
        <w:t xml:space="preserve"> </w:t>
      </w:r>
      <w:r w:rsidRPr="003E68C5">
        <w:rPr>
          <w:sz w:val="22"/>
          <w:szCs w:val="22"/>
        </w:rPr>
        <w:t>brav zu</w:t>
      </w:r>
      <w:r>
        <w:rPr>
          <w:sz w:val="22"/>
          <w:szCs w:val="22"/>
        </w:rPr>
        <w:t xml:space="preserve"> </w:t>
      </w:r>
      <w:r w:rsidRPr="003E68C5">
        <w:rPr>
          <w:sz w:val="22"/>
          <w:szCs w:val="22"/>
        </w:rPr>
        <w:t>sein. Lesen halt</w:t>
      </w:r>
      <w:r>
        <w:rPr>
          <w:sz w:val="22"/>
          <w:szCs w:val="22"/>
        </w:rPr>
        <w:t>e ich nicht für erforderlich.“</w:t>
      </w:r>
    </w:p>
    <w:p w:rsidR="003E68C5" w:rsidRPr="003E68C5" w:rsidRDefault="003E68C5" w:rsidP="006933CB">
      <w:pPr>
        <w:spacing w:after="120" w:line="240" w:lineRule="auto"/>
        <w:jc w:val="both"/>
        <w:rPr>
          <w:sz w:val="22"/>
          <w:szCs w:val="22"/>
        </w:rPr>
      </w:pPr>
      <w:r w:rsidRPr="003E68C5">
        <w:rPr>
          <w:sz w:val="22"/>
          <w:szCs w:val="22"/>
        </w:rPr>
        <w:t>Die Nazi-Behörden in K</w:t>
      </w:r>
      <w:r>
        <w:rPr>
          <w:sz w:val="22"/>
          <w:szCs w:val="22"/>
        </w:rPr>
        <w:t>r</w:t>
      </w:r>
      <w:r w:rsidRPr="003E68C5">
        <w:rPr>
          <w:sz w:val="22"/>
          <w:szCs w:val="22"/>
        </w:rPr>
        <w:t>akau beschlossen daher, die Wiedereröffnung</w:t>
      </w:r>
      <w:r>
        <w:rPr>
          <w:sz w:val="22"/>
          <w:szCs w:val="22"/>
        </w:rPr>
        <w:t xml:space="preserve"> </w:t>
      </w:r>
      <w:r w:rsidRPr="003E68C5">
        <w:rPr>
          <w:sz w:val="22"/>
          <w:szCs w:val="22"/>
        </w:rPr>
        <w:t xml:space="preserve">der </w:t>
      </w:r>
      <w:r>
        <w:rPr>
          <w:sz w:val="22"/>
          <w:szCs w:val="22"/>
        </w:rPr>
        <w:t>J</w:t>
      </w:r>
      <w:r w:rsidRPr="003E68C5">
        <w:rPr>
          <w:sz w:val="22"/>
          <w:szCs w:val="22"/>
        </w:rPr>
        <w:t>agiellonen-Universität auf gar keinen Fall zuzulassen.</w:t>
      </w:r>
      <w:r>
        <w:rPr>
          <w:sz w:val="22"/>
          <w:szCs w:val="22"/>
        </w:rPr>
        <w:t xml:space="preserve"> </w:t>
      </w:r>
      <w:r w:rsidRPr="003E68C5">
        <w:rPr>
          <w:sz w:val="22"/>
          <w:szCs w:val="22"/>
        </w:rPr>
        <w:t xml:space="preserve">Die Professoren wurden für den 6. November </w:t>
      </w:r>
      <w:r>
        <w:rPr>
          <w:sz w:val="22"/>
          <w:szCs w:val="22"/>
        </w:rPr>
        <w:t xml:space="preserve">1939 </w:t>
      </w:r>
      <w:r w:rsidRPr="003E68C5">
        <w:rPr>
          <w:sz w:val="22"/>
          <w:szCs w:val="22"/>
        </w:rPr>
        <w:t>zu</w:t>
      </w:r>
      <w:r>
        <w:rPr>
          <w:sz w:val="22"/>
          <w:szCs w:val="22"/>
        </w:rPr>
        <w:t xml:space="preserve"> </w:t>
      </w:r>
      <w:r w:rsidRPr="003E68C5">
        <w:rPr>
          <w:sz w:val="22"/>
          <w:szCs w:val="22"/>
        </w:rPr>
        <w:t xml:space="preserve">einer </w:t>
      </w:r>
      <w:r>
        <w:rPr>
          <w:sz w:val="22"/>
          <w:szCs w:val="22"/>
        </w:rPr>
        <w:t>Informationsveranstaltung über „</w:t>
      </w:r>
      <w:r w:rsidRPr="003E68C5">
        <w:rPr>
          <w:sz w:val="22"/>
          <w:szCs w:val="22"/>
        </w:rPr>
        <w:t>den deutschen Standpunkt</w:t>
      </w:r>
      <w:r>
        <w:rPr>
          <w:sz w:val="22"/>
          <w:szCs w:val="22"/>
        </w:rPr>
        <w:t xml:space="preserve"> </w:t>
      </w:r>
      <w:r w:rsidRPr="003E68C5">
        <w:rPr>
          <w:sz w:val="22"/>
          <w:szCs w:val="22"/>
        </w:rPr>
        <w:t>in den Wissenschafts- und Hochschulfragen" eingeladen.</w:t>
      </w:r>
      <w:r>
        <w:rPr>
          <w:sz w:val="22"/>
          <w:szCs w:val="22"/>
        </w:rPr>
        <w:t xml:space="preserve"> Dort wurden sie verhaftet. </w:t>
      </w:r>
      <w:r w:rsidRPr="003E68C5">
        <w:rPr>
          <w:sz w:val="22"/>
          <w:szCs w:val="22"/>
        </w:rPr>
        <w:t>In den folgenden Tagen</w:t>
      </w:r>
      <w:r>
        <w:rPr>
          <w:sz w:val="22"/>
          <w:szCs w:val="22"/>
        </w:rPr>
        <w:t xml:space="preserve"> </w:t>
      </w:r>
      <w:r w:rsidRPr="003E68C5">
        <w:rPr>
          <w:sz w:val="22"/>
          <w:szCs w:val="22"/>
        </w:rPr>
        <w:t>hatten die Angehörigen der Verhafteten die Dienstwohnungen</w:t>
      </w:r>
      <w:r>
        <w:rPr>
          <w:sz w:val="22"/>
          <w:szCs w:val="22"/>
        </w:rPr>
        <w:t xml:space="preserve"> </w:t>
      </w:r>
      <w:r w:rsidRPr="003E68C5">
        <w:rPr>
          <w:sz w:val="22"/>
          <w:szCs w:val="22"/>
        </w:rPr>
        <w:t xml:space="preserve">der Universität zu räumen, wobei sie </w:t>
      </w:r>
      <w:r w:rsidRPr="003E68C5">
        <w:rPr>
          <w:sz w:val="22"/>
          <w:szCs w:val="22"/>
        </w:rPr>
        <w:lastRenderedPageBreak/>
        <w:t>ihren persönlichen</w:t>
      </w:r>
      <w:r>
        <w:rPr>
          <w:sz w:val="22"/>
          <w:szCs w:val="22"/>
        </w:rPr>
        <w:t xml:space="preserve"> </w:t>
      </w:r>
      <w:r w:rsidRPr="003E68C5">
        <w:rPr>
          <w:sz w:val="22"/>
          <w:szCs w:val="22"/>
        </w:rPr>
        <w:t>Besitz zurücklassen mussten</w:t>
      </w:r>
      <w:r>
        <w:rPr>
          <w:sz w:val="22"/>
          <w:szCs w:val="22"/>
        </w:rPr>
        <w:t>.</w:t>
      </w:r>
      <w:r w:rsidRPr="003E68C5">
        <w:rPr>
          <w:sz w:val="22"/>
          <w:szCs w:val="22"/>
        </w:rPr>
        <w:t xml:space="preserve"> Mehrere Professoren kamen</w:t>
      </w:r>
      <w:r>
        <w:rPr>
          <w:sz w:val="22"/>
          <w:szCs w:val="22"/>
        </w:rPr>
        <w:t xml:space="preserve"> </w:t>
      </w:r>
      <w:r w:rsidRPr="003E68C5">
        <w:rPr>
          <w:sz w:val="22"/>
          <w:szCs w:val="22"/>
        </w:rPr>
        <w:t>nach einigen Tagen wieder frei. Ihre Angehörigen hatten Bekannte</w:t>
      </w:r>
      <w:r>
        <w:rPr>
          <w:sz w:val="22"/>
          <w:szCs w:val="22"/>
        </w:rPr>
        <w:t xml:space="preserve"> </w:t>
      </w:r>
      <w:r w:rsidRPr="003E68C5">
        <w:rPr>
          <w:sz w:val="22"/>
          <w:szCs w:val="22"/>
        </w:rPr>
        <w:t>im Deutschen Reich von der Festnahme informiert,</w:t>
      </w:r>
      <w:r>
        <w:rPr>
          <w:sz w:val="22"/>
          <w:szCs w:val="22"/>
        </w:rPr>
        <w:t xml:space="preserve"> </w:t>
      </w:r>
      <w:r w:rsidRPr="003E68C5">
        <w:rPr>
          <w:sz w:val="22"/>
          <w:szCs w:val="22"/>
        </w:rPr>
        <w:t>diese erreichten bei den Nazi-Behörden deren Freilassung.</w:t>
      </w:r>
      <w:r>
        <w:rPr>
          <w:sz w:val="22"/>
          <w:szCs w:val="22"/>
        </w:rPr>
        <w:t xml:space="preserve"> </w:t>
      </w:r>
      <w:r w:rsidRPr="003E68C5">
        <w:rPr>
          <w:sz w:val="22"/>
          <w:szCs w:val="22"/>
        </w:rPr>
        <w:t>Die meisten von ihnen wurden jedoch in Konzentrationslager</w:t>
      </w:r>
      <w:r>
        <w:rPr>
          <w:sz w:val="22"/>
          <w:szCs w:val="22"/>
        </w:rPr>
        <w:t xml:space="preserve"> </w:t>
      </w:r>
      <w:r w:rsidRPr="003E68C5">
        <w:rPr>
          <w:sz w:val="22"/>
          <w:szCs w:val="22"/>
        </w:rPr>
        <w:t xml:space="preserve">gebracht. Im </w:t>
      </w:r>
      <w:r>
        <w:rPr>
          <w:sz w:val="22"/>
          <w:szCs w:val="22"/>
        </w:rPr>
        <w:t xml:space="preserve">Winter </w:t>
      </w:r>
      <w:r w:rsidR="001975A0">
        <w:rPr>
          <w:sz w:val="22"/>
          <w:szCs w:val="22"/>
        </w:rPr>
        <w:t>19</w:t>
      </w:r>
      <w:r>
        <w:rPr>
          <w:sz w:val="22"/>
          <w:szCs w:val="22"/>
        </w:rPr>
        <w:t>39/40</w:t>
      </w:r>
      <w:r w:rsidRPr="003E68C5">
        <w:rPr>
          <w:sz w:val="22"/>
          <w:szCs w:val="22"/>
        </w:rPr>
        <w:t xml:space="preserve"> kamen mindestens </w:t>
      </w:r>
      <w:r>
        <w:rPr>
          <w:sz w:val="22"/>
          <w:szCs w:val="22"/>
        </w:rPr>
        <w:t>20</w:t>
      </w:r>
      <w:r w:rsidRPr="003E68C5">
        <w:rPr>
          <w:sz w:val="22"/>
          <w:szCs w:val="22"/>
        </w:rPr>
        <w:t xml:space="preserve"> der Wissenschaftler</w:t>
      </w:r>
      <w:r>
        <w:rPr>
          <w:sz w:val="22"/>
          <w:szCs w:val="22"/>
        </w:rPr>
        <w:t xml:space="preserve"> </w:t>
      </w:r>
      <w:r w:rsidRPr="003E68C5">
        <w:rPr>
          <w:sz w:val="22"/>
          <w:szCs w:val="22"/>
        </w:rPr>
        <w:t>im KZ zu Tode.</w:t>
      </w:r>
    </w:p>
    <w:p w:rsidR="003E68C5" w:rsidRDefault="003E68C5" w:rsidP="006933CB">
      <w:pPr>
        <w:spacing w:after="120" w:line="240" w:lineRule="auto"/>
        <w:jc w:val="both"/>
        <w:rPr>
          <w:sz w:val="22"/>
          <w:szCs w:val="22"/>
        </w:rPr>
      </w:pPr>
      <w:r w:rsidRPr="003E68C5">
        <w:rPr>
          <w:sz w:val="22"/>
          <w:szCs w:val="22"/>
        </w:rPr>
        <w:t>Nach Protesten der internationalen Presse und diplomatischen</w:t>
      </w:r>
      <w:r>
        <w:rPr>
          <w:sz w:val="22"/>
          <w:szCs w:val="22"/>
        </w:rPr>
        <w:t xml:space="preserve"> </w:t>
      </w:r>
      <w:r w:rsidRPr="003E68C5">
        <w:rPr>
          <w:sz w:val="22"/>
          <w:szCs w:val="22"/>
        </w:rPr>
        <w:t>Demarchen</w:t>
      </w:r>
      <w:r w:rsidR="006933CB">
        <w:rPr>
          <w:sz w:val="22"/>
          <w:szCs w:val="22"/>
        </w:rPr>
        <w:t>*</w:t>
      </w:r>
      <w:r w:rsidRPr="003E68C5">
        <w:rPr>
          <w:sz w:val="22"/>
          <w:szCs w:val="22"/>
        </w:rPr>
        <w:t xml:space="preserve"> gegen die </w:t>
      </w:r>
      <w:r>
        <w:rPr>
          <w:sz w:val="22"/>
          <w:szCs w:val="22"/>
        </w:rPr>
        <w:t>„</w:t>
      </w:r>
      <w:r w:rsidRPr="003E68C5">
        <w:rPr>
          <w:sz w:val="22"/>
          <w:szCs w:val="22"/>
        </w:rPr>
        <w:t>Sonderaktion Krakau</w:t>
      </w:r>
      <w:r>
        <w:rPr>
          <w:sz w:val="22"/>
          <w:szCs w:val="22"/>
        </w:rPr>
        <w:t>“</w:t>
      </w:r>
      <w:r w:rsidRPr="003E68C5">
        <w:rPr>
          <w:sz w:val="22"/>
          <w:szCs w:val="22"/>
        </w:rPr>
        <w:t>, wie das</w:t>
      </w:r>
      <w:r>
        <w:rPr>
          <w:sz w:val="22"/>
          <w:szCs w:val="22"/>
        </w:rPr>
        <w:t xml:space="preserve"> </w:t>
      </w:r>
      <w:r w:rsidRPr="003E68C5">
        <w:rPr>
          <w:sz w:val="22"/>
          <w:szCs w:val="22"/>
        </w:rPr>
        <w:t xml:space="preserve">Codewort der SS </w:t>
      </w:r>
      <w:r w:rsidR="000110E2">
        <w:rPr>
          <w:sz w:val="22"/>
          <w:szCs w:val="22"/>
        </w:rPr>
        <w:t>gelautet hatte, ließ die Nazi-Fü</w:t>
      </w:r>
      <w:r w:rsidRPr="003E68C5">
        <w:rPr>
          <w:sz w:val="22"/>
          <w:szCs w:val="22"/>
        </w:rPr>
        <w:t>hrung überraschend</w:t>
      </w:r>
      <w:r>
        <w:rPr>
          <w:sz w:val="22"/>
          <w:szCs w:val="22"/>
        </w:rPr>
        <w:t xml:space="preserve"> </w:t>
      </w:r>
      <w:r w:rsidRPr="003E68C5">
        <w:rPr>
          <w:sz w:val="22"/>
          <w:szCs w:val="22"/>
        </w:rPr>
        <w:t xml:space="preserve">rund </w:t>
      </w:r>
      <w:r>
        <w:rPr>
          <w:sz w:val="22"/>
          <w:szCs w:val="22"/>
        </w:rPr>
        <w:t xml:space="preserve">100 </w:t>
      </w:r>
      <w:r w:rsidRPr="003E68C5">
        <w:rPr>
          <w:sz w:val="22"/>
          <w:szCs w:val="22"/>
        </w:rPr>
        <w:t>Internierte frei. 43 aber wurden in das Konzentrationslager</w:t>
      </w:r>
      <w:r>
        <w:rPr>
          <w:sz w:val="22"/>
          <w:szCs w:val="22"/>
        </w:rPr>
        <w:t xml:space="preserve"> </w:t>
      </w:r>
      <w:r w:rsidRPr="003E68C5">
        <w:rPr>
          <w:sz w:val="22"/>
          <w:szCs w:val="22"/>
        </w:rPr>
        <w:t>Dachau gebracht, wo bereits mehrere hundert</w:t>
      </w:r>
      <w:r>
        <w:rPr>
          <w:sz w:val="22"/>
          <w:szCs w:val="22"/>
        </w:rPr>
        <w:t xml:space="preserve"> </w:t>
      </w:r>
      <w:r w:rsidRPr="003E68C5">
        <w:rPr>
          <w:sz w:val="22"/>
          <w:szCs w:val="22"/>
        </w:rPr>
        <w:t>polnische Intellektuelle, darunter viele Priester, inhaftiert</w:t>
      </w:r>
      <w:r>
        <w:rPr>
          <w:sz w:val="22"/>
          <w:szCs w:val="22"/>
        </w:rPr>
        <w:t xml:space="preserve"> </w:t>
      </w:r>
      <w:r w:rsidRPr="003E68C5">
        <w:rPr>
          <w:sz w:val="22"/>
          <w:szCs w:val="22"/>
        </w:rPr>
        <w:t>waren.</w:t>
      </w:r>
      <w:r>
        <w:rPr>
          <w:sz w:val="22"/>
          <w:szCs w:val="22"/>
        </w:rPr>
        <w:t xml:space="preserve"> </w:t>
      </w:r>
      <w:r w:rsidR="002E214C" w:rsidRPr="002E214C">
        <w:rPr>
          <w:sz w:val="22"/>
          <w:szCs w:val="22"/>
        </w:rPr>
        <w:t xml:space="preserve">Die Freilassung der </w:t>
      </w:r>
      <w:r w:rsidR="002E214C">
        <w:rPr>
          <w:sz w:val="22"/>
          <w:szCs w:val="22"/>
        </w:rPr>
        <w:t>100</w:t>
      </w:r>
      <w:r w:rsidR="002E214C" w:rsidRPr="002E214C">
        <w:rPr>
          <w:sz w:val="22"/>
          <w:szCs w:val="22"/>
        </w:rPr>
        <w:t xml:space="preserve"> Hochschullehrer blieb der einzige</w:t>
      </w:r>
      <w:r w:rsidR="002E214C">
        <w:rPr>
          <w:sz w:val="22"/>
          <w:szCs w:val="22"/>
        </w:rPr>
        <w:t xml:space="preserve"> </w:t>
      </w:r>
      <w:r w:rsidR="002E214C" w:rsidRPr="002E214C">
        <w:rPr>
          <w:sz w:val="22"/>
          <w:szCs w:val="22"/>
        </w:rPr>
        <w:t>Fall, dass die Nazis sich von Protesten aus dem Ausland</w:t>
      </w:r>
      <w:r w:rsidR="002E214C">
        <w:rPr>
          <w:sz w:val="22"/>
          <w:szCs w:val="22"/>
        </w:rPr>
        <w:t xml:space="preserve"> </w:t>
      </w:r>
      <w:r w:rsidR="002E214C" w:rsidRPr="002E214C">
        <w:rPr>
          <w:sz w:val="22"/>
          <w:szCs w:val="22"/>
        </w:rPr>
        <w:t>gegen die Besatzungspolitik in Polen beeindrucken ließen.</w:t>
      </w:r>
      <w:r w:rsidR="002E214C">
        <w:rPr>
          <w:sz w:val="22"/>
          <w:szCs w:val="22"/>
        </w:rPr>
        <w:t xml:space="preserve"> </w:t>
      </w:r>
      <w:r w:rsidR="002E214C" w:rsidRPr="002E214C">
        <w:rPr>
          <w:sz w:val="22"/>
          <w:szCs w:val="22"/>
        </w:rPr>
        <w:t>Schon bald setzte die Jagd auf Intellektuelle wieder ein,</w:t>
      </w:r>
      <w:r w:rsidR="002E214C">
        <w:rPr>
          <w:sz w:val="22"/>
          <w:szCs w:val="22"/>
        </w:rPr>
        <w:t xml:space="preserve"> </w:t>
      </w:r>
      <w:r w:rsidR="002E214C" w:rsidRPr="002E214C">
        <w:rPr>
          <w:sz w:val="22"/>
          <w:szCs w:val="22"/>
        </w:rPr>
        <w:t>von denen die meisten arbeitslos geworden waren. Viele</w:t>
      </w:r>
      <w:r w:rsidR="002E214C">
        <w:rPr>
          <w:sz w:val="22"/>
          <w:szCs w:val="22"/>
        </w:rPr>
        <w:t xml:space="preserve"> </w:t>
      </w:r>
      <w:r w:rsidR="002E214C" w:rsidRPr="002E214C">
        <w:rPr>
          <w:sz w:val="22"/>
          <w:szCs w:val="22"/>
        </w:rPr>
        <w:t>hungerten.</w:t>
      </w:r>
      <w:r w:rsidR="00845B86">
        <w:rPr>
          <w:sz w:val="22"/>
          <w:szCs w:val="22"/>
        </w:rPr>
        <w:t xml:space="preserve"> </w:t>
      </w:r>
      <w:r w:rsidR="002E214C" w:rsidRPr="002E214C">
        <w:rPr>
          <w:sz w:val="22"/>
          <w:szCs w:val="22"/>
        </w:rPr>
        <w:t xml:space="preserve">Auch hatte Krakau sich an der Bereitstellung von </w:t>
      </w:r>
      <w:r w:rsidR="002E214C">
        <w:rPr>
          <w:sz w:val="22"/>
          <w:szCs w:val="22"/>
        </w:rPr>
        <w:t>„</w:t>
      </w:r>
      <w:r w:rsidR="002E214C" w:rsidRPr="002E214C">
        <w:rPr>
          <w:sz w:val="22"/>
          <w:szCs w:val="22"/>
        </w:rPr>
        <w:t>freiwilligen</w:t>
      </w:r>
      <w:r w:rsidR="002E214C">
        <w:rPr>
          <w:sz w:val="22"/>
          <w:szCs w:val="22"/>
        </w:rPr>
        <w:t xml:space="preserve"> </w:t>
      </w:r>
      <w:r w:rsidR="002E214C" w:rsidRPr="002E214C">
        <w:rPr>
          <w:sz w:val="22"/>
          <w:szCs w:val="22"/>
        </w:rPr>
        <w:t>Fremdarbeitern</w:t>
      </w:r>
      <w:r w:rsidR="002E214C">
        <w:rPr>
          <w:sz w:val="22"/>
          <w:szCs w:val="22"/>
        </w:rPr>
        <w:t>“</w:t>
      </w:r>
      <w:r w:rsidR="002E214C" w:rsidRPr="002E214C">
        <w:rPr>
          <w:sz w:val="22"/>
          <w:szCs w:val="22"/>
        </w:rPr>
        <w:t xml:space="preserve"> für die Rüstungsbetriebe im Reich zu</w:t>
      </w:r>
      <w:r w:rsidR="002E214C">
        <w:rPr>
          <w:sz w:val="22"/>
          <w:szCs w:val="22"/>
        </w:rPr>
        <w:t xml:space="preserve"> </w:t>
      </w:r>
      <w:r w:rsidR="002E214C" w:rsidRPr="002E214C">
        <w:rPr>
          <w:sz w:val="22"/>
          <w:szCs w:val="22"/>
        </w:rPr>
        <w:t xml:space="preserve">beteiligen. Dazu führten die </w:t>
      </w:r>
      <w:r w:rsidR="002E214C">
        <w:rPr>
          <w:sz w:val="22"/>
          <w:szCs w:val="22"/>
        </w:rPr>
        <w:t>Besatzer regelmäßig Straßenrazzi</w:t>
      </w:r>
      <w:r w:rsidR="002E214C" w:rsidRPr="002E214C">
        <w:rPr>
          <w:sz w:val="22"/>
          <w:szCs w:val="22"/>
        </w:rPr>
        <w:t>en</w:t>
      </w:r>
      <w:r w:rsidR="002E214C">
        <w:rPr>
          <w:sz w:val="22"/>
          <w:szCs w:val="22"/>
        </w:rPr>
        <w:t xml:space="preserve"> </w:t>
      </w:r>
      <w:r w:rsidR="002E214C" w:rsidRPr="002E214C">
        <w:rPr>
          <w:sz w:val="22"/>
          <w:szCs w:val="22"/>
        </w:rPr>
        <w:t>durch. Wer sich nicht durch einen Arbeitsausweis</w:t>
      </w:r>
      <w:r w:rsidR="002E214C">
        <w:rPr>
          <w:sz w:val="22"/>
          <w:szCs w:val="22"/>
        </w:rPr>
        <w:t xml:space="preserve"> </w:t>
      </w:r>
      <w:r w:rsidR="002E214C" w:rsidRPr="002E214C">
        <w:rPr>
          <w:sz w:val="22"/>
          <w:szCs w:val="22"/>
        </w:rPr>
        <w:t xml:space="preserve">der Besatzungsbehörde ausweisen konnte oder wer </w:t>
      </w:r>
      <w:r w:rsidR="002E214C">
        <w:rPr>
          <w:sz w:val="22"/>
          <w:szCs w:val="22"/>
        </w:rPr>
        <w:t xml:space="preserve">Jude </w:t>
      </w:r>
      <w:r w:rsidR="002E214C" w:rsidRPr="002E214C">
        <w:rPr>
          <w:sz w:val="22"/>
          <w:szCs w:val="22"/>
        </w:rPr>
        <w:t>war, musste damit rechnen, zur Zwangsarbeit weggebracht</w:t>
      </w:r>
      <w:r w:rsidR="002E214C">
        <w:rPr>
          <w:sz w:val="22"/>
          <w:szCs w:val="22"/>
        </w:rPr>
        <w:t xml:space="preserve"> </w:t>
      </w:r>
      <w:r w:rsidR="002E214C" w:rsidRPr="002E214C">
        <w:rPr>
          <w:sz w:val="22"/>
          <w:szCs w:val="22"/>
        </w:rPr>
        <w:t xml:space="preserve">zu werden. Davor sicher waren nur die polnischen </w:t>
      </w:r>
      <w:r w:rsidR="002E214C">
        <w:rPr>
          <w:sz w:val="22"/>
          <w:szCs w:val="22"/>
        </w:rPr>
        <w:t xml:space="preserve">Hilfskräfte </w:t>
      </w:r>
      <w:r w:rsidR="002E214C" w:rsidRPr="002E214C">
        <w:rPr>
          <w:sz w:val="22"/>
          <w:szCs w:val="22"/>
        </w:rPr>
        <w:t xml:space="preserve">bei der </w:t>
      </w:r>
      <w:r w:rsidR="002E214C">
        <w:rPr>
          <w:sz w:val="22"/>
          <w:szCs w:val="22"/>
        </w:rPr>
        <w:t xml:space="preserve">„Ostbahn“ </w:t>
      </w:r>
      <w:r w:rsidR="002E214C" w:rsidRPr="002E214C">
        <w:rPr>
          <w:sz w:val="22"/>
          <w:szCs w:val="22"/>
        </w:rPr>
        <w:t xml:space="preserve">oder </w:t>
      </w:r>
      <w:r w:rsidR="002E214C">
        <w:rPr>
          <w:sz w:val="22"/>
          <w:szCs w:val="22"/>
        </w:rPr>
        <w:t>„</w:t>
      </w:r>
      <w:proofErr w:type="spellStart"/>
      <w:r w:rsidR="002E214C">
        <w:rPr>
          <w:sz w:val="22"/>
          <w:szCs w:val="22"/>
        </w:rPr>
        <w:t>Ostpost</w:t>
      </w:r>
      <w:proofErr w:type="spellEnd"/>
      <w:r w:rsidR="002E214C">
        <w:rPr>
          <w:sz w:val="22"/>
          <w:szCs w:val="22"/>
        </w:rPr>
        <w:t xml:space="preserve">“ </w:t>
      </w:r>
      <w:r w:rsidR="002E214C" w:rsidRPr="002E214C">
        <w:rPr>
          <w:sz w:val="22"/>
          <w:szCs w:val="22"/>
        </w:rPr>
        <w:t>sowie in Rüstungsbetrieben.</w:t>
      </w:r>
      <w:r w:rsidR="002E214C">
        <w:rPr>
          <w:sz w:val="22"/>
          <w:szCs w:val="22"/>
        </w:rPr>
        <w:t xml:space="preserve"> […]</w:t>
      </w:r>
    </w:p>
    <w:p w:rsidR="003E68C5" w:rsidRPr="003E68C5" w:rsidRDefault="002E214C" w:rsidP="006933CB">
      <w:pPr>
        <w:spacing w:after="120" w:line="240" w:lineRule="auto"/>
        <w:jc w:val="both"/>
        <w:rPr>
          <w:sz w:val="22"/>
          <w:szCs w:val="22"/>
        </w:rPr>
      </w:pPr>
      <w:r w:rsidRPr="002E214C">
        <w:rPr>
          <w:sz w:val="22"/>
          <w:szCs w:val="22"/>
        </w:rPr>
        <w:t>Angesichts des Versuchs der Nazis,</w:t>
      </w:r>
      <w:r w:rsidR="00845B86">
        <w:rPr>
          <w:sz w:val="22"/>
          <w:szCs w:val="22"/>
        </w:rPr>
        <w:t xml:space="preserve"> ihr </w:t>
      </w:r>
      <w:r w:rsidRPr="002E214C">
        <w:rPr>
          <w:sz w:val="22"/>
          <w:szCs w:val="22"/>
        </w:rPr>
        <w:t>gesamtes Bildungssystem zu zerschlagen, entschlossen</w:t>
      </w:r>
      <w:r w:rsidR="00845B86">
        <w:rPr>
          <w:sz w:val="22"/>
          <w:szCs w:val="22"/>
        </w:rPr>
        <w:t xml:space="preserve"> sich Krakauer Intellekt</w:t>
      </w:r>
      <w:r w:rsidRPr="002E214C">
        <w:rPr>
          <w:sz w:val="22"/>
          <w:szCs w:val="22"/>
        </w:rPr>
        <w:t>uelle, nach Warschauer Vorbild</w:t>
      </w:r>
      <w:r w:rsidR="00845B86">
        <w:rPr>
          <w:sz w:val="22"/>
          <w:szCs w:val="22"/>
        </w:rPr>
        <w:t xml:space="preserve"> </w:t>
      </w:r>
      <w:r w:rsidRPr="002E214C">
        <w:rPr>
          <w:sz w:val="22"/>
          <w:szCs w:val="22"/>
        </w:rPr>
        <w:t>Schulen und eine Universität im Untergrund aufzubauen.</w:t>
      </w:r>
      <w:r w:rsidR="00845B86">
        <w:rPr>
          <w:sz w:val="22"/>
          <w:szCs w:val="22"/>
        </w:rPr>
        <w:t xml:space="preserve"> </w:t>
      </w:r>
      <w:r w:rsidRPr="002E214C">
        <w:rPr>
          <w:sz w:val="22"/>
          <w:szCs w:val="22"/>
        </w:rPr>
        <w:t xml:space="preserve">Mitte </w:t>
      </w:r>
      <w:r w:rsidR="00845B86">
        <w:rPr>
          <w:sz w:val="22"/>
          <w:szCs w:val="22"/>
        </w:rPr>
        <w:t>1942</w:t>
      </w:r>
      <w:r w:rsidRPr="002E214C">
        <w:rPr>
          <w:sz w:val="22"/>
          <w:szCs w:val="22"/>
        </w:rPr>
        <w:t xml:space="preserve"> begannen in Privatwohnungen oder unverdächtigen</w:t>
      </w:r>
      <w:r w:rsidR="00845B86">
        <w:rPr>
          <w:sz w:val="22"/>
          <w:szCs w:val="22"/>
        </w:rPr>
        <w:t xml:space="preserve"> </w:t>
      </w:r>
      <w:r w:rsidRPr="002E214C">
        <w:rPr>
          <w:sz w:val="22"/>
          <w:szCs w:val="22"/>
        </w:rPr>
        <w:t xml:space="preserve">öffentlichen Orten die Lehrveranstaltungen. Die </w:t>
      </w:r>
      <w:r w:rsidR="00845B86">
        <w:rPr>
          <w:sz w:val="22"/>
          <w:szCs w:val="22"/>
        </w:rPr>
        <w:t xml:space="preserve">Teilnehmer </w:t>
      </w:r>
      <w:r w:rsidRPr="002E214C">
        <w:rPr>
          <w:sz w:val="22"/>
          <w:szCs w:val="22"/>
        </w:rPr>
        <w:t>setzten sich dabei Lebensgefahr aus, denn die deutschen</w:t>
      </w:r>
      <w:r w:rsidR="00845B86">
        <w:rPr>
          <w:sz w:val="22"/>
          <w:szCs w:val="22"/>
        </w:rPr>
        <w:t xml:space="preserve"> </w:t>
      </w:r>
      <w:r w:rsidRPr="002E214C">
        <w:rPr>
          <w:sz w:val="22"/>
          <w:szCs w:val="22"/>
        </w:rPr>
        <w:t>Behörden hatten den Polen jede Art von wissenschaftlicher Betätigung</w:t>
      </w:r>
      <w:r w:rsidR="00845B86">
        <w:rPr>
          <w:sz w:val="22"/>
          <w:szCs w:val="22"/>
        </w:rPr>
        <w:t xml:space="preserve"> </w:t>
      </w:r>
      <w:r w:rsidRPr="002E214C">
        <w:rPr>
          <w:sz w:val="22"/>
          <w:szCs w:val="22"/>
        </w:rPr>
        <w:t>verboten. Seminare fanden beispielsweise im Wartezimmer</w:t>
      </w:r>
      <w:r w:rsidR="00845B86">
        <w:rPr>
          <w:sz w:val="22"/>
          <w:szCs w:val="22"/>
        </w:rPr>
        <w:t xml:space="preserve"> eines Zahnarztes statt; sollte</w:t>
      </w:r>
      <w:r w:rsidRPr="002E214C">
        <w:rPr>
          <w:sz w:val="22"/>
          <w:szCs w:val="22"/>
        </w:rPr>
        <w:t xml:space="preserve"> eine deutsche Patrouille</w:t>
      </w:r>
      <w:r w:rsidR="00845B86">
        <w:rPr>
          <w:sz w:val="22"/>
          <w:szCs w:val="22"/>
        </w:rPr>
        <w:t xml:space="preserve"> </w:t>
      </w:r>
      <w:r w:rsidRPr="002E214C">
        <w:rPr>
          <w:sz w:val="22"/>
          <w:szCs w:val="22"/>
        </w:rPr>
        <w:t>den Raum betreten, konnte sie nichts Verdächtiges feststellen.</w:t>
      </w:r>
      <w:r w:rsidR="00845B86">
        <w:rPr>
          <w:sz w:val="22"/>
          <w:szCs w:val="22"/>
        </w:rPr>
        <w:t xml:space="preserve"> </w:t>
      </w:r>
      <w:r w:rsidRPr="002E214C">
        <w:rPr>
          <w:sz w:val="22"/>
          <w:szCs w:val="22"/>
        </w:rPr>
        <w:t xml:space="preserve">Oder es fanden sich mehrere Polen zu einer </w:t>
      </w:r>
      <w:r w:rsidR="00845B86">
        <w:rPr>
          <w:sz w:val="22"/>
          <w:szCs w:val="22"/>
        </w:rPr>
        <w:t xml:space="preserve">„Bridge-Partie“ </w:t>
      </w:r>
      <w:r w:rsidRPr="002E214C">
        <w:rPr>
          <w:sz w:val="22"/>
          <w:szCs w:val="22"/>
        </w:rPr>
        <w:t>zusammen. In Wirklichkeit handelte es sich um eine akademische</w:t>
      </w:r>
      <w:r w:rsidR="00845B86">
        <w:rPr>
          <w:sz w:val="22"/>
          <w:szCs w:val="22"/>
        </w:rPr>
        <w:t xml:space="preserve"> </w:t>
      </w:r>
      <w:r w:rsidRPr="002E214C">
        <w:rPr>
          <w:sz w:val="22"/>
          <w:szCs w:val="22"/>
        </w:rPr>
        <w:t>Prüfung. Die Fakultäten und Fachbereiche erhielten</w:t>
      </w:r>
      <w:r w:rsidR="00845B86">
        <w:rPr>
          <w:sz w:val="22"/>
          <w:szCs w:val="22"/>
        </w:rPr>
        <w:t xml:space="preserve"> </w:t>
      </w:r>
      <w:r w:rsidRPr="002E214C">
        <w:rPr>
          <w:sz w:val="22"/>
          <w:szCs w:val="22"/>
        </w:rPr>
        <w:t>Firmennamen, im Schriftverkehr wurde eine eigene Untergrundsprache</w:t>
      </w:r>
      <w:r w:rsidR="00845B86">
        <w:rPr>
          <w:sz w:val="22"/>
          <w:szCs w:val="22"/>
        </w:rPr>
        <w:t xml:space="preserve"> entwickelt. Demnach war</w:t>
      </w:r>
      <w:r w:rsidRPr="002E214C">
        <w:rPr>
          <w:sz w:val="22"/>
          <w:szCs w:val="22"/>
        </w:rPr>
        <w:t xml:space="preserve"> ein </w:t>
      </w:r>
      <w:r w:rsidR="00845B86">
        <w:rPr>
          <w:sz w:val="22"/>
          <w:szCs w:val="22"/>
        </w:rPr>
        <w:t>„</w:t>
      </w:r>
      <w:r w:rsidRPr="002E214C">
        <w:rPr>
          <w:sz w:val="22"/>
          <w:szCs w:val="22"/>
        </w:rPr>
        <w:t>Meiste</w:t>
      </w:r>
      <w:r w:rsidR="00845B86">
        <w:rPr>
          <w:sz w:val="22"/>
          <w:szCs w:val="22"/>
        </w:rPr>
        <w:t>r“</w:t>
      </w:r>
      <w:r w:rsidRPr="002E214C">
        <w:rPr>
          <w:sz w:val="22"/>
          <w:szCs w:val="22"/>
        </w:rPr>
        <w:t xml:space="preserve"> ein Professor</w:t>
      </w:r>
      <w:r w:rsidR="00845B86">
        <w:rPr>
          <w:sz w:val="22"/>
          <w:szCs w:val="22"/>
        </w:rPr>
        <w:t xml:space="preserve"> </w:t>
      </w:r>
      <w:r w:rsidRPr="002E214C">
        <w:rPr>
          <w:sz w:val="22"/>
          <w:szCs w:val="22"/>
        </w:rPr>
        <w:t xml:space="preserve">und ein </w:t>
      </w:r>
      <w:r w:rsidR="00845B86">
        <w:rPr>
          <w:sz w:val="22"/>
          <w:szCs w:val="22"/>
        </w:rPr>
        <w:t>„</w:t>
      </w:r>
      <w:r w:rsidRPr="002E214C">
        <w:rPr>
          <w:sz w:val="22"/>
          <w:szCs w:val="22"/>
        </w:rPr>
        <w:t>Geselle</w:t>
      </w:r>
      <w:r w:rsidR="00845B86">
        <w:rPr>
          <w:sz w:val="22"/>
          <w:szCs w:val="22"/>
        </w:rPr>
        <w:t>“</w:t>
      </w:r>
      <w:r w:rsidR="00826AF6">
        <w:rPr>
          <w:sz w:val="22"/>
          <w:szCs w:val="22"/>
        </w:rPr>
        <w:t xml:space="preserve"> </w:t>
      </w:r>
      <w:r w:rsidRPr="002E214C">
        <w:rPr>
          <w:sz w:val="22"/>
          <w:szCs w:val="22"/>
        </w:rPr>
        <w:t>ein Assistent. Die Studenten hießen</w:t>
      </w:r>
      <w:r w:rsidR="00845B86">
        <w:rPr>
          <w:sz w:val="22"/>
          <w:szCs w:val="22"/>
        </w:rPr>
        <w:t xml:space="preserve"> </w:t>
      </w:r>
      <w:r w:rsidR="00845B86" w:rsidRPr="00845B86">
        <w:rPr>
          <w:sz w:val="22"/>
          <w:szCs w:val="22"/>
        </w:rPr>
        <w:t>schlicht und einfach Mitglieder. Zu ihnen gehörte wiederum</w:t>
      </w:r>
      <w:r w:rsidR="00845B86">
        <w:rPr>
          <w:sz w:val="22"/>
          <w:szCs w:val="22"/>
        </w:rPr>
        <w:t xml:space="preserve"> [der spätere Papst] </w:t>
      </w:r>
      <w:r w:rsidR="00845B86" w:rsidRPr="00845B86">
        <w:rPr>
          <w:sz w:val="22"/>
          <w:szCs w:val="22"/>
        </w:rPr>
        <w:t>Karol Wojtyla</w:t>
      </w:r>
      <w:r w:rsidR="00845B86">
        <w:rPr>
          <w:sz w:val="22"/>
          <w:szCs w:val="22"/>
        </w:rPr>
        <w:t xml:space="preserve"> {</w:t>
      </w:r>
      <w:proofErr w:type="spellStart"/>
      <w:r w:rsidR="00845B86" w:rsidRPr="00845B86">
        <w:rPr>
          <w:i/>
          <w:sz w:val="22"/>
          <w:szCs w:val="22"/>
        </w:rPr>
        <w:t>woitüa</w:t>
      </w:r>
      <w:proofErr w:type="spellEnd"/>
      <w:r w:rsidR="00845B86">
        <w:rPr>
          <w:sz w:val="22"/>
          <w:szCs w:val="22"/>
        </w:rPr>
        <w:t>}</w:t>
      </w:r>
      <w:r w:rsidR="00845B86" w:rsidRPr="00845B86">
        <w:rPr>
          <w:sz w:val="22"/>
          <w:szCs w:val="22"/>
        </w:rPr>
        <w:t>.</w:t>
      </w:r>
      <w:r w:rsidR="00845B86">
        <w:rPr>
          <w:sz w:val="22"/>
          <w:szCs w:val="22"/>
        </w:rPr>
        <w:t xml:space="preserve"> </w:t>
      </w:r>
      <w:r w:rsidR="00845B86" w:rsidRPr="00845B86">
        <w:rPr>
          <w:sz w:val="22"/>
          <w:szCs w:val="22"/>
        </w:rPr>
        <w:t xml:space="preserve">Die </w:t>
      </w:r>
      <w:r w:rsidR="00845B86">
        <w:rPr>
          <w:sz w:val="22"/>
          <w:szCs w:val="22"/>
        </w:rPr>
        <w:t>„</w:t>
      </w:r>
      <w:r w:rsidR="00845B86" w:rsidRPr="00845B86">
        <w:rPr>
          <w:sz w:val="22"/>
          <w:szCs w:val="22"/>
        </w:rPr>
        <w:t>fliegende Universität</w:t>
      </w:r>
      <w:r w:rsidR="00845B86">
        <w:rPr>
          <w:sz w:val="22"/>
          <w:szCs w:val="22"/>
        </w:rPr>
        <w:t>“</w:t>
      </w:r>
      <w:r w:rsidR="00845B86" w:rsidRPr="00845B86">
        <w:rPr>
          <w:sz w:val="22"/>
          <w:szCs w:val="22"/>
        </w:rPr>
        <w:t xml:space="preserve"> baute auch einen </w:t>
      </w:r>
      <w:r w:rsidR="00845B86">
        <w:rPr>
          <w:sz w:val="22"/>
          <w:szCs w:val="22"/>
        </w:rPr>
        <w:t>„</w:t>
      </w:r>
      <w:r w:rsidR="00845B86" w:rsidRPr="00845B86">
        <w:rPr>
          <w:sz w:val="22"/>
          <w:szCs w:val="22"/>
        </w:rPr>
        <w:t>Fonds für</w:t>
      </w:r>
      <w:r w:rsidR="00845B86">
        <w:rPr>
          <w:sz w:val="22"/>
          <w:szCs w:val="22"/>
        </w:rPr>
        <w:t xml:space="preserve"> </w:t>
      </w:r>
      <w:r w:rsidR="00845B86" w:rsidRPr="00845B86">
        <w:rPr>
          <w:sz w:val="22"/>
          <w:szCs w:val="22"/>
        </w:rPr>
        <w:t>Selbsthilfe</w:t>
      </w:r>
      <w:r w:rsidR="00845B86">
        <w:rPr>
          <w:sz w:val="22"/>
          <w:szCs w:val="22"/>
        </w:rPr>
        <w:t>“</w:t>
      </w:r>
      <w:r w:rsidR="00845B86" w:rsidRPr="00845B86">
        <w:rPr>
          <w:sz w:val="22"/>
          <w:szCs w:val="22"/>
        </w:rPr>
        <w:t xml:space="preserve"> au</w:t>
      </w:r>
      <w:r w:rsidR="00845B86">
        <w:rPr>
          <w:sz w:val="22"/>
          <w:szCs w:val="22"/>
        </w:rPr>
        <w:t>f,</w:t>
      </w:r>
      <w:r w:rsidR="00845B86" w:rsidRPr="00845B86">
        <w:rPr>
          <w:sz w:val="22"/>
          <w:szCs w:val="22"/>
        </w:rPr>
        <w:t xml:space="preserve"> aus dem arbeits- und mittellose Akademiker</w:t>
      </w:r>
      <w:r w:rsidR="00845B86">
        <w:rPr>
          <w:sz w:val="22"/>
          <w:szCs w:val="22"/>
        </w:rPr>
        <w:t xml:space="preserve"> </w:t>
      </w:r>
      <w:r w:rsidR="00845B86" w:rsidRPr="00845B86">
        <w:rPr>
          <w:sz w:val="22"/>
          <w:szCs w:val="22"/>
        </w:rPr>
        <w:t>unterstützt wurden. Finanziert wurde er teilweise von Krakauer</w:t>
      </w:r>
      <w:r w:rsidR="00845B86">
        <w:rPr>
          <w:sz w:val="22"/>
          <w:szCs w:val="22"/>
        </w:rPr>
        <w:t xml:space="preserve"> </w:t>
      </w:r>
      <w:r w:rsidR="00845B86" w:rsidRPr="00845B86">
        <w:rPr>
          <w:sz w:val="22"/>
          <w:szCs w:val="22"/>
        </w:rPr>
        <w:t>Unternehmern, die auch unter den Besatzern ihren Geschäften</w:t>
      </w:r>
      <w:r w:rsidR="00845B86">
        <w:rPr>
          <w:sz w:val="22"/>
          <w:szCs w:val="22"/>
        </w:rPr>
        <w:t xml:space="preserve"> </w:t>
      </w:r>
      <w:r w:rsidR="00845B86" w:rsidRPr="00845B86">
        <w:rPr>
          <w:sz w:val="22"/>
          <w:szCs w:val="22"/>
        </w:rPr>
        <w:t>nachgehen konnten. Auch wurden Gelder, die das</w:t>
      </w:r>
      <w:r w:rsidR="00845B86">
        <w:rPr>
          <w:sz w:val="22"/>
          <w:szCs w:val="22"/>
        </w:rPr>
        <w:t xml:space="preserve"> </w:t>
      </w:r>
      <w:r w:rsidR="00845B86" w:rsidRPr="00845B86">
        <w:rPr>
          <w:sz w:val="22"/>
          <w:szCs w:val="22"/>
        </w:rPr>
        <w:t>Internationale Rote Kreuz zur Verfügung gestellt hatte, eingeschmuggelt.</w:t>
      </w:r>
    </w:p>
    <w:p w:rsidR="006933CB" w:rsidRDefault="006933CB" w:rsidP="006933CB">
      <w:pPr>
        <w:pStyle w:val="1Standardflietext"/>
        <w:spacing w:after="120"/>
        <w:rPr>
          <w:rFonts w:eastAsia="Arial Unicode MS" w:cs="Arial Unicode MS"/>
          <w:i/>
          <w:szCs w:val="22"/>
        </w:rPr>
      </w:pPr>
      <w:r>
        <w:rPr>
          <w:rFonts w:eastAsia="Arial Unicode MS" w:cs="Arial Unicode MS"/>
          <w:i/>
          <w:szCs w:val="22"/>
        </w:rPr>
        <w:t>* Demarche (dt. Protestnote) ist ein diplomatischer Akt mit deutlichem Einspruch gegen das Vorgehen eines anderen Staates.</w:t>
      </w:r>
    </w:p>
    <w:p w:rsidR="003E68C5" w:rsidRPr="002E214C" w:rsidRDefault="003E68C5" w:rsidP="003E68C5">
      <w:pPr>
        <w:pStyle w:val="1Standardflietext"/>
        <w:spacing w:after="240"/>
        <w:rPr>
          <w:rFonts w:eastAsia="Arial Unicode MS" w:cs="Arial Unicode MS"/>
          <w:i/>
          <w:szCs w:val="22"/>
        </w:rPr>
      </w:pPr>
      <w:r w:rsidRPr="002E214C">
        <w:rPr>
          <w:rFonts w:eastAsia="Arial Unicode MS" w:cs="Arial Unicode MS"/>
          <w:i/>
          <w:szCs w:val="22"/>
        </w:rPr>
        <w:t>Aus: Urban, Thomas: Krakau/Kraków, in: Von Krakau bis Danzig. Eine Reise durch die deutsch-polnische Geschichte, München: C.H. Beck 2004, S. 32-37 (Alle Nachweise hier).</w:t>
      </w:r>
      <w:r w:rsidR="001A7BA5">
        <w:rPr>
          <w:rFonts w:eastAsia="Arial Unicode MS" w:cs="Arial Unicode MS"/>
          <w:i/>
          <w:szCs w:val="22"/>
        </w:rPr>
        <w:t xml:space="preserve"> Mit freundlicher Genehmigung des Verlags.</w:t>
      </w:r>
    </w:p>
    <w:p w:rsidR="003E68C5" w:rsidRPr="003E68C5" w:rsidRDefault="003E68C5" w:rsidP="006933CB">
      <w:pPr>
        <w:spacing w:after="120" w:line="240" w:lineRule="auto"/>
        <w:jc w:val="both"/>
        <w:rPr>
          <w:b/>
          <w:sz w:val="22"/>
          <w:szCs w:val="22"/>
        </w:rPr>
      </w:pPr>
      <w:r w:rsidRPr="003E68C5">
        <w:rPr>
          <w:b/>
          <w:sz w:val="22"/>
          <w:szCs w:val="22"/>
        </w:rPr>
        <w:t>Aufgaben</w:t>
      </w:r>
    </w:p>
    <w:p w:rsidR="003E68C5" w:rsidRDefault="003E68C5" w:rsidP="00845B86">
      <w:pPr>
        <w:spacing w:after="120" w:line="240" w:lineRule="auto"/>
        <w:jc w:val="both"/>
        <w:rPr>
          <w:i/>
          <w:sz w:val="22"/>
          <w:szCs w:val="22"/>
        </w:rPr>
      </w:pPr>
      <w:r w:rsidRPr="003E68C5">
        <w:rPr>
          <w:i/>
          <w:sz w:val="22"/>
          <w:szCs w:val="22"/>
        </w:rPr>
        <w:t>1. Informieren Sie sich über das „Generalgouvernement“ und die Person von Generalgouverneur Hans Frank. Erstellen Sie eine Zeittafel mit den wichtigsten Ereignissen.</w:t>
      </w:r>
      <w:r w:rsidR="006F0B64">
        <w:rPr>
          <w:i/>
          <w:sz w:val="22"/>
          <w:szCs w:val="22"/>
        </w:rPr>
        <w:t xml:space="preserve"> Wie sah </w:t>
      </w:r>
      <w:r w:rsidRPr="003E68C5">
        <w:rPr>
          <w:i/>
          <w:sz w:val="22"/>
          <w:szCs w:val="22"/>
        </w:rPr>
        <w:t xml:space="preserve">das Leben der polnischen Bevölkerung </w:t>
      </w:r>
      <w:r w:rsidR="006F0B64">
        <w:rPr>
          <w:i/>
          <w:sz w:val="22"/>
          <w:szCs w:val="22"/>
        </w:rPr>
        <w:t xml:space="preserve">während </w:t>
      </w:r>
      <w:r w:rsidRPr="003E68C5">
        <w:rPr>
          <w:i/>
          <w:sz w:val="22"/>
          <w:szCs w:val="22"/>
        </w:rPr>
        <w:t>der deutschen Besatzung aus</w:t>
      </w:r>
      <w:r w:rsidR="006F0B64">
        <w:rPr>
          <w:i/>
          <w:sz w:val="22"/>
          <w:szCs w:val="22"/>
        </w:rPr>
        <w:t>?</w:t>
      </w:r>
    </w:p>
    <w:p w:rsidR="002E214C" w:rsidRDefault="002E214C" w:rsidP="00845B86">
      <w:pPr>
        <w:spacing w:after="120" w:line="240" w:lineRule="auto"/>
        <w:jc w:val="both"/>
        <w:rPr>
          <w:i/>
          <w:iCs/>
          <w:sz w:val="22"/>
          <w:szCs w:val="22"/>
        </w:rPr>
      </w:pPr>
      <w:r>
        <w:rPr>
          <w:i/>
          <w:sz w:val="22"/>
          <w:szCs w:val="22"/>
        </w:rPr>
        <w:t xml:space="preserve">2. </w:t>
      </w:r>
      <w:r w:rsidR="00845B86">
        <w:rPr>
          <w:i/>
          <w:sz w:val="22"/>
          <w:szCs w:val="22"/>
        </w:rPr>
        <w:t>Können Sie sich das Studium an einer „fliegenden Universität“ vorstellen? Welchen Schwierigkeiten sahen sich Lehrende und Lernende gegenüber? Gab es etwas Vergleichbares auch irgendwann in Deutschland? Was bedeutete die Zerschlagung des Bildungssystems für den polnischen Staat nach dem Krieg?</w:t>
      </w:r>
      <w:r>
        <w:rPr>
          <w:i/>
          <w:iCs/>
          <w:sz w:val="22"/>
          <w:szCs w:val="22"/>
        </w:rPr>
        <w:br w:type="page"/>
      </w:r>
    </w:p>
    <w:p w:rsidR="002E214C" w:rsidRPr="002E214C" w:rsidRDefault="00237740" w:rsidP="006933CB">
      <w:pPr>
        <w:pStyle w:val="1Standardflietext"/>
        <w:spacing w:after="120" w:line="240" w:lineRule="auto"/>
        <w:jc w:val="both"/>
        <w:rPr>
          <w:b/>
          <w:iCs/>
          <w:sz w:val="22"/>
          <w:szCs w:val="22"/>
        </w:rPr>
      </w:pPr>
      <w:r>
        <w:rPr>
          <w:b/>
          <w:iCs/>
          <w:sz w:val="22"/>
          <w:szCs w:val="22"/>
        </w:rPr>
        <w:lastRenderedPageBreak/>
        <w:t xml:space="preserve">Das </w:t>
      </w:r>
      <w:r w:rsidR="00710206">
        <w:rPr>
          <w:b/>
          <w:iCs/>
          <w:sz w:val="22"/>
          <w:szCs w:val="22"/>
        </w:rPr>
        <w:t>Juden-</w:t>
      </w:r>
      <w:r>
        <w:rPr>
          <w:b/>
          <w:iCs/>
          <w:sz w:val="22"/>
          <w:szCs w:val="22"/>
        </w:rPr>
        <w:t>Ghetto und „</w:t>
      </w:r>
      <w:r w:rsidR="002E214C" w:rsidRPr="002E214C">
        <w:rPr>
          <w:b/>
          <w:iCs/>
          <w:sz w:val="22"/>
          <w:szCs w:val="22"/>
        </w:rPr>
        <w:t>Schindlers Liste</w:t>
      </w:r>
      <w:r>
        <w:rPr>
          <w:b/>
          <w:iCs/>
          <w:sz w:val="22"/>
          <w:szCs w:val="22"/>
        </w:rPr>
        <w:t>“</w:t>
      </w:r>
      <w:r w:rsidR="002E214C" w:rsidRPr="002E214C">
        <w:rPr>
          <w:b/>
          <w:iCs/>
          <w:sz w:val="22"/>
          <w:szCs w:val="22"/>
        </w:rPr>
        <w:t xml:space="preserve"> </w:t>
      </w:r>
    </w:p>
    <w:p w:rsidR="002E214C" w:rsidRPr="009B13A3" w:rsidRDefault="009B13A3" w:rsidP="009B13A3">
      <w:pPr>
        <w:pStyle w:val="1Standardflietext"/>
        <w:spacing w:line="240" w:lineRule="auto"/>
        <w:jc w:val="both"/>
        <w:rPr>
          <w:iCs/>
          <w:sz w:val="22"/>
          <w:szCs w:val="22"/>
        </w:rPr>
      </w:pPr>
      <w:r w:rsidRPr="009B13A3">
        <w:rPr>
          <w:iCs/>
          <w:sz w:val="22"/>
          <w:szCs w:val="22"/>
        </w:rPr>
        <w:t xml:space="preserve">Zu Beginn des Zweiten Weltkriegs lebten etwa </w:t>
      </w:r>
      <w:r w:rsidR="00237740">
        <w:rPr>
          <w:iCs/>
          <w:sz w:val="22"/>
          <w:szCs w:val="22"/>
        </w:rPr>
        <w:t>60.000 J</w:t>
      </w:r>
      <w:r w:rsidRPr="009B13A3">
        <w:rPr>
          <w:iCs/>
          <w:sz w:val="22"/>
          <w:szCs w:val="22"/>
        </w:rPr>
        <w:t>uden in</w:t>
      </w:r>
      <w:r w:rsidR="00237740">
        <w:rPr>
          <w:iCs/>
          <w:sz w:val="22"/>
          <w:szCs w:val="22"/>
        </w:rPr>
        <w:t xml:space="preserve"> </w:t>
      </w:r>
      <w:r w:rsidRPr="009B13A3">
        <w:rPr>
          <w:iCs/>
          <w:sz w:val="22"/>
          <w:szCs w:val="22"/>
        </w:rPr>
        <w:t>Krakau. Ein Teil von ihnen floh in den ersten Kriegstagen aus</w:t>
      </w:r>
      <w:r w:rsidR="00237740">
        <w:rPr>
          <w:iCs/>
          <w:sz w:val="22"/>
          <w:szCs w:val="22"/>
        </w:rPr>
        <w:t xml:space="preserve"> der Stadt. Nach der Ü</w:t>
      </w:r>
      <w:r w:rsidRPr="009B13A3">
        <w:rPr>
          <w:iCs/>
          <w:sz w:val="22"/>
          <w:szCs w:val="22"/>
        </w:rPr>
        <w:t>bergabe der Stadt gingen die deutschen</w:t>
      </w:r>
      <w:r w:rsidR="00237740">
        <w:rPr>
          <w:iCs/>
          <w:sz w:val="22"/>
          <w:szCs w:val="22"/>
        </w:rPr>
        <w:t xml:space="preserve"> </w:t>
      </w:r>
      <w:r w:rsidRPr="009B13A3">
        <w:rPr>
          <w:iCs/>
          <w:sz w:val="22"/>
          <w:szCs w:val="22"/>
        </w:rPr>
        <w:t>Besatzer von</w:t>
      </w:r>
      <w:r w:rsidR="00237740">
        <w:rPr>
          <w:iCs/>
          <w:sz w:val="22"/>
          <w:szCs w:val="22"/>
        </w:rPr>
        <w:t xml:space="preserve"> </w:t>
      </w:r>
      <w:r w:rsidRPr="009B13A3">
        <w:rPr>
          <w:iCs/>
          <w:sz w:val="22"/>
          <w:szCs w:val="22"/>
        </w:rPr>
        <w:t xml:space="preserve">Anfang an mit größter </w:t>
      </w:r>
      <w:r w:rsidR="00237740">
        <w:rPr>
          <w:iCs/>
          <w:sz w:val="22"/>
          <w:szCs w:val="22"/>
        </w:rPr>
        <w:t>Ü</w:t>
      </w:r>
      <w:r w:rsidRPr="009B13A3">
        <w:rPr>
          <w:iCs/>
          <w:sz w:val="22"/>
          <w:szCs w:val="22"/>
        </w:rPr>
        <w:t>berheblichkeit</w:t>
      </w:r>
      <w:r w:rsidR="00237740">
        <w:rPr>
          <w:iCs/>
          <w:sz w:val="22"/>
          <w:szCs w:val="22"/>
        </w:rPr>
        <w:t xml:space="preserve"> </w:t>
      </w:r>
      <w:r w:rsidRPr="009B13A3">
        <w:rPr>
          <w:iCs/>
          <w:sz w:val="22"/>
          <w:szCs w:val="22"/>
        </w:rPr>
        <w:t>und Brutalität</w:t>
      </w:r>
      <w:r w:rsidR="00237740">
        <w:rPr>
          <w:iCs/>
          <w:sz w:val="22"/>
          <w:szCs w:val="22"/>
        </w:rPr>
        <w:t xml:space="preserve"> </w:t>
      </w:r>
      <w:r w:rsidRPr="009B13A3">
        <w:rPr>
          <w:iCs/>
          <w:sz w:val="22"/>
          <w:szCs w:val="22"/>
        </w:rPr>
        <w:t>gegen die Zurückgebliebenen vor. Ihre Bethäuser wurden</w:t>
      </w:r>
      <w:r w:rsidR="00237740">
        <w:rPr>
          <w:iCs/>
          <w:sz w:val="22"/>
          <w:szCs w:val="22"/>
        </w:rPr>
        <w:t xml:space="preserve"> </w:t>
      </w:r>
      <w:r w:rsidRPr="009B13A3">
        <w:rPr>
          <w:iCs/>
          <w:sz w:val="22"/>
          <w:szCs w:val="22"/>
        </w:rPr>
        <w:t>geschlossen und teilweise zerstört. Wehrmachtssoldaten</w:t>
      </w:r>
      <w:r w:rsidR="00237740">
        <w:rPr>
          <w:iCs/>
          <w:sz w:val="22"/>
          <w:szCs w:val="22"/>
        </w:rPr>
        <w:t xml:space="preserve"> </w:t>
      </w:r>
      <w:r w:rsidRPr="009B13A3">
        <w:rPr>
          <w:iCs/>
          <w:sz w:val="22"/>
          <w:szCs w:val="22"/>
        </w:rPr>
        <w:t>machten sic</w:t>
      </w:r>
      <w:r w:rsidR="00237740">
        <w:rPr>
          <w:iCs/>
          <w:sz w:val="22"/>
          <w:szCs w:val="22"/>
        </w:rPr>
        <w:t>h einen Spaß daraus, orthodoxe J</w:t>
      </w:r>
      <w:r w:rsidRPr="009B13A3">
        <w:rPr>
          <w:iCs/>
          <w:sz w:val="22"/>
          <w:szCs w:val="22"/>
        </w:rPr>
        <w:t>uden auf der</w:t>
      </w:r>
      <w:r w:rsidR="00237740">
        <w:rPr>
          <w:iCs/>
          <w:sz w:val="22"/>
          <w:szCs w:val="22"/>
        </w:rPr>
        <w:t xml:space="preserve"> </w:t>
      </w:r>
      <w:r w:rsidRPr="009B13A3">
        <w:rPr>
          <w:iCs/>
          <w:sz w:val="22"/>
          <w:szCs w:val="22"/>
        </w:rPr>
        <w:t>Straße tanzen zu lassen. SS und Sicherheitspolizei erschossen</w:t>
      </w:r>
      <w:r w:rsidR="00237740">
        <w:rPr>
          <w:iCs/>
          <w:sz w:val="22"/>
          <w:szCs w:val="22"/>
        </w:rPr>
        <w:t xml:space="preserve"> </w:t>
      </w:r>
      <w:r w:rsidRPr="009B13A3">
        <w:rPr>
          <w:iCs/>
          <w:sz w:val="22"/>
          <w:szCs w:val="22"/>
        </w:rPr>
        <w:t>willkürlich Passanten in den jüdischen Vierteln.</w:t>
      </w:r>
      <w:r w:rsidR="00237740">
        <w:rPr>
          <w:iCs/>
          <w:sz w:val="22"/>
          <w:szCs w:val="22"/>
        </w:rPr>
        <w:t xml:space="preserve"> In die Pässe der J</w:t>
      </w:r>
      <w:r w:rsidRPr="009B13A3">
        <w:rPr>
          <w:iCs/>
          <w:sz w:val="22"/>
          <w:szCs w:val="22"/>
        </w:rPr>
        <w:t xml:space="preserve">uden wurde ein </w:t>
      </w:r>
      <w:r w:rsidR="00237740">
        <w:rPr>
          <w:iCs/>
          <w:sz w:val="22"/>
          <w:szCs w:val="22"/>
        </w:rPr>
        <w:t xml:space="preserve">„J“ </w:t>
      </w:r>
      <w:r w:rsidRPr="009B13A3">
        <w:rPr>
          <w:iCs/>
          <w:sz w:val="22"/>
          <w:szCs w:val="22"/>
        </w:rPr>
        <w:t>eingestempelt, sie</w:t>
      </w:r>
      <w:r w:rsidR="00237740">
        <w:rPr>
          <w:iCs/>
          <w:sz w:val="22"/>
          <w:szCs w:val="22"/>
        </w:rPr>
        <w:t xml:space="preserve"> </w:t>
      </w:r>
      <w:r w:rsidRPr="009B13A3">
        <w:rPr>
          <w:iCs/>
          <w:sz w:val="22"/>
          <w:szCs w:val="22"/>
        </w:rPr>
        <w:t>mussten eine weiße Armbinde mit einem Davidstern tragen.</w:t>
      </w:r>
      <w:r w:rsidR="00237740">
        <w:rPr>
          <w:iCs/>
          <w:sz w:val="22"/>
          <w:szCs w:val="22"/>
        </w:rPr>
        <w:t xml:space="preserve"> </w:t>
      </w:r>
      <w:r w:rsidRPr="009B13A3">
        <w:rPr>
          <w:iCs/>
          <w:sz w:val="22"/>
          <w:szCs w:val="22"/>
        </w:rPr>
        <w:t xml:space="preserve">Auch </w:t>
      </w:r>
      <w:r w:rsidR="00237740">
        <w:rPr>
          <w:iCs/>
          <w:sz w:val="22"/>
          <w:szCs w:val="22"/>
        </w:rPr>
        <w:t>ihre Geschäfte waren mit einem J</w:t>
      </w:r>
      <w:r w:rsidRPr="009B13A3">
        <w:rPr>
          <w:iCs/>
          <w:sz w:val="22"/>
          <w:szCs w:val="22"/>
        </w:rPr>
        <w:t>udenstern zu kennzeichnen.</w:t>
      </w:r>
      <w:r w:rsidR="00237740">
        <w:rPr>
          <w:iCs/>
          <w:sz w:val="22"/>
          <w:szCs w:val="22"/>
        </w:rPr>
        <w:t xml:space="preserve"> </w:t>
      </w:r>
      <w:r w:rsidRPr="009B13A3">
        <w:rPr>
          <w:iCs/>
          <w:sz w:val="22"/>
          <w:szCs w:val="22"/>
        </w:rPr>
        <w:t>Im Dezember 1939 begannen deutsche Soldaten, jüdisches</w:t>
      </w:r>
      <w:r w:rsidR="00826AF6">
        <w:rPr>
          <w:iCs/>
          <w:sz w:val="22"/>
          <w:szCs w:val="22"/>
        </w:rPr>
        <w:t xml:space="preserve"> </w:t>
      </w:r>
      <w:r w:rsidRPr="009B13A3">
        <w:rPr>
          <w:iCs/>
          <w:sz w:val="22"/>
          <w:szCs w:val="22"/>
        </w:rPr>
        <w:t>Eigentum zu konfiszieren, vor allem Geld, Wertsachen</w:t>
      </w:r>
      <w:r w:rsidR="00237740">
        <w:rPr>
          <w:iCs/>
          <w:sz w:val="22"/>
          <w:szCs w:val="22"/>
        </w:rPr>
        <w:t xml:space="preserve"> </w:t>
      </w:r>
      <w:r w:rsidRPr="009B13A3">
        <w:rPr>
          <w:iCs/>
          <w:sz w:val="22"/>
          <w:szCs w:val="22"/>
        </w:rPr>
        <w:t>und Pelze. Ein Teil davon gelangte in den Besitz von Hans</w:t>
      </w:r>
      <w:r w:rsidR="00237740">
        <w:rPr>
          <w:iCs/>
          <w:sz w:val="22"/>
          <w:szCs w:val="22"/>
        </w:rPr>
        <w:t xml:space="preserve"> </w:t>
      </w:r>
      <w:r w:rsidRPr="009B13A3">
        <w:rPr>
          <w:iCs/>
          <w:sz w:val="22"/>
          <w:szCs w:val="22"/>
        </w:rPr>
        <w:t>Frank. Anfang 1940 untersagten die Nazi-Behörden den</w:t>
      </w:r>
      <w:r w:rsidR="00237740">
        <w:rPr>
          <w:iCs/>
          <w:sz w:val="22"/>
          <w:szCs w:val="22"/>
        </w:rPr>
        <w:t xml:space="preserve"> J</w:t>
      </w:r>
      <w:r w:rsidRPr="009B13A3">
        <w:rPr>
          <w:iCs/>
          <w:sz w:val="22"/>
          <w:szCs w:val="22"/>
        </w:rPr>
        <w:t>uden</w:t>
      </w:r>
      <w:r w:rsidR="00237740">
        <w:rPr>
          <w:iCs/>
          <w:sz w:val="22"/>
          <w:szCs w:val="22"/>
        </w:rPr>
        <w:t xml:space="preserve"> </w:t>
      </w:r>
      <w:r w:rsidRPr="009B13A3">
        <w:rPr>
          <w:iCs/>
          <w:sz w:val="22"/>
          <w:szCs w:val="22"/>
        </w:rPr>
        <w:t>die Benutzung öffentlicher Verkehrsmittel. Außerdem mussten</w:t>
      </w:r>
      <w:r w:rsidR="00237740">
        <w:rPr>
          <w:iCs/>
          <w:sz w:val="22"/>
          <w:szCs w:val="22"/>
        </w:rPr>
        <w:t xml:space="preserve"> </w:t>
      </w:r>
      <w:r w:rsidRPr="009B13A3">
        <w:rPr>
          <w:iCs/>
          <w:sz w:val="22"/>
          <w:szCs w:val="22"/>
        </w:rPr>
        <w:t>sie ihr Vermögen reg</w:t>
      </w:r>
      <w:r w:rsidR="00237740">
        <w:rPr>
          <w:iCs/>
          <w:sz w:val="22"/>
          <w:szCs w:val="22"/>
        </w:rPr>
        <w:t>istrieren lassen. Tausende von J</w:t>
      </w:r>
      <w:r w:rsidRPr="009B13A3">
        <w:rPr>
          <w:iCs/>
          <w:sz w:val="22"/>
          <w:szCs w:val="22"/>
        </w:rPr>
        <w:t>uden</w:t>
      </w:r>
      <w:r w:rsidR="00237740">
        <w:rPr>
          <w:iCs/>
          <w:sz w:val="22"/>
          <w:szCs w:val="22"/>
        </w:rPr>
        <w:t xml:space="preserve"> </w:t>
      </w:r>
      <w:r w:rsidRPr="009B13A3">
        <w:rPr>
          <w:iCs/>
          <w:sz w:val="22"/>
          <w:szCs w:val="22"/>
        </w:rPr>
        <w:t>verließen in den folgenden Monaten die Stadt.</w:t>
      </w:r>
    </w:p>
    <w:p w:rsidR="009B13A3" w:rsidRDefault="009B13A3" w:rsidP="009B13A3">
      <w:pPr>
        <w:pStyle w:val="1Standardflietext"/>
        <w:spacing w:line="240" w:lineRule="auto"/>
        <w:jc w:val="both"/>
        <w:rPr>
          <w:iCs/>
          <w:sz w:val="22"/>
          <w:szCs w:val="22"/>
        </w:rPr>
      </w:pPr>
      <w:r w:rsidRPr="009B13A3">
        <w:rPr>
          <w:iCs/>
          <w:sz w:val="22"/>
          <w:szCs w:val="22"/>
        </w:rPr>
        <w:t xml:space="preserve">Im März </w:t>
      </w:r>
      <w:r w:rsidR="00237740">
        <w:rPr>
          <w:iCs/>
          <w:sz w:val="22"/>
          <w:szCs w:val="22"/>
        </w:rPr>
        <w:t>1941</w:t>
      </w:r>
      <w:r w:rsidR="00826AF6">
        <w:rPr>
          <w:iCs/>
          <w:sz w:val="22"/>
          <w:szCs w:val="22"/>
        </w:rPr>
        <w:t xml:space="preserve"> </w:t>
      </w:r>
      <w:r w:rsidRPr="009B13A3">
        <w:rPr>
          <w:iCs/>
          <w:sz w:val="22"/>
          <w:szCs w:val="22"/>
        </w:rPr>
        <w:t>verfüg</w:t>
      </w:r>
      <w:r w:rsidR="00826AF6">
        <w:rPr>
          <w:iCs/>
          <w:sz w:val="22"/>
          <w:szCs w:val="22"/>
        </w:rPr>
        <w:t>t</w:t>
      </w:r>
      <w:r w:rsidRPr="009B13A3">
        <w:rPr>
          <w:iCs/>
          <w:sz w:val="22"/>
          <w:szCs w:val="22"/>
        </w:rPr>
        <w:t>e die deutsche Zivilverwaltung die</w:t>
      </w:r>
      <w:r w:rsidR="00237740">
        <w:rPr>
          <w:iCs/>
          <w:sz w:val="22"/>
          <w:szCs w:val="22"/>
        </w:rPr>
        <w:t xml:space="preserve"> </w:t>
      </w:r>
      <w:r w:rsidRPr="009B13A3">
        <w:rPr>
          <w:iCs/>
          <w:sz w:val="22"/>
          <w:szCs w:val="22"/>
        </w:rPr>
        <w:t xml:space="preserve">Einrichtung eines jüdischen Wohnbezirks im Vorort </w:t>
      </w:r>
      <w:proofErr w:type="spellStart"/>
      <w:r w:rsidR="00237740">
        <w:rPr>
          <w:iCs/>
          <w:sz w:val="22"/>
          <w:szCs w:val="22"/>
        </w:rPr>
        <w:t>Podgó</w:t>
      </w:r>
      <w:r w:rsidRPr="009B13A3">
        <w:rPr>
          <w:iCs/>
          <w:sz w:val="22"/>
          <w:szCs w:val="22"/>
        </w:rPr>
        <w:t>rze</w:t>
      </w:r>
      <w:proofErr w:type="spellEnd"/>
      <w:r w:rsidR="00237740">
        <w:rPr>
          <w:iCs/>
          <w:sz w:val="22"/>
          <w:szCs w:val="22"/>
        </w:rPr>
        <w:t xml:space="preserve"> {</w:t>
      </w:r>
      <w:proofErr w:type="spellStart"/>
      <w:r w:rsidR="00237740" w:rsidRPr="00237740">
        <w:rPr>
          <w:i/>
          <w:iCs/>
          <w:sz w:val="22"/>
          <w:szCs w:val="22"/>
        </w:rPr>
        <w:t>podguschä</w:t>
      </w:r>
      <w:proofErr w:type="spellEnd"/>
      <w:r w:rsidR="00237740">
        <w:rPr>
          <w:iCs/>
          <w:sz w:val="22"/>
          <w:szCs w:val="22"/>
        </w:rPr>
        <w:t xml:space="preserve">} </w:t>
      </w:r>
      <w:r w:rsidRPr="009B13A3">
        <w:rPr>
          <w:iCs/>
          <w:sz w:val="22"/>
          <w:szCs w:val="22"/>
        </w:rPr>
        <w:t>östlich der Weichsel. Das für das Getto vorgesehene Viertel</w:t>
      </w:r>
      <w:r w:rsidR="00237740">
        <w:rPr>
          <w:iCs/>
          <w:sz w:val="22"/>
          <w:szCs w:val="22"/>
        </w:rPr>
        <w:t xml:space="preserve"> </w:t>
      </w:r>
      <w:r w:rsidRPr="009B13A3">
        <w:rPr>
          <w:iCs/>
          <w:sz w:val="22"/>
          <w:szCs w:val="22"/>
        </w:rPr>
        <w:t xml:space="preserve">maß </w:t>
      </w:r>
      <w:r w:rsidR="00237740">
        <w:rPr>
          <w:iCs/>
          <w:sz w:val="22"/>
          <w:szCs w:val="22"/>
        </w:rPr>
        <w:t xml:space="preserve">600 </w:t>
      </w:r>
      <w:r w:rsidRPr="009B13A3">
        <w:rPr>
          <w:iCs/>
          <w:sz w:val="22"/>
          <w:szCs w:val="22"/>
        </w:rPr>
        <w:t xml:space="preserve">mal </w:t>
      </w:r>
      <w:r w:rsidR="00237740">
        <w:rPr>
          <w:iCs/>
          <w:sz w:val="22"/>
          <w:szCs w:val="22"/>
        </w:rPr>
        <w:t xml:space="preserve">400 </w:t>
      </w:r>
      <w:r w:rsidRPr="009B13A3">
        <w:rPr>
          <w:iCs/>
          <w:sz w:val="22"/>
          <w:szCs w:val="22"/>
        </w:rPr>
        <w:t>Meter. Vor dem Krieg wohnten dort etwa</w:t>
      </w:r>
      <w:r w:rsidR="00237740">
        <w:rPr>
          <w:iCs/>
          <w:sz w:val="22"/>
          <w:szCs w:val="22"/>
        </w:rPr>
        <w:t xml:space="preserve"> </w:t>
      </w:r>
      <w:r w:rsidRPr="009B13A3">
        <w:rPr>
          <w:iCs/>
          <w:sz w:val="22"/>
          <w:szCs w:val="22"/>
        </w:rPr>
        <w:t>dreitausend Menschen in ein- und zweistöckigen Häusern.</w:t>
      </w:r>
      <w:r w:rsidR="00237740">
        <w:rPr>
          <w:iCs/>
          <w:sz w:val="22"/>
          <w:szCs w:val="22"/>
        </w:rPr>
        <w:t xml:space="preserve"> </w:t>
      </w:r>
      <w:r w:rsidRPr="009B13A3">
        <w:rPr>
          <w:iCs/>
          <w:sz w:val="22"/>
          <w:szCs w:val="22"/>
        </w:rPr>
        <w:t xml:space="preserve">Sie mussten rund </w:t>
      </w:r>
      <w:r w:rsidR="00237740">
        <w:rPr>
          <w:iCs/>
          <w:sz w:val="22"/>
          <w:szCs w:val="22"/>
        </w:rPr>
        <w:t xml:space="preserve">15.000 </w:t>
      </w:r>
      <w:r w:rsidRPr="009B13A3">
        <w:rPr>
          <w:iCs/>
          <w:sz w:val="22"/>
          <w:szCs w:val="22"/>
        </w:rPr>
        <w:t>Juden Platz machen. So viele waren</w:t>
      </w:r>
      <w:r w:rsidR="00237740">
        <w:rPr>
          <w:iCs/>
          <w:sz w:val="22"/>
          <w:szCs w:val="22"/>
        </w:rPr>
        <w:t xml:space="preserve"> </w:t>
      </w:r>
      <w:r w:rsidRPr="009B13A3">
        <w:rPr>
          <w:iCs/>
          <w:sz w:val="22"/>
          <w:szCs w:val="22"/>
        </w:rPr>
        <w:t>trotz der Schikanen und der Verfolgung durch die Deutschen</w:t>
      </w:r>
      <w:r w:rsidR="00237740">
        <w:rPr>
          <w:iCs/>
          <w:sz w:val="22"/>
          <w:szCs w:val="22"/>
        </w:rPr>
        <w:t xml:space="preserve"> </w:t>
      </w:r>
      <w:r w:rsidRPr="009B13A3">
        <w:rPr>
          <w:iCs/>
          <w:sz w:val="22"/>
          <w:szCs w:val="22"/>
        </w:rPr>
        <w:t>in der Stadt geblieben. Ein Großteil von ihnen hatte vorher im</w:t>
      </w:r>
      <w:r w:rsidR="00237740">
        <w:rPr>
          <w:iCs/>
          <w:sz w:val="22"/>
          <w:szCs w:val="22"/>
        </w:rPr>
        <w:t xml:space="preserve"> Stadtteil Kazimierz {</w:t>
      </w:r>
      <w:proofErr w:type="spellStart"/>
      <w:r w:rsidR="00237740" w:rsidRPr="008419B6">
        <w:rPr>
          <w:i/>
          <w:sz w:val="22"/>
          <w:szCs w:val="22"/>
        </w:rPr>
        <w:t>kaschimiäsch</w:t>
      </w:r>
      <w:proofErr w:type="spellEnd"/>
      <w:r w:rsidR="00237740" w:rsidRPr="008419B6">
        <w:rPr>
          <w:sz w:val="22"/>
          <w:szCs w:val="22"/>
        </w:rPr>
        <w:t xml:space="preserve">} </w:t>
      </w:r>
      <w:r w:rsidR="00237740">
        <w:rPr>
          <w:iCs/>
          <w:sz w:val="22"/>
          <w:szCs w:val="22"/>
        </w:rPr>
        <w:t>gewohnt</w:t>
      </w:r>
      <w:r w:rsidRPr="009B13A3">
        <w:rPr>
          <w:iCs/>
          <w:sz w:val="22"/>
          <w:szCs w:val="22"/>
        </w:rPr>
        <w:t xml:space="preserve"> ihre Häuser und Geschäfte</w:t>
      </w:r>
      <w:r w:rsidR="00237740">
        <w:rPr>
          <w:iCs/>
          <w:sz w:val="22"/>
          <w:szCs w:val="22"/>
        </w:rPr>
        <w:t xml:space="preserve"> </w:t>
      </w:r>
      <w:r w:rsidRPr="009B13A3">
        <w:rPr>
          <w:iCs/>
          <w:sz w:val="22"/>
          <w:szCs w:val="22"/>
        </w:rPr>
        <w:t>wurden geplündert, oder Polen, die meist Katholiken waren,</w:t>
      </w:r>
      <w:r w:rsidR="00237740">
        <w:rPr>
          <w:iCs/>
          <w:sz w:val="22"/>
          <w:szCs w:val="22"/>
        </w:rPr>
        <w:t xml:space="preserve"> </w:t>
      </w:r>
      <w:r w:rsidRPr="009B13A3">
        <w:rPr>
          <w:iCs/>
          <w:sz w:val="22"/>
          <w:szCs w:val="22"/>
        </w:rPr>
        <w:t>bekamen sie zugewiesen.</w:t>
      </w:r>
      <w:r w:rsidR="00237740">
        <w:rPr>
          <w:iCs/>
          <w:sz w:val="22"/>
          <w:szCs w:val="22"/>
        </w:rPr>
        <w:t xml:space="preserve"> </w:t>
      </w:r>
      <w:r w:rsidRPr="009B13A3">
        <w:rPr>
          <w:iCs/>
          <w:sz w:val="22"/>
          <w:szCs w:val="22"/>
        </w:rPr>
        <w:t>Um das Getto ließen die Deutschen eine Mauer im orientalischen</w:t>
      </w:r>
      <w:r w:rsidR="00237740">
        <w:rPr>
          <w:iCs/>
          <w:sz w:val="22"/>
          <w:szCs w:val="22"/>
        </w:rPr>
        <w:t xml:space="preserve"> </w:t>
      </w:r>
      <w:r w:rsidRPr="009B13A3">
        <w:rPr>
          <w:iCs/>
          <w:sz w:val="22"/>
          <w:szCs w:val="22"/>
        </w:rPr>
        <w:t>Stil ziehen. Die Fenster der Häuser an der Grenze des</w:t>
      </w:r>
      <w:r w:rsidR="00237740">
        <w:rPr>
          <w:iCs/>
          <w:sz w:val="22"/>
          <w:szCs w:val="22"/>
        </w:rPr>
        <w:t xml:space="preserve"> </w:t>
      </w:r>
      <w:r w:rsidRPr="009B13A3">
        <w:rPr>
          <w:iCs/>
          <w:sz w:val="22"/>
          <w:szCs w:val="22"/>
        </w:rPr>
        <w:t>Gettos, durch das eine Straßenbahnlinie führte, wurden vergittert.</w:t>
      </w:r>
      <w:r w:rsidR="00237740">
        <w:rPr>
          <w:iCs/>
          <w:sz w:val="22"/>
          <w:szCs w:val="22"/>
        </w:rPr>
        <w:t xml:space="preserve"> </w:t>
      </w:r>
      <w:r w:rsidRPr="009B13A3">
        <w:rPr>
          <w:iCs/>
          <w:sz w:val="22"/>
          <w:szCs w:val="22"/>
        </w:rPr>
        <w:t xml:space="preserve">Der Zutritt war nur durch drei Tore möglich. </w:t>
      </w:r>
      <w:r w:rsidR="00710206" w:rsidRPr="009B13A3">
        <w:rPr>
          <w:iCs/>
          <w:sz w:val="22"/>
          <w:szCs w:val="22"/>
        </w:rPr>
        <w:t>Ü</w:t>
      </w:r>
      <w:r w:rsidRPr="009B13A3">
        <w:rPr>
          <w:iCs/>
          <w:sz w:val="22"/>
          <w:szCs w:val="22"/>
        </w:rPr>
        <w:t>ber</w:t>
      </w:r>
      <w:r w:rsidR="00710206">
        <w:rPr>
          <w:iCs/>
          <w:sz w:val="22"/>
          <w:szCs w:val="22"/>
        </w:rPr>
        <w:t xml:space="preserve"> de</w:t>
      </w:r>
      <w:r w:rsidRPr="009B13A3">
        <w:rPr>
          <w:iCs/>
          <w:sz w:val="22"/>
          <w:szCs w:val="22"/>
        </w:rPr>
        <w:t xml:space="preserve">m Haupttor standen </w:t>
      </w:r>
      <w:r w:rsidR="00710206" w:rsidRPr="009B13A3">
        <w:rPr>
          <w:iCs/>
          <w:sz w:val="22"/>
          <w:szCs w:val="22"/>
        </w:rPr>
        <w:t>auf Hebräisch</w:t>
      </w:r>
      <w:r w:rsidRPr="009B13A3">
        <w:rPr>
          <w:iCs/>
          <w:sz w:val="22"/>
          <w:szCs w:val="22"/>
        </w:rPr>
        <w:t xml:space="preserve"> die Wörter </w:t>
      </w:r>
      <w:r w:rsidR="00237740">
        <w:rPr>
          <w:iCs/>
          <w:sz w:val="22"/>
          <w:szCs w:val="22"/>
        </w:rPr>
        <w:t>„J</w:t>
      </w:r>
      <w:r w:rsidRPr="009B13A3">
        <w:rPr>
          <w:iCs/>
          <w:sz w:val="22"/>
          <w:szCs w:val="22"/>
        </w:rPr>
        <w:t>üdisches</w:t>
      </w:r>
      <w:r w:rsidR="00237740">
        <w:rPr>
          <w:iCs/>
          <w:sz w:val="22"/>
          <w:szCs w:val="22"/>
        </w:rPr>
        <w:t xml:space="preserve"> </w:t>
      </w:r>
      <w:r w:rsidRPr="009B13A3">
        <w:rPr>
          <w:iCs/>
          <w:sz w:val="22"/>
          <w:szCs w:val="22"/>
        </w:rPr>
        <w:t xml:space="preserve">Wohnviertel". </w:t>
      </w:r>
      <w:r w:rsidR="00710206">
        <w:rPr>
          <w:iCs/>
          <w:sz w:val="22"/>
          <w:szCs w:val="22"/>
        </w:rPr>
        <w:t>[…]</w:t>
      </w:r>
    </w:p>
    <w:p w:rsidR="00710206" w:rsidRDefault="00710206" w:rsidP="00710206">
      <w:pPr>
        <w:pStyle w:val="1Standardflietext"/>
        <w:spacing w:line="240" w:lineRule="auto"/>
        <w:jc w:val="both"/>
        <w:rPr>
          <w:iCs/>
          <w:sz w:val="22"/>
          <w:szCs w:val="22"/>
        </w:rPr>
      </w:pPr>
      <w:r w:rsidRPr="00710206">
        <w:rPr>
          <w:iCs/>
          <w:sz w:val="22"/>
          <w:szCs w:val="22"/>
        </w:rPr>
        <w:t xml:space="preserve">Im März 1943 ordnete </w:t>
      </w:r>
      <w:r>
        <w:rPr>
          <w:iCs/>
          <w:sz w:val="22"/>
          <w:szCs w:val="22"/>
        </w:rPr>
        <w:t>die Krakauer SS-Führung die Auf</w:t>
      </w:r>
      <w:r w:rsidRPr="00710206">
        <w:rPr>
          <w:iCs/>
          <w:sz w:val="22"/>
          <w:szCs w:val="22"/>
        </w:rPr>
        <w:t>lösung des Gettos an. Deutsche Einheiten marschie</w:t>
      </w:r>
      <w:r>
        <w:rPr>
          <w:iCs/>
          <w:sz w:val="22"/>
          <w:szCs w:val="22"/>
        </w:rPr>
        <w:t>r</w:t>
      </w:r>
      <w:r w:rsidRPr="00710206">
        <w:rPr>
          <w:iCs/>
          <w:sz w:val="22"/>
          <w:szCs w:val="22"/>
        </w:rPr>
        <w:t>ten in den</w:t>
      </w:r>
      <w:r>
        <w:rPr>
          <w:iCs/>
          <w:sz w:val="22"/>
          <w:szCs w:val="22"/>
        </w:rPr>
        <w:t xml:space="preserve"> </w:t>
      </w:r>
      <w:r w:rsidRPr="00710206">
        <w:rPr>
          <w:iCs/>
          <w:sz w:val="22"/>
          <w:szCs w:val="22"/>
        </w:rPr>
        <w:t>Wohnbezirk ein. Wer Widerstand leistete, wurde auf der</w:t>
      </w:r>
      <w:r>
        <w:rPr>
          <w:iCs/>
          <w:sz w:val="22"/>
          <w:szCs w:val="22"/>
        </w:rPr>
        <w:t xml:space="preserve"> </w:t>
      </w:r>
      <w:r w:rsidRPr="00710206">
        <w:rPr>
          <w:iCs/>
          <w:sz w:val="22"/>
          <w:szCs w:val="22"/>
        </w:rPr>
        <w:t xml:space="preserve">Stelle erschossen. Rund </w:t>
      </w:r>
      <w:r>
        <w:rPr>
          <w:iCs/>
          <w:sz w:val="22"/>
          <w:szCs w:val="22"/>
        </w:rPr>
        <w:t>2000</w:t>
      </w:r>
      <w:r w:rsidR="000110E2">
        <w:rPr>
          <w:iCs/>
          <w:sz w:val="22"/>
          <w:szCs w:val="22"/>
        </w:rPr>
        <w:t xml:space="preserve"> </w:t>
      </w:r>
      <w:r>
        <w:rPr>
          <w:iCs/>
          <w:sz w:val="22"/>
          <w:szCs w:val="22"/>
        </w:rPr>
        <w:t>P</w:t>
      </w:r>
      <w:r w:rsidRPr="00710206">
        <w:rPr>
          <w:iCs/>
          <w:sz w:val="22"/>
          <w:szCs w:val="22"/>
        </w:rPr>
        <w:t>ersonen kamen auf diese Weise</w:t>
      </w:r>
      <w:r>
        <w:rPr>
          <w:iCs/>
          <w:sz w:val="22"/>
          <w:szCs w:val="22"/>
        </w:rPr>
        <w:t xml:space="preserve"> </w:t>
      </w:r>
      <w:r w:rsidRPr="00710206">
        <w:rPr>
          <w:iCs/>
          <w:sz w:val="22"/>
          <w:szCs w:val="22"/>
        </w:rPr>
        <w:t>zu Tode. Doch gelang mehreren hundert die Flucht durch die</w:t>
      </w:r>
      <w:r>
        <w:rPr>
          <w:iCs/>
          <w:sz w:val="22"/>
          <w:szCs w:val="22"/>
        </w:rPr>
        <w:t xml:space="preserve"> </w:t>
      </w:r>
      <w:r w:rsidRPr="00710206">
        <w:rPr>
          <w:iCs/>
          <w:sz w:val="22"/>
          <w:szCs w:val="22"/>
        </w:rPr>
        <w:t>Abwasserkanäle in die Stadt. In</w:t>
      </w:r>
      <w:r>
        <w:rPr>
          <w:iCs/>
          <w:sz w:val="22"/>
          <w:szCs w:val="22"/>
        </w:rPr>
        <w:t>nerhalb weniger Ta</w:t>
      </w:r>
      <w:r w:rsidRPr="00710206">
        <w:rPr>
          <w:iCs/>
          <w:sz w:val="22"/>
          <w:szCs w:val="22"/>
        </w:rPr>
        <w:t>ge wurden</w:t>
      </w:r>
      <w:r>
        <w:rPr>
          <w:iCs/>
          <w:sz w:val="22"/>
          <w:szCs w:val="22"/>
        </w:rPr>
        <w:t xml:space="preserve"> </w:t>
      </w:r>
      <w:r w:rsidRPr="00710206">
        <w:rPr>
          <w:iCs/>
          <w:sz w:val="22"/>
          <w:szCs w:val="22"/>
        </w:rPr>
        <w:t xml:space="preserve">die rund </w:t>
      </w:r>
      <w:r>
        <w:rPr>
          <w:iCs/>
          <w:sz w:val="22"/>
          <w:szCs w:val="22"/>
        </w:rPr>
        <w:t xml:space="preserve">9000 </w:t>
      </w:r>
      <w:r w:rsidRPr="00710206">
        <w:rPr>
          <w:iCs/>
          <w:sz w:val="22"/>
          <w:szCs w:val="22"/>
        </w:rPr>
        <w:t>verbliebenen Bewohner des</w:t>
      </w:r>
      <w:r>
        <w:rPr>
          <w:iCs/>
          <w:sz w:val="22"/>
          <w:szCs w:val="22"/>
        </w:rPr>
        <w:t xml:space="preserve"> </w:t>
      </w:r>
      <w:r w:rsidRPr="00710206">
        <w:rPr>
          <w:iCs/>
          <w:sz w:val="22"/>
          <w:szCs w:val="22"/>
        </w:rPr>
        <w:t>Gettos</w:t>
      </w:r>
      <w:r>
        <w:rPr>
          <w:iCs/>
          <w:sz w:val="22"/>
          <w:szCs w:val="22"/>
        </w:rPr>
        <w:t xml:space="preserve"> A in das nahegelegene Arbeitslager </w:t>
      </w:r>
      <w:proofErr w:type="spellStart"/>
      <w:r w:rsidR="00F62F1B" w:rsidRPr="008419B6">
        <w:rPr>
          <w:sz w:val="22"/>
          <w:szCs w:val="22"/>
        </w:rPr>
        <w:t>Płaszów</w:t>
      </w:r>
      <w:proofErr w:type="spellEnd"/>
      <w:r w:rsidR="00F62F1B" w:rsidRPr="008419B6">
        <w:rPr>
          <w:sz w:val="22"/>
          <w:szCs w:val="22"/>
        </w:rPr>
        <w:t xml:space="preserve"> {</w:t>
      </w:r>
      <w:proofErr w:type="spellStart"/>
      <w:r w:rsidR="00F62F1B" w:rsidRPr="00FA7EFE">
        <w:rPr>
          <w:i/>
          <w:sz w:val="22"/>
          <w:szCs w:val="22"/>
        </w:rPr>
        <w:t>puaschuw</w:t>
      </w:r>
      <w:proofErr w:type="spellEnd"/>
      <w:r w:rsidR="00F62F1B" w:rsidRPr="008419B6">
        <w:rPr>
          <w:sz w:val="22"/>
          <w:szCs w:val="22"/>
        </w:rPr>
        <w:t xml:space="preserve">} </w:t>
      </w:r>
      <w:r>
        <w:rPr>
          <w:iCs/>
          <w:sz w:val="22"/>
          <w:szCs w:val="22"/>
        </w:rPr>
        <w:t xml:space="preserve">getrieben; der Weg der etwa 3000 „unnützen Esser“, wie es im Nazi-Jargon hieß, führte direkt in das Vernichtungslager Auschwitz-Birkenau. Fast alle Kinder unter 14 Jahren wurden vor dem Abtransport erschossen. </w:t>
      </w:r>
    </w:p>
    <w:p w:rsidR="00710206" w:rsidRPr="00710206" w:rsidRDefault="00710206" w:rsidP="00710206">
      <w:pPr>
        <w:pStyle w:val="1Standardflietext"/>
        <w:spacing w:line="240" w:lineRule="auto"/>
        <w:jc w:val="both"/>
        <w:rPr>
          <w:iCs/>
          <w:sz w:val="22"/>
          <w:szCs w:val="22"/>
        </w:rPr>
      </w:pPr>
      <w:r>
        <w:rPr>
          <w:iCs/>
          <w:sz w:val="22"/>
          <w:szCs w:val="22"/>
        </w:rPr>
        <w:t>In diesen dramatischen Tagen gelang es dem Unternehmer Oskar Schindler mit List und Mut, die jüdischen Zwangsarbeiter seiner Firma vor dem Abtransport zu retten. Die Verfilmung des Schicksals der „Schindler-Juden“ durch den amerikanischen Regisseur Steven Spielberg wurde zum Welterfolg.</w:t>
      </w:r>
    </w:p>
    <w:p w:rsidR="00237740" w:rsidRPr="002E214C" w:rsidRDefault="00237740" w:rsidP="00237740">
      <w:pPr>
        <w:pStyle w:val="1Standardflietext"/>
        <w:spacing w:after="240"/>
        <w:rPr>
          <w:rFonts w:eastAsia="Arial Unicode MS" w:cs="Arial Unicode MS"/>
          <w:i/>
          <w:szCs w:val="22"/>
        </w:rPr>
      </w:pPr>
      <w:r w:rsidRPr="002E214C">
        <w:rPr>
          <w:rFonts w:eastAsia="Arial Unicode MS" w:cs="Arial Unicode MS"/>
          <w:i/>
          <w:szCs w:val="22"/>
        </w:rPr>
        <w:t>Aus: Urban, Thomas: Krakau/Kraków, in: Von Krakau bis Danzig. Eine Reise durch die deutsch-polnische Geschichte, München: C.H. Beck 2004, S. 3</w:t>
      </w:r>
      <w:r w:rsidR="00710206">
        <w:rPr>
          <w:rFonts w:eastAsia="Arial Unicode MS" w:cs="Arial Unicode MS"/>
          <w:i/>
          <w:szCs w:val="22"/>
        </w:rPr>
        <w:t>7-40</w:t>
      </w:r>
      <w:r w:rsidRPr="002E214C">
        <w:rPr>
          <w:rFonts w:eastAsia="Arial Unicode MS" w:cs="Arial Unicode MS"/>
          <w:i/>
          <w:szCs w:val="22"/>
        </w:rPr>
        <w:t xml:space="preserve"> (Alle Nachweise hier).</w:t>
      </w:r>
      <w:r w:rsidR="001A7BA5">
        <w:rPr>
          <w:rFonts w:eastAsia="Arial Unicode MS" w:cs="Arial Unicode MS"/>
          <w:i/>
          <w:szCs w:val="22"/>
        </w:rPr>
        <w:t xml:space="preserve"> Mit freundlicher Genehmigung des Verlags.</w:t>
      </w:r>
    </w:p>
    <w:p w:rsidR="002E214C" w:rsidRPr="002E214C" w:rsidRDefault="002E214C" w:rsidP="0019748D">
      <w:pPr>
        <w:pStyle w:val="1Standardflietext"/>
        <w:spacing w:line="240" w:lineRule="auto"/>
        <w:jc w:val="both"/>
        <w:rPr>
          <w:b/>
          <w:iCs/>
          <w:sz w:val="22"/>
          <w:szCs w:val="22"/>
        </w:rPr>
      </w:pPr>
      <w:r w:rsidRPr="002E214C">
        <w:rPr>
          <w:b/>
          <w:iCs/>
          <w:sz w:val="22"/>
          <w:szCs w:val="22"/>
        </w:rPr>
        <w:t>Aufgaben</w:t>
      </w:r>
    </w:p>
    <w:p w:rsidR="002E214C" w:rsidRDefault="00845B86" w:rsidP="0019748D">
      <w:pPr>
        <w:pStyle w:val="1Standardflietext"/>
        <w:spacing w:line="240" w:lineRule="auto"/>
        <w:jc w:val="both"/>
        <w:rPr>
          <w:i/>
          <w:sz w:val="22"/>
        </w:rPr>
      </w:pPr>
      <w:r>
        <w:rPr>
          <w:i/>
          <w:iCs/>
          <w:sz w:val="22"/>
          <w:szCs w:val="22"/>
        </w:rPr>
        <w:t xml:space="preserve">1. </w:t>
      </w:r>
      <w:r w:rsidR="009B13A3">
        <w:rPr>
          <w:i/>
          <w:iCs/>
          <w:sz w:val="22"/>
          <w:szCs w:val="22"/>
        </w:rPr>
        <w:t>Sehen Sie sich den Trailer und/oder den Film „</w:t>
      </w:r>
      <w:r w:rsidR="002E214C">
        <w:rPr>
          <w:i/>
          <w:iCs/>
          <w:sz w:val="22"/>
          <w:szCs w:val="22"/>
        </w:rPr>
        <w:t>Schindlers Liste</w:t>
      </w:r>
      <w:r w:rsidR="009B13A3">
        <w:rPr>
          <w:i/>
          <w:iCs/>
          <w:sz w:val="22"/>
          <w:szCs w:val="22"/>
        </w:rPr>
        <w:t xml:space="preserve">“ von Steven Spielberg an. Welche filmischen Mittel wurden gewählt. Halten Sie die Darstellung für gelungen? Warum </w:t>
      </w:r>
      <w:r w:rsidR="009B13A3" w:rsidRPr="009B13A3">
        <w:rPr>
          <w:i/>
          <w:iCs/>
          <w:sz w:val="22"/>
          <w:szCs w:val="22"/>
        </w:rPr>
        <w:t xml:space="preserve">(nicht)? </w:t>
      </w:r>
      <w:hyperlink r:id="rId10" w:history="1">
        <w:r w:rsidR="002E214C" w:rsidRPr="009B13A3">
          <w:rPr>
            <w:rStyle w:val="Hyperlink"/>
            <w:i/>
            <w:sz w:val="22"/>
          </w:rPr>
          <w:t>https://www.youtube.com/watch?v=BKwR0BOP9Wg</w:t>
        </w:r>
      </w:hyperlink>
      <w:r w:rsidR="00710206">
        <w:rPr>
          <w:i/>
          <w:sz w:val="22"/>
        </w:rPr>
        <w:tab/>
      </w:r>
      <w:r w:rsidR="00710206">
        <w:rPr>
          <w:i/>
          <w:sz w:val="22"/>
        </w:rPr>
        <w:br/>
        <w:t xml:space="preserve">Materialien zum Film: </w:t>
      </w:r>
      <w:r w:rsidR="00710206">
        <w:rPr>
          <w:i/>
          <w:sz w:val="22"/>
        </w:rPr>
        <w:tab/>
      </w:r>
      <w:r w:rsidR="00710206">
        <w:rPr>
          <w:i/>
          <w:sz w:val="22"/>
        </w:rPr>
        <w:br/>
      </w:r>
      <w:hyperlink r:id="rId11" w:history="1">
        <w:r w:rsidR="00710206" w:rsidRPr="000753C4">
          <w:rPr>
            <w:rStyle w:val="Hyperlink"/>
            <w:i/>
            <w:sz w:val="22"/>
          </w:rPr>
          <w:t>http://www.geschichte-projekte-hannover.de/filmundgeschichte/holocaust_im_film/populaere-spielfilme/schindlers-liste/materialien-schindlers-liste.html</w:t>
        </w:r>
      </w:hyperlink>
      <w:r w:rsidR="00710206">
        <w:rPr>
          <w:i/>
          <w:sz w:val="22"/>
        </w:rPr>
        <w:t xml:space="preserve"> </w:t>
      </w:r>
    </w:p>
    <w:p w:rsidR="00237740" w:rsidRDefault="009B13A3" w:rsidP="00237740">
      <w:pPr>
        <w:pStyle w:val="1Standardflietext"/>
        <w:spacing w:after="120" w:line="240" w:lineRule="auto"/>
        <w:jc w:val="both"/>
        <w:rPr>
          <w:i/>
          <w:sz w:val="22"/>
        </w:rPr>
      </w:pPr>
      <w:r>
        <w:rPr>
          <w:i/>
          <w:sz w:val="22"/>
        </w:rPr>
        <w:t xml:space="preserve">2. </w:t>
      </w:r>
      <w:r w:rsidR="00237740">
        <w:rPr>
          <w:i/>
          <w:sz w:val="22"/>
        </w:rPr>
        <w:t xml:space="preserve">Seit 2010 beschäftigt sich das Museum in der ehemaligen Schindler-Fabrik mit der Besatzung der Deutschen in Krakau. Sehen Sie sich die Homepage des Museums an. Welche Zugänge zur Geschichte werden gewählt? </w:t>
      </w:r>
      <w:hyperlink r:id="rId12" w:history="1">
        <w:r w:rsidR="00237740" w:rsidRPr="000753C4">
          <w:rPr>
            <w:rStyle w:val="Hyperlink"/>
            <w:i/>
            <w:sz w:val="22"/>
          </w:rPr>
          <w:t>http://www.mhk.pl/branches/oskar-schindlers-factory</w:t>
        </w:r>
      </w:hyperlink>
    </w:p>
    <w:p w:rsidR="009B13A3" w:rsidRPr="00237740" w:rsidRDefault="009B13A3" w:rsidP="00237740">
      <w:pPr>
        <w:pStyle w:val="1Standardflietext"/>
        <w:spacing w:after="120" w:line="240" w:lineRule="auto"/>
        <w:jc w:val="both"/>
        <w:rPr>
          <w:i/>
          <w:caps/>
          <w:sz w:val="22"/>
        </w:rPr>
      </w:pPr>
      <w:r>
        <w:rPr>
          <w:i/>
          <w:sz w:val="22"/>
        </w:rPr>
        <w:lastRenderedPageBreak/>
        <w:t>Wenn Sie vor Ort sind: Besuchen Sie das Museum</w:t>
      </w:r>
      <w:r w:rsidR="00237740">
        <w:rPr>
          <w:i/>
          <w:sz w:val="22"/>
        </w:rPr>
        <w:t>!</w:t>
      </w:r>
      <w:r>
        <w:rPr>
          <w:i/>
          <w:sz w:val="22"/>
        </w:rPr>
        <w:t xml:space="preserve"> </w:t>
      </w:r>
      <w:r w:rsidR="00237740">
        <w:rPr>
          <w:i/>
          <w:sz w:val="22"/>
        </w:rPr>
        <w:t xml:space="preserve">Wie wird die Zeit der deutschen Besatzung dargestellt? Welche Gegenstände und Mittel werden gewählt? Inwiefern unterscheidet sich dieses Museum von deutschen Museen? </w:t>
      </w:r>
    </w:p>
    <w:p w:rsidR="002E214C" w:rsidRDefault="00237740" w:rsidP="000110E2">
      <w:pPr>
        <w:pStyle w:val="1Standardflietext"/>
        <w:spacing w:line="240" w:lineRule="auto"/>
        <w:jc w:val="both"/>
        <w:rPr>
          <w:i/>
          <w:iCs/>
          <w:sz w:val="22"/>
          <w:szCs w:val="22"/>
        </w:rPr>
      </w:pPr>
      <w:r>
        <w:rPr>
          <w:i/>
          <w:iCs/>
          <w:sz w:val="22"/>
          <w:szCs w:val="22"/>
        </w:rPr>
        <w:t xml:space="preserve">2. Informieren Sie sich über das </w:t>
      </w:r>
      <w:r w:rsidR="002E214C">
        <w:rPr>
          <w:i/>
          <w:iCs/>
          <w:sz w:val="22"/>
          <w:szCs w:val="22"/>
        </w:rPr>
        <w:t xml:space="preserve">Mädchen im </w:t>
      </w:r>
      <w:r>
        <w:rPr>
          <w:i/>
          <w:iCs/>
          <w:sz w:val="22"/>
          <w:szCs w:val="22"/>
        </w:rPr>
        <w:t>r</w:t>
      </w:r>
      <w:r w:rsidR="002E214C">
        <w:rPr>
          <w:i/>
          <w:iCs/>
          <w:sz w:val="22"/>
          <w:szCs w:val="22"/>
        </w:rPr>
        <w:t>oten Mantel</w:t>
      </w:r>
      <w:r>
        <w:rPr>
          <w:i/>
          <w:iCs/>
          <w:sz w:val="22"/>
          <w:szCs w:val="22"/>
        </w:rPr>
        <w:t>, das auch kurz im Film zu sehen ist.</w:t>
      </w:r>
    </w:p>
    <w:p w:rsidR="006E6D00" w:rsidRPr="007F268D" w:rsidRDefault="006E6D00" w:rsidP="006E6D00">
      <w:pPr>
        <w:pStyle w:val="1Standardflietext"/>
        <w:spacing w:after="120" w:line="240" w:lineRule="auto"/>
        <w:ind w:left="709"/>
        <w:jc w:val="both"/>
        <w:rPr>
          <w:iCs/>
          <w:sz w:val="22"/>
          <w:szCs w:val="22"/>
        </w:rPr>
      </w:pPr>
      <w:r w:rsidRPr="007F268D">
        <w:rPr>
          <w:iCs/>
          <w:sz w:val="22"/>
          <w:szCs w:val="22"/>
        </w:rPr>
        <w:t xml:space="preserve">„Mit Roma </w:t>
      </w:r>
      <w:proofErr w:type="spellStart"/>
      <w:r w:rsidRPr="007F268D">
        <w:rPr>
          <w:iCs/>
          <w:sz w:val="22"/>
          <w:szCs w:val="22"/>
        </w:rPr>
        <w:t>Ligocka</w:t>
      </w:r>
      <w:proofErr w:type="spellEnd"/>
      <w:r w:rsidRPr="007F268D">
        <w:rPr>
          <w:iCs/>
          <w:sz w:val="22"/>
          <w:szCs w:val="22"/>
        </w:rPr>
        <w:t xml:space="preserve"> im alten Ghetto von Krakau. Das Mädchen im roten Mantel“, von Jörg </w:t>
      </w:r>
      <w:proofErr w:type="spellStart"/>
      <w:r w:rsidRPr="007F268D">
        <w:rPr>
          <w:iCs/>
          <w:sz w:val="22"/>
          <w:szCs w:val="22"/>
        </w:rPr>
        <w:t>Hafkemeyer</w:t>
      </w:r>
      <w:proofErr w:type="spellEnd"/>
      <w:r w:rsidRPr="007F268D">
        <w:rPr>
          <w:iCs/>
          <w:sz w:val="22"/>
          <w:szCs w:val="22"/>
        </w:rPr>
        <w:t>, Deutschlandfunk Kultur 25.12.2007</w:t>
      </w:r>
      <w:r w:rsidR="000110E2">
        <w:rPr>
          <w:iCs/>
          <w:sz w:val="22"/>
          <w:szCs w:val="22"/>
        </w:rPr>
        <w:t>.</w:t>
      </w:r>
      <w:r w:rsidRPr="007F268D">
        <w:rPr>
          <w:iCs/>
          <w:sz w:val="22"/>
          <w:szCs w:val="22"/>
        </w:rPr>
        <w:tab/>
      </w:r>
      <w:r w:rsidRPr="007F268D">
        <w:rPr>
          <w:iCs/>
          <w:sz w:val="22"/>
          <w:szCs w:val="22"/>
        </w:rPr>
        <w:br/>
      </w:r>
      <w:hyperlink r:id="rId13" w:history="1">
        <w:r w:rsidRPr="007F268D">
          <w:rPr>
            <w:rStyle w:val="Hyperlink"/>
            <w:iCs/>
            <w:sz w:val="22"/>
            <w:szCs w:val="22"/>
          </w:rPr>
          <w:t>http://www.deutschlandfunkkultur.de/mit-roma-ligocka-im-alten-ghetto-von-krakau-das-maedchen-im.1076.de.html?dram:article_id=175844</w:t>
        </w:r>
      </w:hyperlink>
      <w:r w:rsidRPr="007F268D">
        <w:rPr>
          <w:iCs/>
          <w:sz w:val="22"/>
          <w:szCs w:val="22"/>
        </w:rPr>
        <w:t xml:space="preserve"> </w:t>
      </w:r>
    </w:p>
    <w:p w:rsidR="002E214C" w:rsidRDefault="00237740" w:rsidP="00237740">
      <w:pPr>
        <w:pStyle w:val="1Standardflietext"/>
        <w:spacing w:after="120" w:line="240" w:lineRule="auto"/>
        <w:jc w:val="both"/>
        <w:rPr>
          <w:i/>
          <w:iCs/>
          <w:sz w:val="22"/>
          <w:szCs w:val="22"/>
        </w:rPr>
      </w:pPr>
      <w:r>
        <w:rPr>
          <w:i/>
          <w:iCs/>
          <w:sz w:val="22"/>
          <w:szCs w:val="22"/>
        </w:rPr>
        <w:t xml:space="preserve">3. Wie sah das Leben der jüdischen Bevölkerung im Ghetto aus? Welche Rolle spielte die „polnische Apotheke“ dabei? Recherchieren Sie! </w:t>
      </w:r>
    </w:p>
    <w:p w:rsidR="00845B86" w:rsidRDefault="00237740" w:rsidP="00237740">
      <w:pPr>
        <w:spacing w:after="120" w:line="240" w:lineRule="auto"/>
        <w:jc w:val="both"/>
        <w:rPr>
          <w:i/>
          <w:sz w:val="22"/>
          <w:szCs w:val="22"/>
        </w:rPr>
      </w:pPr>
      <w:r>
        <w:rPr>
          <w:i/>
          <w:sz w:val="22"/>
          <w:szCs w:val="22"/>
        </w:rPr>
        <w:t>4</w:t>
      </w:r>
      <w:r w:rsidR="00845B86">
        <w:rPr>
          <w:i/>
          <w:sz w:val="22"/>
          <w:szCs w:val="22"/>
        </w:rPr>
        <w:t xml:space="preserve">. </w:t>
      </w:r>
      <w:r w:rsidR="00845B86" w:rsidRPr="006F0B64">
        <w:rPr>
          <w:i/>
          <w:sz w:val="22"/>
          <w:szCs w:val="22"/>
        </w:rPr>
        <w:t xml:space="preserve">Mordechai </w:t>
      </w:r>
      <w:proofErr w:type="spellStart"/>
      <w:r w:rsidR="00845B86" w:rsidRPr="006F0B64">
        <w:rPr>
          <w:i/>
          <w:sz w:val="22"/>
          <w:szCs w:val="22"/>
        </w:rPr>
        <w:t>Gebirtig</w:t>
      </w:r>
      <w:proofErr w:type="spellEnd"/>
      <w:r w:rsidR="00845B86">
        <w:rPr>
          <w:i/>
          <w:sz w:val="22"/>
          <w:szCs w:val="22"/>
        </w:rPr>
        <w:t xml:space="preserve"> (1877–1942) war ein jüdisch-polnischer Dichter, dessen Gedicht „</w:t>
      </w:r>
      <w:proofErr w:type="spellStart"/>
      <w:r w:rsidR="00845B86" w:rsidRPr="006F0B64">
        <w:rPr>
          <w:i/>
          <w:sz w:val="22"/>
          <w:szCs w:val="22"/>
        </w:rPr>
        <w:t>Undzer</w:t>
      </w:r>
      <w:proofErr w:type="spellEnd"/>
      <w:r w:rsidR="00845B86" w:rsidRPr="006F0B64">
        <w:rPr>
          <w:i/>
          <w:sz w:val="22"/>
          <w:szCs w:val="22"/>
        </w:rPr>
        <w:t xml:space="preserve"> </w:t>
      </w:r>
      <w:proofErr w:type="spellStart"/>
      <w:r w:rsidR="00845B86" w:rsidRPr="006F0B64">
        <w:rPr>
          <w:i/>
          <w:sz w:val="22"/>
          <w:szCs w:val="22"/>
        </w:rPr>
        <w:t>shtetl</w:t>
      </w:r>
      <w:proofErr w:type="spellEnd"/>
      <w:r w:rsidR="00845B86" w:rsidRPr="006F0B64">
        <w:rPr>
          <w:i/>
          <w:sz w:val="22"/>
          <w:szCs w:val="22"/>
        </w:rPr>
        <w:t xml:space="preserve"> </w:t>
      </w:r>
      <w:proofErr w:type="spellStart"/>
      <w:r w:rsidR="00845B86" w:rsidRPr="006F0B64">
        <w:rPr>
          <w:i/>
          <w:sz w:val="22"/>
          <w:szCs w:val="22"/>
        </w:rPr>
        <w:t>brent</w:t>
      </w:r>
      <w:proofErr w:type="spellEnd"/>
      <w:r w:rsidR="00845B86">
        <w:rPr>
          <w:i/>
          <w:sz w:val="22"/>
          <w:szCs w:val="22"/>
        </w:rPr>
        <w:t xml:space="preserve">“, das 1938 anlässlich eines Pogroms </w:t>
      </w:r>
      <w:r w:rsidR="00845B86" w:rsidRPr="006F0B64">
        <w:rPr>
          <w:i/>
          <w:sz w:val="22"/>
          <w:szCs w:val="22"/>
        </w:rPr>
        <w:t xml:space="preserve">in der polnischen Kleinstadt </w:t>
      </w:r>
      <w:proofErr w:type="spellStart"/>
      <w:r w:rsidR="00845B86" w:rsidRPr="006F0B64">
        <w:rPr>
          <w:i/>
          <w:sz w:val="22"/>
          <w:szCs w:val="22"/>
        </w:rPr>
        <w:t>Przytyk</w:t>
      </w:r>
      <w:proofErr w:type="spellEnd"/>
      <w:r w:rsidR="00845B86">
        <w:rPr>
          <w:i/>
          <w:sz w:val="22"/>
          <w:szCs w:val="22"/>
        </w:rPr>
        <w:t xml:space="preserve"> entstand, die drohende Katastrophe vorwegzunehmen schien. Es wurde in den Konzentrationslagern gesungen und wird noch heute in Israel an jedem Holocaust-Gedenktag angestimmt. </w:t>
      </w:r>
    </w:p>
    <w:p w:rsidR="00845B86" w:rsidRDefault="00845B86" w:rsidP="00237740">
      <w:pPr>
        <w:spacing w:after="120" w:line="240" w:lineRule="auto"/>
        <w:jc w:val="both"/>
        <w:rPr>
          <w:i/>
          <w:sz w:val="22"/>
          <w:szCs w:val="22"/>
        </w:rPr>
      </w:pPr>
      <w:r>
        <w:rPr>
          <w:i/>
          <w:sz w:val="22"/>
          <w:szCs w:val="22"/>
        </w:rPr>
        <w:t xml:space="preserve">Informieren Sie sich über </w:t>
      </w:r>
      <w:r w:rsidRPr="006F0B64">
        <w:rPr>
          <w:i/>
          <w:sz w:val="22"/>
          <w:szCs w:val="22"/>
        </w:rPr>
        <w:t xml:space="preserve">Mordechai </w:t>
      </w:r>
      <w:proofErr w:type="spellStart"/>
      <w:r w:rsidRPr="006F0B64">
        <w:rPr>
          <w:i/>
          <w:sz w:val="22"/>
          <w:szCs w:val="22"/>
        </w:rPr>
        <w:t>Gebirtig</w:t>
      </w:r>
      <w:proofErr w:type="spellEnd"/>
      <w:r>
        <w:rPr>
          <w:i/>
          <w:sz w:val="22"/>
          <w:szCs w:val="22"/>
        </w:rPr>
        <w:t xml:space="preserve"> und sein Schaffen. Hören Sie sich das Lied „</w:t>
      </w:r>
      <w:proofErr w:type="spellStart"/>
      <w:r w:rsidRPr="006F0B64">
        <w:rPr>
          <w:i/>
          <w:sz w:val="22"/>
          <w:szCs w:val="22"/>
        </w:rPr>
        <w:t>Undzer</w:t>
      </w:r>
      <w:proofErr w:type="spellEnd"/>
      <w:r w:rsidRPr="006F0B64">
        <w:rPr>
          <w:i/>
          <w:sz w:val="22"/>
          <w:szCs w:val="22"/>
        </w:rPr>
        <w:t xml:space="preserve"> </w:t>
      </w:r>
      <w:proofErr w:type="spellStart"/>
      <w:r w:rsidRPr="006F0B64">
        <w:rPr>
          <w:i/>
          <w:sz w:val="22"/>
          <w:szCs w:val="22"/>
        </w:rPr>
        <w:t>shtetl</w:t>
      </w:r>
      <w:proofErr w:type="spellEnd"/>
      <w:r w:rsidRPr="006F0B64">
        <w:rPr>
          <w:i/>
          <w:sz w:val="22"/>
          <w:szCs w:val="22"/>
        </w:rPr>
        <w:t xml:space="preserve"> </w:t>
      </w:r>
      <w:proofErr w:type="spellStart"/>
      <w:r w:rsidRPr="006F0B64">
        <w:rPr>
          <w:i/>
          <w:sz w:val="22"/>
          <w:szCs w:val="22"/>
        </w:rPr>
        <w:t>brent</w:t>
      </w:r>
      <w:proofErr w:type="spellEnd"/>
      <w:r>
        <w:rPr>
          <w:i/>
          <w:sz w:val="22"/>
          <w:szCs w:val="22"/>
        </w:rPr>
        <w:t xml:space="preserve">“ an. Welche Bedeutung hat </w:t>
      </w:r>
      <w:r w:rsidRPr="006F0B64">
        <w:rPr>
          <w:i/>
          <w:sz w:val="22"/>
          <w:szCs w:val="22"/>
        </w:rPr>
        <w:t xml:space="preserve">Mordechai </w:t>
      </w:r>
      <w:proofErr w:type="spellStart"/>
      <w:r w:rsidRPr="006F0B64">
        <w:rPr>
          <w:i/>
          <w:sz w:val="22"/>
          <w:szCs w:val="22"/>
        </w:rPr>
        <w:t>Gebirtig</w:t>
      </w:r>
      <w:proofErr w:type="spellEnd"/>
      <w:r>
        <w:rPr>
          <w:i/>
          <w:sz w:val="22"/>
          <w:szCs w:val="22"/>
        </w:rPr>
        <w:t xml:space="preserve"> heute?</w:t>
      </w:r>
    </w:p>
    <w:p w:rsidR="00845B86" w:rsidRPr="007F268D" w:rsidRDefault="00845B86" w:rsidP="00845B86">
      <w:pPr>
        <w:spacing w:after="240" w:line="240" w:lineRule="auto"/>
        <w:ind w:left="709"/>
        <w:rPr>
          <w:sz w:val="22"/>
          <w:szCs w:val="22"/>
        </w:rPr>
      </w:pPr>
      <w:r w:rsidRPr="008419B6">
        <w:rPr>
          <w:sz w:val="22"/>
          <w:szCs w:val="22"/>
        </w:rPr>
        <w:t xml:space="preserve">Mordechai </w:t>
      </w:r>
      <w:proofErr w:type="spellStart"/>
      <w:r w:rsidRPr="008419B6">
        <w:rPr>
          <w:sz w:val="22"/>
          <w:szCs w:val="22"/>
        </w:rPr>
        <w:t>Gebirtig</w:t>
      </w:r>
      <w:proofErr w:type="spellEnd"/>
      <w:r w:rsidRPr="008419B6">
        <w:rPr>
          <w:sz w:val="22"/>
          <w:szCs w:val="22"/>
        </w:rPr>
        <w:t xml:space="preserve">, </w:t>
      </w:r>
      <w:r>
        <w:rPr>
          <w:sz w:val="22"/>
          <w:szCs w:val="22"/>
        </w:rPr>
        <w:t>„</w:t>
      </w:r>
      <w:proofErr w:type="spellStart"/>
      <w:r>
        <w:rPr>
          <w:sz w:val="22"/>
          <w:szCs w:val="22"/>
        </w:rPr>
        <w:t>Undzer</w:t>
      </w:r>
      <w:proofErr w:type="spellEnd"/>
      <w:r>
        <w:rPr>
          <w:sz w:val="22"/>
          <w:szCs w:val="22"/>
        </w:rPr>
        <w:t xml:space="preserve"> </w:t>
      </w:r>
      <w:proofErr w:type="spellStart"/>
      <w:r>
        <w:rPr>
          <w:sz w:val="22"/>
          <w:szCs w:val="22"/>
        </w:rPr>
        <w:t>shtetl</w:t>
      </w:r>
      <w:proofErr w:type="spellEnd"/>
      <w:r>
        <w:rPr>
          <w:sz w:val="22"/>
          <w:szCs w:val="22"/>
        </w:rPr>
        <w:t xml:space="preserve"> </w:t>
      </w:r>
      <w:proofErr w:type="spellStart"/>
      <w:r w:rsidRPr="008419B6">
        <w:rPr>
          <w:sz w:val="22"/>
          <w:szCs w:val="22"/>
        </w:rPr>
        <w:t>brent</w:t>
      </w:r>
      <w:proofErr w:type="spellEnd"/>
      <w:r>
        <w:rPr>
          <w:sz w:val="22"/>
          <w:szCs w:val="22"/>
        </w:rPr>
        <w:t>“</w:t>
      </w:r>
      <w:r w:rsidR="000110E2">
        <w:rPr>
          <w:sz w:val="22"/>
          <w:szCs w:val="22"/>
        </w:rPr>
        <w:t>:</w:t>
      </w:r>
      <w:r>
        <w:rPr>
          <w:sz w:val="22"/>
          <w:szCs w:val="22"/>
        </w:rPr>
        <w:tab/>
      </w:r>
      <w:r>
        <w:rPr>
          <w:sz w:val="22"/>
          <w:szCs w:val="22"/>
        </w:rPr>
        <w:br/>
      </w:r>
      <w:hyperlink r:id="rId14" w:history="1">
        <w:r w:rsidRPr="007F268D">
          <w:rPr>
            <w:rStyle w:val="Hyperlink"/>
            <w:sz w:val="22"/>
            <w:szCs w:val="22"/>
          </w:rPr>
          <w:t>https://www.youtube.com/watch?v=SjW4JgZPZTo</w:t>
        </w:r>
      </w:hyperlink>
      <w:r w:rsidRPr="007F268D">
        <w:rPr>
          <w:sz w:val="22"/>
          <w:szCs w:val="22"/>
        </w:rPr>
        <w:t xml:space="preserve"> </w:t>
      </w:r>
    </w:p>
    <w:p w:rsidR="00845B86" w:rsidRPr="007F268D" w:rsidRDefault="00845B86" w:rsidP="00845B86">
      <w:pPr>
        <w:spacing w:after="240" w:line="240" w:lineRule="auto"/>
        <w:ind w:left="709"/>
        <w:rPr>
          <w:rFonts w:eastAsia="Arial" w:cs="Arial"/>
          <w:sz w:val="22"/>
          <w:szCs w:val="22"/>
        </w:rPr>
      </w:pPr>
      <w:r w:rsidRPr="007F268D">
        <w:rPr>
          <w:sz w:val="22"/>
          <w:szCs w:val="22"/>
        </w:rPr>
        <w:t xml:space="preserve">Mordechai </w:t>
      </w:r>
      <w:proofErr w:type="spellStart"/>
      <w:r w:rsidRPr="007F268D">
        <w:rPr>
          <w:sz w:val="22"/>
          <w:szCs w:val="22"/>
        </w:rPr>
        <w:t>Gebirtig</w:t>
      </w:r>
      <w:proofErr w:type="spellEnd"/>
      <w:r w:rsidRPr="007F268D">
        <w:rPr>
          <w:sz w:val="22"/>
          <w:szCs w:val="22"/>
        </w:rPr>
        <w:t>, „</w:t>
      </w:r>
      <w:proofErr w:type="spellStart"/>
      <w:r w:rsidRPr="007F268D">
        <w:rPr>
          <w:sz w:val="22"/>
          <w:szCs w:val="22"/>
        </w:rPr>
        <w:t>Undzer</w:t>
      </w:r>
      <w:proofErr w:type="spellEnd"/>
      <w:r w:rsidRPr="007F268D">
        <w:rPr>
          <w:sz w:val="22"/>
          <w:szCs w:val="22"/>
        </w:rPr>
        <w:t xml:space="preserve"> </w:t>
      </w:r>
      <w:proofErr w:type="spellStart"/>
      <w:r w:rsidRPr="007F268D">
        <w:rPr>
          <w:sz w:val="22"/>
          <w:szCs w:val="22"/>
        </w:rPr>
        <w:t>shtetl</w:t>
      </w:r>
      <w:proofErr w:type="spellEnd"/>
      <w:r w:rsidRPr="007F268D">
        <w:rPr>
          <w:sz w:val="22"/>
          <w:szCs w:val="22"/>
        </w:rPr>
        <w:t xml:space="preserve"> </w:t>
      </w:r>
      <w:proofErr w:type="spellStart"/>
      <w:r w:rsidRPr="007F268D">
        <w:rPr>
          <w:sz w:val="22"/>
          <w:szCs w:val="22"/>
        </w:rPr>
        <w:t>brent</w:t>
      </w:r>
      <w:proofErr w:type="spellEnd"/>
      <w:r w:rsidRPr="007F268D">
        <w:rPr>
          <w:sz w:val="22"/>
          <w:szCs w:val="22"/>
        </w:rPr>
        <w:t xml:space="preserve">“ in einer Übertragung ins Deutsche: </w:t>
      </w:r>
      <w:r w:rsidRPr="007F268D">
        <w:rPr>
          <w:rFonts w:ascii="Arial Unicode MS" w:eastAsia="Arial Unicode MS" w:hAnsi="Arial Unicode MS" w:cs="Arial Unicode MS"/>
          <w:sz w:val="22"/>
          <w:szCs w:val="22"/>
        </w:rPr>
        <w:br/>
      </w:r>
      <w:hyperlink r:id="rId15" w:history="1">
        <w:r w:rsidRPr="007F268D">
          <w:rPr>
            <w:rStyle w:val="Hyperlink0"/>
            <w:rFonts w:eastAsia="Arial Unicode MS" w:cs="Arial Unicode MS"/>
            <w:bCs/>
            <w:iCs/>
            <w:sz w:val="22"/>
            <w:szCs w:val="22"/>
          </w:rPr>
          <w:t>http://www.klesmer-musik.de/undzer_shtetl_brent.htm</w:t>
        </w:r>
      </w:hyperlink>
    </w:p>
    <w:p w:rsidR="00845B86" w:rsidRPr="007F268D" w:rsidRDefault="00845B86" w:rsidP="00845B86">
      <w:pPr>
        <w:spacing w:after="240" w:line="240" w:lineRule="auto"/>
        <w:ind w:left="709"/>
        <w:rPr>
          <w:rStyle w:val="Hyperlink0"/>
          <w:rFonts w:eastAsia="Arial Unicode MS" w:cs="Arial Unicode MS"/>
          <w:bCs/>
          <w:iCs/>
          <w:sz w:val="22"/>
          <w:szCs w:val="22"/>
        </w:rPr>
      </w:pPr>
      <w:r w:rsidRPr="007F268D">
        <w:rPr>
          <w:sz w:val="22"/>
          <w:szCs w:val="22"/>
        </w:rPr>
        <w:t xml:space="preserve">„Es </w:t>
      </w:r>
      <w:proofErr w:type="spellStart"/>
      <w:r w:rsidRPr="007F268D">
        <w:rPr>
          <w:sz w:val="22"/>
          <w:szCs w:val="22"/>
        </w:rPr>
        <w:t>brent</w:t>
      </w:r>
      <w:proofErr w:type="spellEnd"/>
      <w:r w:rsidRPr="007F268D">
        <w:rPr>
          <w:sz w:val="22"/>
          <w:szCs w:val="22"/>
        </w:rPr>
        <w:t xml:space="preserve">“ in einer modernen Version des Mordechai </w:t>
      </w:r>
      <w:proofErr w:type="spellStart"/>
      <w:r w:rsidRPr="007F268D">
        <w:rPr>
          <w:sz w:val="22"/>
          <w:szCs w:val="22"/>
        </w:rPr>
        <w:t>Gebirtig</w:t>
      </w:r>
      <w:proofErr w:type="spellEnd"/>
      <w:r w:rsidRPr="007F268D">
        <w:rPr>
          <w:sz w:val="22"/>
          <w:szCs w:val="22"/>
        </w:rPr>
        <w:t xml:space="preserve"> Projects:</w:t>
      </w:r>
      <w:r w:rsidRPr="007F268D">
        <w:rPr>
          <w:rFonts w:ascii="Arial Unicode MS" w:eastAsia="Arial Unicode MS" w:hAnsi="Arial Unicode MS" w:cs="Arial Unicode MS"/>
          <w:sz w:val="22"/>
          <w:szCs w:val="22"/>
        </w:rPr>
        <w:br/>
      </w:r>
      <w:hyperlink r:id="rId16" w:history="1">
        <w:r w:rsidRPr="007F268D">
          <w:rPr>
            <w:rStyle w:val="Hyperlink0"/>
            <w:rFonts w:eastAsia="Arial Unicode MS" w:cs="Arial Unicode MS"/>
            <w:bCs/>
            <w:iCs/>
            <w:sz w:val="22"/>
            <w:szCs w:val="22"/>
          </w:rPr>
          <w:t>https://www.youtube.com/watch?v=d5nihSR56qc</w:t>
        </w:r>
      </w:hyperlink>
    </w:p>
    <w:p w:rsidR="00845B86" w:rsidRPr="007F268D" w:rsidRDefault="00845B86" w:rsidP="00845B86">
      <w:pPr>
        <w:spacing w:after="240" w:line="240" w:lineRule="auto"/>
        <w:ind w:left="709"/>
        <w:rPr>
          <w:rFonts w:eastAsia="Arial" w:cs="Arial"/>
          <w:sz w:val="22"/>
          <w:szCs w:val="22"/>
        </w:rPr>
      </w:pPr>
      <w:r w:rsidRPr="007F268D">
        <w:rPr>
          <w:rStyle w:val="Hyperlink0"/>
          <w:rFonts w:eastAsia="Arial Unicode MS" w:cs="Arial Unicode MS"/>
          <w:bCs/>
          <w:iCs/>
          <w:sz w:val="22"/>
          <w:szCs w:val="22"/>
        </w:rPr>
        <w:t>„</w:t>
      </w:r>
      <w:r w:rsidRPr="007F268D">
        <w:rPr>
          <w:rFonts w:eastAsia="Arial" w:cs="Arial"/>
          <w:sz w:val="22"/>
          <w:szCs w:val="22"/>
        </w:rPr>
        <w:t xml:space="preserve">Der Chronist von Kazimierz. Mordechai </w:t>
      </w:r>
      <w:proofErr w:type="spellStart"/>
      <w:r w:rsidRPr="007F268D">
        <w:rPr>
          <w:rFonts w:eastAsia="Arial" w:cs="Arial"/>
          <w:sz w:val="22"/>
          <w:szCs w:val="22"/>
        </w:rPr>
        <w:t>Gebirtig</w:t>
      </w:r>
      <w:proofErr w:type="spellEnd"/>
      <w:r w:rsidRPr="007F268D">
        <w:rPr>
          <w:rFonts w:eastAsia="Arial" w:cs="Arial"/>
          <w:sz w:val="22"/>
          <w:szCs w:val="22"/>
        </w:rPr>
        <w:t xml:space="preserve"> beschrieb seine Heimat wie kaum ein anderer – der Journalist Uwe von Seltmann begab sich auf die Spuren des jiddischen Dichters“, von Anett Böttger, Jüdische Allgemeine 25.9.2016.</w:t>
      </w:r>
      <w:r w:rsidRPr="007F268D">
        <w:rPr>
          <w:rFonts w:eastAsia="Arial" w:cs="Arial"/>
          <w:sz w:val="22"/>
          <w:szCs w:val="22"/>
        </w:rPr>
        <w:tab/>
      </w:r>
      <w:r w:rsidRPr="007F268D">
        <w:rPr>
          <w:rFonts w:eastAsia="Arial" w:cs="Arial"/>
          <w:sz w:val="22"/>
          <w:szCs w:val="22"/>
        </w:rPr>
        <w:br/>
      </w:r>
      <w:hyperlink r:id="rId17" w:history="1">
        <w:r w:rsidRPr="007F268D">
          <w:rPr>
            <w:rStyle w:val="Hyperlink"/>
            <w:rFonts w:eastAsia="Arial" w:cs="Arial"/>
            <w:sz w:val="22"/>
            <w:szCs w:val="22"/>
          </w:rPr>
          <w:t>https://www.juedische-allgemeine.de/article/view/id/26574</w:t>
        </w:r>
      </w:hyperlink>
      <w:r w:rsidRPr="007F268D">
        <w:rPr>
          <w:rFonts w:eastAsia="Arial" w:cs="Arial"/>
          <w:sz w:val="22"/>
          <w:szCs w:val="22"/>
        </w:rPr>
        <w:t xml:space="preserve"> </w:t>
      </w:r>
      <w:bookmarkStart w:id="0" w:name="_GoBack"/>
      <w:bookmarkEnd w:id="0"/>
    </w:p>
    <w:sectPr w:rsidR="00845B86" w:rsidRPr="007F268D" w:rsidSect="008419B6">
      <w:headerReference w:type="even" r:id="rId18"/>
      <w:headerReference w:type="default" r:id="rId19"/>
      <w:footerReference w:type="even" r:id="rId20"/>
      <w:footerReference w:type="default" r:id="rId21"/>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25" w:rsidRDefault="00567A25">
      <w:r>
        <w:separator/>
      </w:r>
    </w:p>
    <w:p w:rsidR="00567A25" w:rsidRDefault="00567A25"/>
    <w:p w:rsidR="00567A25" w:rsidRDefault="00567A25"/>
    <w:p w:rsidR="00567A25" w:rsidRDefault="00567A25"/>
    <w:p w:rsidR="00567A25" w:rsidRDefault="00567A25"/>
    <w:p w:rsidR="00567A25" w:rsidRDefault="00567A25"/>
    <w:p w:rsidR="00567A25" w:rsidRDefault="00567A25"/>
    <w:p w:rsidR="00567A25" w:rsidRDefault="00567A25"/>
  </w:endnote>
  <w:endnote w:type="continuationSeparator" w:id="0">
    <w:p w:rsidR="00567A25" w:rsidRDefault="00567A25">
      <w:r>
        <w:continuationSeparator/>
      </w:r>
    </w:p>
    <w:p w:rsidR="00567A25" w:rsidRDefault="00567A25"/>
    <w:p w:rsidR="00567A25" w:rsidRDefault="00567A25"/>
    <w:p w:rsidR="00567A25" w:rsidRDefault="00567A25"/>
    <w:p w:rsidR="00567A25" w:rsidRDefault="00567A25"/>
    <w:p w:rsidR="00567A25" w:rsidRDefault="00567A25"/>
    <w:p w:rsidR="00567A25" w:rsidRDefault="00567A25"/>
    <w:p w:rsidR="00567A25" w:rsidRDefault="0056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30C0EC91" wp14:editId="74404CD7">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B6FF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B6FFA">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25" w:rsidRDefault="00567A25">
      <w:r>
        <w:separator/>
      </w:r>
    </w:p>
    <w:p w:rsidR="00567A25" w:rsidRDefault="00567A25"/>
    <w:p w:rsidR="00567A25" w:rsidRDefault="00567A25"/>
    <w:p w:rsidR="00567A25" w:rsidRDefault="00567A25"/>
    <w:p w:rsidR="00567A25" w:rsidRDefault="00567A25"/>
    <w:p w:rsidR="00567A25" w:rsidRDefault="00567A25"/>
    <w:p w:rsidR="00567A25" w:rsidRDefault="00567A25"/>
    <w:p w:rsidR="00567A25" w:rsidRDefault="00567A25"/>
  </w:footnote>
  <w:footnote w:type="continuationSeparator" w:id="0">
    <w:p w:rsidR="00567A25" w:rsidRDefault="00567A25">
      <w:r>
        <w:continuationSeparator/>
      </w:r>
    </w:p>
    <w:p w:rsidR="00567A25" w:rsidRDefault="00567A25"/>
    <w:p w:rsidR="00567A25" w:rsidRDefault="00567A25"/>
    <w:p w:rsidR="00567A25" w:rsidRDefault="00567A25"/>
    <w:p w:rsidR="00567A25" w:rsidRDefault="00567A25"/>
    <w:p w:rsidR="00567A25" w:rsidRDefault="00567A25"/>
    <w:p w:rsidR="00567A25" w:rsidRDefault="00567A25"/>
    <w:p w:rsidR="00567A25" w:rsidRDefault="00567A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3BC05FCC" wp14:editId="5E27F132">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1A80"/>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67A25"/>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B6FFA"/>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670D"/>
    <w:rsid w:val="008606E6"/>
    <w:rsid w:val="00863AE2"/>
    <w:rsid w:val="008647FF"/>
    <w:rsid w:val="0086596D"/>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140E"/>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151C"/>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utschlandfunkkultur.de/mit-roma-ligocka-im-alten-ghetto-von-krakau-das-maedchen-im.1076.de.html?dram:article_id=17584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89"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hk.pl/branches/oskar-schindlers-factory" TargetMode="External"/><Relationship Id="rId17" Type="http://schemas.openxmlformats.org/officeDocument/2006/relationships/hyperlink" Target="https://www.juedische-allgemeine.de/article/view/id/26574" TargetMode="External"/><Relationship Id="rId2" Type="http://schemas.openxmlformats.org/officeDocument/2006/relationships/numbering" Target="numbering.xml"/><Relationship Id="rId16" Type="http://schemas.openxmlformats.org/officeDocument/2006/relationships/hyperlink" Target="https://www.youtube.com/watch?v=d5nihSR56q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chichte-projekte-hannover.de/filmundgeschichte/holocaust_im_film/populaere-spielfilme/schindlers-liste/materialien-schindlers-liste.html" TargetMode="External"/><Relationship Id="rId5" Type="http://schemas.openxmlformats.org/officeDocument/2006/relationships/settings" Target="settings.xml"/><Relationship Id="rId15" Type="http://schemas.openxmlformats.org/officeDocument/2006/relationships/hyperlink" Target="http://www.klesmer-musik.de/undzer_shtetl_brent.htm" TargetMode="External"/><Relationship Id="rId23" Type="http://schemas.openxmlformats.org/officeDocument/2006/relationships/theme" Target="theme/theme1.xml"/><Relationship Id="rId90" Type="http://schemas.microsoft.com/office/2011/relationships/people" Target="people.xml"/><Relationship Id="rId10" Type="http://schemas.openxmlformats.org/officeDocument/2006/relationships/hyperlink" Target="https://www.youtube.com/watch?v=BKwR0BOP9W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hk.pl/branches/oskar-schindlers-factory" TargetMode="External"/><Relationship Id="rId14" Type="http://schemas.openxmlformats.org/officeDocument/2006/relationships/hyperlink" Target="https://www.youtube.com/watch?v=SjW4JgZPZT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A915-A82F-4626-B6A9-E0B60CE3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2006</Words>
  <Characters>12645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14622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2018-06-26T15:07:00Z</cp:lastPrinted>
  <dcterms:created xsi:type="dcterms:W3CDTF">2018-06-26T15:06:00Z</dcterms:created>
  <dcterms:modified xsi:type="dcterms:W3CDTF">2018-06-26T15:07:00Z</dcterms:modified>
  <cp:category>Aktualitätendienst Politik</cp:category>
</cp:coreProperties>
</file>