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1AF2F" w14:textId="521A6C09" w:rsidR="00110B3A" w:rsidRPr="00206EB2" w:rsidRDefault="00281CEE" w:rsidP="00110B3A">
      <w:pPr>
        <w:pStyle w:val="0berschrift2"/>
        <w:tabs>
          <w:tab w:val="left" w:pos="851"/>
        </w:tabs>
        <w:rPr>
          <w:rFonts w:cs="Arial"/>
          <w:b/>
          <w:sz w:val="24"/>
          <w:u w:val="none"/>
        </w:rPr>
      </w:pPr>
      <w:r w:rsidRPr="00206EB2">
        <w:rPr>
          <w:rFonts w:cs="Arial"/>
          <w:b/>
          <w:sz w:val="24"/>
          <w:u w:val="none"/>
        </w:rPr>
        <w:t>Landeskunde Pol</w:t>
      </w:r>
      <w:r w:rsidR="00E0659B" w:rsidRPr="00206EB2">
        <w:rPr>
          <w:rFonts w:cs="Arial"/>
          <w:b/>
          <w:sz w:val="24"/>
          <w:u w:val="none"/>
        </w:rPr>
        <w:t>en: Polnische Küche</w:t>
      </w:r>
      <w:r w:rsidR="008F39BF" w:rsidRPr="00206EB2">
        <w:rPr>
          <w:rFonts w:cs="Arial"/>
          <w:b/>
          <w:sz w:val="24"/>
          <w:u w:val="none"/>
        </w:rPr>
        <w:t xml:space="preserve"> – smacznego!</w:t>
      </w:r>
    </w:p>
    <w:p w14:paraId="01E8983D" w14:textId="5360DCDB" w:rsidR="00975911" w:rsidRPr="00206EB2" w:rsidRDefault="00975911" w:rsidP="00110B3A">
      <w:pPr>
        <w:pStyle w:val="0berschrift2"/>
        <w:tabs>
          <w:tab w:val="left" w:pos="851"/>
        </w:tabs>
        <w:jc w:val="both"/>
        <w:rPr>
          <w:rFonts w:cs="Arial"/>
        </w:rPr>
      </w:pPr>
      <w:r w:rsidRPr="00206EB2">
        <w:rPr>
          <w:rFonts w:cs="Arial"/>
        </w:rPr>
        <w:t>Kurzbeschreibung des Moduls</w:t>
      </w:r>
      <w:r w:rsidR="0040205B" w:rsidRPr="00206EB2">
        <w:rPr>
          <w:rFonts w:cs="Arial"/>
        </w:rPr>
        <w:t xml:space="preserve"> </w:t>
      </w:r>
    </w:p>
    <w:p w14:paraId="59E881A1" w14:textId="12ECC24C" w:rsidR="00F91838" w:rsidRPr="00206EB2" w:rsidRDefault="00F91838" w:rsidP="00F91838">
      <w:pPr>
        <w:spacing w:before="120"/>
        <w:jc w:val="both"/>
        <w:rPr>
          <w:rFonts w:cs="Arial"/>
          <w:sz w:val="22"/>
          <w:szCs w:val="22"/>
        </w:rPr>
      </w:pPr>
      <w:r w:rsidRPr="00206EB2">
        <w:rPr>
          <w:rFonts w:cs="Arial"/>
          <w:sz w:val="22"/>
          <w:szCs w:val="22"/>
        </w:rPr>
        <w:t>Die polnische Küche ist vielfältig und bunt. Man kann historische Ereignisse und Veränderungen der letzten Jahrhunderte häufig auch an den Speisen ablesen. Es gibt außerdem viele unterschiedliche, regionale Einflüsse, vor allem</w:t>
      </w:r>
      <w:r w:rsidR="00904439">
        <w:rPr>
          <w:rFonts w:cs="Arial"/>
          <w:sz w:val="22"/>
          <w:szCs w:val="22"/>
        </w:rPr>
        <w:t>,</w:t>
      </w:r>
      <w:r w:rsidRPr="00206EB2">
        <w:rPr>
          <w:rFonts w:cs="Arial"/>
          <w:sz w:val="22"/>
          <w:szCs w:val="22"/>
        </w:rPr>
        <w:t xml:space="preserve"> weil Polen bis 1945 ein sehr heterogenes Land mit vielen verschiedenen Ethnien und Volksgruppen war. Am stärksten bemerkbar machen sich heute noch östliche (tatarisch-türkische, früher mongolische) sowie deutsche, französisch</w:t>
      </w:r>
      <w:r w:rsidR="00904439">
        <w:rPr>
          <w:rFonts w:cs="Arial"/>
          <w:sz w:val="22"/>
          <w:szCs w:val="22"/>
        </w:rPr>
        <w:t>e</w:t>
      </w:r>
      <w:r w:rsidRPr="00206EB2">
        <w:rPr>
          <w:rFonts w:cs="Arial"/>
          <w:sz w:val="22"/>
          <w:szCs w:val="22"/>
        </w:rPr>
        <w:t>, italienische und jüdische Einflüsse.</w:t>
      </w:r>
    </w:p>
    <w:p w14:paraId="430D751C" w14:textId="013A1CFC" w:rsidR="00F91838" w:rsidRPr="00206EB2" w:rsidRDefault="00F91838" w:rsidP="00F91838">
      <w:pPr>
        <w:spacing w:before="120"/>
        <w:jc w:val="both"/>
        <w:rPr>
          <w:rFonts w:cs="Arial"/>
          <w:sz w:val="22"/>
          <w:szCs w:val="22"/>
        </w:rPr>
      </w:pPr>
      <w:r w:rsidRPr="00206EB2">
        <w:rPr>
          <w:rFonts w:cs="Arial"/>
          <w:sz w:val="22"/>
          <w:szCs w:val="22"/>
        </w:rPr>
        <w:t>Das vorliegende Modul gibt einen Überblick über historische Einflüsse und Traditionen und stellt die beliebtesten polnischen Gerichte vor.</w:t>
      </w:r>
    </w:p>
    <w:p w14:paraId="3973C38F" w14:textId="7E7D824B" w:rsidR="00D23865" w:rsidRPr="00206EB2" w:rsidRDefault="00D23865" w:rsidP="00F91838">
      <w:pPr>
        <w:spacing w:before="120"/>
        <w:jc w:val="both"/>
        <w:rPr>
          <w:rFonts w:cs="Arial"/>
          <w:sz w:val="22"/>
          <w:szCs w:val="22"/>
        </w:rPr>
      </w:pPr>
      <w:r w:rsidRPr="00206EB2">
        <w:rPr>
          <w:rFonts w:cs="Arial"/>
          <w:sz w:val="22"/>
          <w:szCs w:val="22"/>
        </w:rPr>
        <w:t>„Smacznego“ {</w:t>
      </w:r>
      <w:r w:rsidRPr="00206EB2">
        <w:rPr>
          <w:rFonts w:cs="Arial"/>
          <w:i/>
          <w:sz w:val="22"/>
          <w:szCs w:val="22"/>
        </w:rPr>
        <w:t>smatschnägo</w:t>
      </w:r>
      <w:r w:rsidRPr="00206EB2">
        <w:rPr>
          <w:rFonts w:cs="Arial"/>
          <w:sz w:val="22"/>
          <w:szCs w:val="22"/>
        </w:rPr>
        <w:t>} heißt „Guten Appetit“ – lassen Sie es sich in Polen schmecken!</w:t>
      </w:r>
    </w:p>
    <w:p w14:paraId="76528B96" w14:textId="77777777" w:rsidR="00F91838" w:rsidRPr="00206EB2" w:rsidRDefault="00F91838" w:rsidP="00F91838">
      <w:pPr>
        <w:spacing w:before="120"/>
        <w:jc w:val="both"/>
        <w:rPr>
          <w:rFonts w:cs="Arial"/>
          <w:sz w:val="22"/>
          <w:szCs w:val="22"/>
        </w:rPr>
      </w:pPr>
    </w:p>
    <w:p w14:paraId="400B7933" w14:textId="77777777" w:rsidR="00975911" w:rsidRPr="00206EB2" w:rsidRDefault="00975911" w:rsidP="00FC1FB3">
      <w:pPr>
        <w:pStyle w:val="0berschrift2"/>
        <w:tabs>
          <w:tab w:val="left" w:pos="851"/>
        </w:tabs>
        <w:rPr>
          <w:rFonts w:cs="Arial"/>
          <w:szCs w:val="22"/>
        </w:rPr>
      </w:pPr>
      <w:r w:rsidRPr="00206EB2">
        <w:rPr>
          <w:rFonts w:cs="Arial"/>
          <w:szCs w:val="22"/>
        </w:rPr>
        <w:t>Das Modul enthält</w:t>
      </w:r>
    </w:p>
    <w:p w14:paraId="1335728C" w14:textId="77777777" w:rsidR="00975911" w:rsidRPr="00206EB2" w:rsidRDefault="000B16FE" w:rsidP="00F60C05">
      <w:pPr>
        <w:pStyle w:val="1Standardflietext"/>
        <w:numPr>
          <w:ilvl w:val="0"/>
          <w:numId w:val="9"/>
        </w:numPr>
        <w:tabs>
          <w:tab w:val="left" w:pos="851"/>
        </w:tabs>
        <w:rPr>
          <w:rFonts w:cs="Arial"/>
          <w:sz w:val="22"/>
          <w:szCs w:val="22"/>
        </w:rPr>
      </w:pPr>
      <w:r w:rsidRPr="00206EB2">
        <w:rPr>
          <w:rFonts w:cs="Arial"/>
          <w:sz w:val="22"/>
          <w:szCs w:val="22"/>
        </w:rPr>
        <w:t>e</w:t>
      </w:r>
      <w:r w:rsidR="00975911" w:rsidRPr="00206EB2">
        <w:rPr>
          <w:rFonts w:cs="Arial"/>
          <w:sz w:val="22"/>
          <w:szCs w:val="22"/>
        </w:rPr>
        <w:t xml:space="preserve">ine </w:t>
      </w:r>
      <w:r w:rsidR="00975911" w:rsidRPr="00206EB2">
        <w:rPr>
          <w:rFonts w:cs="Arial"/>
          <w:b/>
          <w:sz w:val="22"/>
          <w:szCs w:val="22"/>
        </w:rPr>
        <w:t>didaktische Einführung</w:t>
      </w:r>
      <w:r w:rsidR="00975911" w:rsidRPr="00206EB2">
        <w:rPr>
          <w:rFonts w:cs="Arial"/>
          <w:sz w:val="22"/>
          <w:szCs w:val="22"/>
        </w:rPr>
        <w:t xml:space="preserve"> zum Thema</w:t>
      </w:r>
    </w:p>
    <w:p w14:paraId="0478103F" w14:textId="77777777" w:rsidR="00975911" w:rsidRPr="00206EB2" w:rsidRDefault="00975911" w:rsidP="00F60C05">
      <w:pPr>
        <w:pStyle w:val="1Standardflietext"/>
        <w:numPr>
          <w:ilvl w:val="0"/>
          <w:numId w:val="9"/>
        </w:numPr>
        <w:tabs>
          <w:tab w:val="left" w:pos="851"/>
        </w:tabs>
        <w:rPr>
          <w:rFonts w:cs="Arial"/>
          <w:sz w:val="22"/>
          <w:szCs w:val="22"/>
        </w:rPr>
      </w:pPr>
      <w:r w:rsidRPr="00206EB2">
        <w:rPr>
          <w:rFonts w:cs="Arial"/>
          <w:sz w:val="22"/>
          <w:szCs w:val="22"/>
        </w:rPr>
        <w:t xml:space="preserve">Hinweise zu </w:t>
      </w:r>
      <w:r w:rsidRPr="00206EB2">
        <w:rPr>
          <w:rFonts w:cs="Arial"/>
          <w:b/>
          <w:sz w:val="22"/>
          <w:szCs w:val="22"/>
        </w:rPr>
        <w:t xml:space="preserve">Referatsthemen, </w:t>
      </w:r>
      <w:r w:rsidR="004A0D04" w:rsidRPr="00206EB2">
        <w:rPr>
          <w:rFonts w:cs="Arial"/>
          <w:b/>
          <w:sz w:val="22"/>
          <w:szCs w:val="22"/>
        </w:rPr>
        <w:t>Links</w:t>
      </w:r>
      <w:r w:rsidR="004A0D04" w:rsidRPr="00206EB2">
        <w:rPr>
          <w:rFonts w:cs="Arial"/>
          <w:sz w:val="22"/>
          <w:szCs w:val="22"/>
        </w:rPr>
        <w:t xml:space="preserve"> und </w:t>
      </w:r>
      <w:r w:rsidRPr="00206EB2">
        <w:rPr>
          <w:rFonts w:cs="Arial"/>
          <w:b/>
          <w:sz w:val="22"/>
          <w:szCs w:val="22"/>
        </w:rPr>
        <w:t>weiterführender Literatur</w:t>
      </w:r>
    </w:p>
    <w:p w14:paraId="0D13FAE2" w14:textId="77777777" w:rsidR="000B16FE" w:rsidRPr="00206EB2" w:rsidRDefault="000B16FE" w:rsidP="00F60C05">
      <w:pPr>
        <w:pStyle w:val="1Standardflietext"/>
        <w:numPr>
          <w:ilvl w:val="0"/>
          <w:numId w:val="9"/>
        </w:numPr>
        <w:tabs>
          <w:tab w:val="left" w:pos="851"/>
        </w:tabs>
        <w:rPr>
          <w:rFonts w:cs="Arial"/>
          <w:sz w:val="22"/>
          <w:szCs w:val="22"/>
        </w:rPr>
      </w:pPr>
      <w:r w:rsidRPr="00206EB2">
        <w:rPr>
          <w:rFonts w:cs="Arial"/>
          <w:sz w:val="22"/>
          <w:szCs w:val="22"/>
        </w:rPr>
        <w:t>einen</w:t>
      </w:r>
      <w:r w:rsidRPr="00206EB2">
        <w:rPr>
          <w:rFonts w:cs="Arial"/>
          <w:b/>
          <w:sz w:val="22"/>
          <w:szCs w:val="22"/>
        </w:rPr>
        <w:t xml:space="preserve"> Einführungstext</w:t>
      </w:r>
    </w:p>
    <w:p w14:paraId="6AACCE89" w14:textId="77777777" w:rsidR="00A71CA8" w:rsidRPr="00206EB2" w:rsidRDefault="00A71CA8" w:rsidP="00A71CA8">
      <w:pPr>
        <w:pStyle w:val="Listenabsatz"/>
        <w:numPr>
          <w:ilvl w:val="0"/>
          <w:numId w:val="9"/>
        </w:numPr>
        <w:spacing w:after="0" w:line="240" w:lineRule="auto"/>
        <w:rPr>
          <w:rFonts w:cs="Arial"/>
        </w:rPr>
      </w:pPr>
      <w:r w:rsidRPr="00206EB2">
        <w:rPr>
          <w:rFonts w:cs="Arial"/>
          <w:b/>
          <w:sz w:val="22"/>
          <w:szCs w:val="22"/>
        </w:rPr>
        <w:t xml:space="preserve">Arbeitsblatt 1: </w:t>
      </w:r>
      <w:r w:rsidRPr="00105D3E">
        <w:rPr>
          <w:rFonts w:cs="Arial"/>
          <w:sz w:val="22"/>
          <w:szCs w:val="22"/>
        </w:rPr>
        <w:t>Typisch polnische Küche – was ist das eigentlich?</w:t>
      </w:r>
    </w:p>
    <w:p w14:paraId="027C597B" w14:textId="77777777" w:rsidR="00A71CA8" w:rsidRPr="00206EB2" w:rsidRDefault="00A71CA8" w:rsidP="00A71CA8">
      <w:pPr>
        <w:pStyle w:val="Listenabsatz"/>
        <w:numPr>
          <w:ilvl w:val="0"/>
          <w:numId w:val="9"/>
        </w:numPr>
        <w:spacing w:after="0" w:line="240" w:lineRule="auto"/>
        <w:rPr>
          <w:rFonts w:cs="Arial"/>
        </w:rPr>
      </w:pPr>
      <w:r w:rsidRPr="00206EB2">
        <w:rPr>
          <w:rFonts w:cs="Arial"/>
          <w:b/>
          <w:sz w:val="22"/>
          <w:szCs w:val="22"/>
        </w:rPr>
        <w:t xml:space="preserve">Arbeitsblatt 2: </w:t>
      </w:r>
      <w:r w:rsidRPr="00105D3E">
        <w:rPr>
          <w:rFonts w:cs="Arial"/>
          <w:sz w:val="22"/>
          <w:szCs w:val="22"/>
        </w:rPr>
        <w:t>Typisch polnische Gerichte</w:t>
      </w:r>
      <w:r w:rsidRPr="00206EB2">
        <w:rPr>
          <w:rFonts w:cs="Arial"/>
          <w:b/>
          <w:sz w:val="22"/>
          <w:szCs w:val="22"/>
        </w:rPr>
        <w:t xml:space="preserve"> </w:t>
      </w:r>
    </w:p>
    <w:p w14:paraId="778172E3" w14:textId="77777777" w:rsidR="00A71CA8" w:rsidRPr="00206EB2" w:rsidRDefault="00A71CA8" w:rsidP="00A71CA8">
      <w:pPr>
        <w:pStyle w:val="Listenabsatz"/>
        <w:numPr>
          <w:ilvl w:val="0"/>
          <w:numId w:val="9"/>
        </w:numPr>
        <w:spacing w:after="0" w:line="240" w:lineRule="auto"/>
        <w:rPr>
          <w:rFonts w:cs="Arial"/>
          <w:b/>
          <w:sz w:val="22"/>
          <w:szCs w:val="22"/>
        </w:rPr>
      </w:pPr>
      <w:r w:rsidRPr="00206EB2">
        <w:rPr>
          <w:rFonts w:cs="Arial"/>
          <w:b/>
          <w:sz w:val="22"/>
          <w:szCs w:val="22"/>
        </w:rPr>
        <w:t xml:space="preserve">Arbeitsblatt 3: </w:t>
      </w:r>
      <w:r w:rsidRPr="00105D3E">
        <w:rPr>
          <w:rFonts w:cs="Arial"/>
          <w:sz w:val="22"/>
          <w:szCs w:val="22"/>
        </w:rPr>
        <w:t>Regionale Küche in Polen</w:t>
      </w:r>
    </w:p>
    <w:p w14:paraId="3C2158F1" w14:textId="77777777" w:rsidR="00A71CA8" w:rsidRPr="00206EB2" w:rsidRDefault="00A71CA8" w:rsidP="00A71CA8">
      <w:pPr>
        <w:pStyle w:val="Listenabsatz"/>
        <w:numPr>
          <w:ilvl w:val="0"/>
          <w:numId w:val="9"/>
        </w:numPr>
        <w:spacing w:after="0" w:line="240" w:lineRule="auto"/>
        <w:rPr>
          <w:rFonts w:cs="Arial"/>
        </w:rPr>
      </w:pPr>
      <w:r w:rsidRPr="00206EB2">
        <w:rPr>
          <w:rFonts w:cs="Arial"/>
          <w:b/>
          <w:sz w:val="22"/>
          <w:szCs w:val="22"/>
        </w:rPr>
        <w:t xml:space="preserve">Arbeitsblatt 4: </w:t>
      </w:r>
      <w:r w:rsidRPr="00105D3E">
        <w:rPr>
          <w:rFonts w:cs="Arial"/>
          <w:sz w:val="22"/>
          <w:szCs w:val="22"/>
        </w:rPr>
        <w:t>Im Restaurant</w:t>
      </w:r>
    </w:p>
    <w:p w14:paraId="665DE44C" w14:textId="77777777" w:rsidR="00A71CA8" w:rsidRPr="00206EB2" w:rsidRDefault="00A71CA8" w:rsidP="00A71CA8">
      <w:pPr>
        <w:pStyle w:val="Listenabsatz"/>
        <w:numPr>
          <w:ilvl w:val="0"/>
          <w:numId w:val="9"/>
        </w:numPr>
        <w:spacing w:after="0" w:line="240" w:lineRule="auto"/>
        <w:rPr>
          <w:rFonts w:cs="Arial"/>
        </w:rPr>
      </w:pPr>
      <w:r w:rsidRPr="00206EB2">
        <w:rPr>
          <w:rFonts w:cs="Arial"/>
          <w:b/>
          <w:sz w:val="22"/>
          <w:szCs w:val="22"/>
        </w:rPr>
        <w:t xml:space="preserve">Arbeitsblatt 5: </w:t>
      </w:r>
      <w:r w:rsidRPr="00105D3E">
        <w:rPr>
          <w:rFonts w:cs="Arial"/>
          <w:sz w:val="22"/>
          <w:szCs w:val="22"/>
        </w:rPr>
        <w:t>Das polnische Nationalgericht „Bigos“</w:t>
      </w:r>
    </w:p>
    <w:p w14:paraId="3B0C3424" w14:textId="77777777" w:rsidR="00A71CA8" w:rsidRPr="00206EB2" w:rsidRDefault="00A71CA8" w:rsidP="00A71CA8">
      <w:pPr>
        <w:pStyle w:val="Listenabsatz"/>
        <w:numPr>
          <w:ilvl w:val="0"/>
          <w:numId w:val="9"/>
        </w:numPr>
        <w:spacing w:after="0" w:line="240" w:lineRule="auto"/>
        <w:rPr>
          <w:rFonts w:cs="Arial"/>
          <w:b/>
          <w:sz w:val="22"/>
          <w:szCs w:val="22"/>
        </w:rPr>
      </w:pPr>
      <w:r w:rsidRPr="00206EB2">
        <w:rPr>
          <w:rFonts w:cs="Arial"/>
          <w:b/>
          <w:sz w:val="22"/>
          <w:szCs w:val="22"/>
        </w:rPr>
        <w:t xml:space="preserve">Arbeitsblatt 6: </w:t>
      </w:r>
      <w:r w:rsidRPr="00105D3E">
        <w:rPr>
          <w:rFonts w:cs="Arial"/>
          <w:sz w:val="22"/>
          <w:szCs w:val="22"/>
        </w:rPr>
        <w:t>Obwarzanki – Kringel aus Krakau</w:t>
      </w:r>
    </w:p>
    <w:p w14:paraId="5E391E92" w14:textId="77777777" w:rsidR="00A71CA8" w:rsidRPr="00206EB2" w:rsidRDefault="00A71CA8" w:rsidP="00A71CA8">
      <w:pPr>
        <w:pStyle w:val="Listenabsatz"/>
        <w:numPr>
          <w:ilvl w:val="0"/>
          <w:numId w:val="9"/>
        </w:numPr>
        <w:spacing w:after="0" w:line="240" w:lineRule="auto"/>
        <w:rPr>
          <w:rFonts w:cs="Arial"/>
        </w:rPr>
      </w:pPr>
      <w:r w:rsidRPr="00206EB2">
        <w:rPr>
          <w:rFonts w:cs="Arial"/>
          <w:b/>
          <w:sz w:val="22"/>
        </w:rPr>
        <w:t xml:space="preserve">Arbeitsblatt 7: </w:t>
      </w:r>
      <w:r w:rsidRPr="00105D3E">
        <w:rPr>
          <w:rFonts w:cs="Arial"/>
          <w:sz w:val="22"/>
          <w:szCs w:val="22"/>
        </w:rPr>
        <w:t>Ein Rest Sozialismus – die „Milchbars“</w:t>
      </w:r>
      <w:r w:rsidRPr="00105D3E">
        <w:rPr>
          <w:rFonts w:cs="Arial"/>
          <w:sz w:val="22"/>
          <w:szCs w:val="22"/>
        </w:rPr>
        <w:tab/>
      </w:r>
    </w:p>
    <w:p w14:paraId="7A2D89E4" w14:textId="77777777" w:rsidR="00770E75" w:rsidRPr="00206EB2" w:rsidRDefault="00770E75">
      <w:pPr>
        <w:spacing w:after="0" w:line="240" w:lineRule="auto"/>
        <w:rPr>
          <w:rFonts w:cs="Arial"/>
          <w:i/>
          <w:sz w:val="24"/>
          <w:szCs w:val="20"/>
          <w:u w:val="single"/>
        </w:rPr>
      </w:pPr>
      <w:r w:rsidRPr="00206EB2">
        <w:rPr>
          <w:rFonts w:cs="Arial"/>
          <w:b/>
          <w:i/>
          <w:sz w:val="24"/>
          <w:u w:val="single"/>
        </w:rPr>
        <w:br w:type="page"/>
      </w:r>
    </w:p>
    <w:p w14:paraId="400FDA00" w14:textId="77777777" w:rsidR="00975911" w:rsidRPr="00206EB2" w:rsidRDefault="00975911" w:rsidP="00FC1FB3">
      <w:pPr>
        <w:pStyle w:val="0berschrift3"/>
        <w:tabs>
          <w:tab w:val="left" w:pos="851"/>
        </w:tabs>
        <w:rPr>
          <w:rFonts w:cs="Arial"/>
          <w:b w:val="0"/>
          <w:i/>
          <w:sz w:val="24"/>
          <w:u w:val="single"/>
        </w:rPr>
      </w:pPr>
      <w:r w:rsidRPr="00206EB2">
        <w:rPr>
          <w:rFonts w:cs="Arial"/>
          <w:b w:val="0"/>
          <w:i/>
          <w:sz w:val="24"/>
          <w:u w:val="single"/>
        </w:rPr>
        <w:lastRenderedPageBreak/>
        <w:t>Didaktische Einführung zum Thema</w:t>
      </w:r>
    </w:p>
    <w:p w14:paraId="3B2B1AAD" w14:textId="77777777" w:rsidR="00975911" w:rsidRPr="00206EB2" w:rsidRDefault="00975911" w:rsidP="00FC1FB3">
      <w:pPr>
        <w:tabs>
          <w:tab w:val="left" w:pos="851"/>
        </w:tabs>
        <w:spacing w:after="0" w:line="240" w:lineRule="auto"/>
        <w:ind w:right="-794"/>
        <w:rPr>
          <w:rFonts w:cs="Arial"/>
          <w:b/>
          <w:sz w:val="24"/>
        </w:rPr>
      </w:pPr>
    </w:p>
    <w:p w14:paraId="2EFE55C2" w14:textId="72FA0268" w:rsidR="00110B3A" w:rsidRPr="00206EB2" w:rsidRDefault="00995336" w:rsidP="00110B3A">
      <w:pPr>
        <w:pStyle w:val="0berschrift2"/>
        <w:tabs>
          <w:tab w:val="left" w:pos="851"/>
        </w:tabs>
        <w:rPr>
          <w:rFonts w:cs="Arial"/>
          <w:b/>
          <w:sz w:val="24"/>
          <w:u w:val="none"/>
        </w:rPr>
      </w:pPr>
      <w:r w:rsidRPr="00206EB2">
        <w:rPr>
          <w:rFonts w:cs="Arial"/>
          <w:b/>
          <w:sz w:val="24"/>
          <w:u w:val="none"/>
        </w:rPr>
        <w:t>Landeskunde Pol</w:t>
      </w:r>
      <w:r w:rsidR="00110B3A" w:rsidRPr="00206EB2">
        <w:rPr>
          <w:rFonts w:cs="Arial"/>
          <w:b/>
          <w:sz w:val="24"/>
          <w:u w:val="none"/>
        </w:rPr>
        <w:t>en: „</w:t>
      </w:r>
      <w:r w:rsidR="00E13B19" w:rsidRPr="00206EB2">
        <w:rPr>
          <w:rFonts w:cs="Arial"/>
          <w:b/>
          <w:sz w:val="24"/>
          <w:u w:val="none"/>
        </w:rPr>
        <w:t>Polnische Küche – smacznego!</w:t>
      </w:r>
      <w:r w:rsidR="00110B3A" w:rsidRPr="00206EB2">
        <w:rPr>
          <w:rFonts w:cs="Arial"/>
          <w:b/>
          <w:sz w:val="24"/>
          <w:u w:val="none"/>
        </w:rPr>
        <w:t>“</w:t>
      </w:r>
    </w:p>
    <w:p w14:paraId="653D7A08" w14:textId="77777777" w:rsidR="00975911" w:rsidRPr="00206EB2" w:rsidRDefault="00975911" w:rsidP="00FC1FB3">
      <w:pPr>
        <w:pStyle w:val="0berschrift2"/>
        <w:tabs>
          <w:tab w:val="left" w:pos="851"/>
        </w:tabs>
        <w:rPr>
          <w:rFonts w:cs="Arial"/>
        </w:rPr>
      </w:pPr>
      <w:r w:rsidRPr="00206EB2">
        <w:rPr>
          <w:rFonts w:cs="Arial"/>
        </w:rPr>
        <w:t xml:space="preserve">Hinweise zum Einsatz im Unterricht </w:t>
      </w:r>
    </w:p>
    <w:p w14:paraId="027F7707" w14:textId="5E6F7A74" w:rsidR="00975911" w:rsidRPr="00206EB2" w:rsidRDefault="00975911" w:rsidP="00FC1FB3">
      <w:pPr>
        <w:pStyle w:val="1Standardflietext"/>
        <w:tabs>
          <w:tab w:val="left" w:pos="851"/>
        </w:tabs>
        <w:jc w:val="both"/>
        <w:rPr>
          <w:rFonts w:cs="Arial"/>
          <w:sz w:val="22"/>
        </w:rPr>
      </w:pPr>
      <w:r w:rsidRPr="00206EB2">
        <w:rPr>
          <w:rFonts w:cs="Arial"/>
          <w:sz w:val="22"/>
        </w:rPr>
        <w:t>Das Thema „</w:t>
      </w:r>
      <w:r w:rsidR="008F39BF" w:rsidRPr="00206EB2">
        <w:rPr>
          <w:rFonts w:cs="Arial"/>
          <w:sz w:val="22"/>
        </w:rPr>
        <w:t xml:space="preserve">Polnische Küche“ </w:t>
      </w:r>
      <w:r w:rsidRPr="00206EB2">
        <w:rPr>
          <w:rFonts w:cs="Arial"/>
          <w:sz w:val="22"/>
        </w:rPr>
        <w:t>eignet sich</w:t>
      </w:r>
    </w:p>
    <w:p w14:paraId="5167F86A" w14:textId="54AE1246" w:rsidR="006E70C5" w:rsidRPr="00206EB2" w:rsidRDefault="00904439" w:rsidP="00995336">
      <w:pPr>
        <w:pStyle w:val="2Listeeingerckt"/>
        <w:tabs>
          <w:tab w:val="left" w:pos="851"/>
        </w:tabs>
        <w:jc w:val="both"/>
        <w:rPr>
          <w:rFonts w:cs="Arial"/>
          <w:sz w:val="22"/>
        </w:rPr>
      </w:pPr>
      <w:r>
        <w:rPr>
          <w:rFonts w:cs="Arial"/>
          <w:sz w:val="22"/>
        </w:rPr>
        <w:t>a</w:t>
      </w:r>
      <w:r w:rsidR="00335D60" w:rsidRPr="00206EB2">
        <w:rPr>
          <w:rFonts w:cs="Arial"/>
          <w:sz w:val="22"/>
        </w:rPr>
        <w:t xml:space="preserve">ls praxisorientiertes, landeskundliches Projekt </w:t>
      </w:r>
      <w:r w:rsidR="006E70C5" w:rsidRPr="00206EB2">
        <w:rPr>
          <w:rFonts w:cs="Arial"/>
          <w:sz w:val="22"/>
        </w:rPr>
        <w:t xml:space="preserve">im Rahmen </w:t>
      </w:r>
      <w:r w:rsidR="00995336" w:rsidRPr="00206EB2">
        <w:rPr>
          <w:rFonts w:cs="Arial"/>
          <w:sz w:val="22"/>
        </w:rPr>
        <w:t>einer Europawoche</w:t>
      </w:r>
      <w:r w:rsidR="005E6FEA" w:rsidRPr="00206EB2">
        <w:rPr>
          <w:rFonts w:cs="Arial"/>
          <w:sz w:val="22"/>
        </w:rPr>
        <w:t>,</w:t>
      </w:r>
    </w:p>
    <w:p w14:paraId="40283393" w14:textId="439F2988" w:rsidR="00995336" w:rsidRPr="00206EB2" w:rsidRDefault="00995336" w:rsidP="00995336">
      <w:pPr>
        <w:pStyle w:val="2Listeeingerckt"/>
        <w:tabs>
          <w:tab w:val="left" w:pos="851"/>
        </w:tabs>
        <w:jc w:val="both"/>
        <w:rPr>
          <w:rFonts w:cs="Arial"/>
          <w:sz w:val="22"/>
        </w:rPr>
      </w:pPr>
      <w:r w:rsidRPr="00206EB2">
        <w:rPr>
          <w:rFonts w:cs="Arial"/>
          <w:sz w:val="22"/>
        </w:rPr>
        <w:t>als Refera</w:t>
      </w:r>
      <w:r w:rsidR="00A64344" w:rsidRPr="00206EB2">
        <w:rPr>
          <w:rFonts w:cs="Arial"/>
          <w:sz w:val="22"/>
        </w:rPr>
        <w:t xml:space="preserve">tsthema für SchülerInnen der </w:t>
      </w:r>
      <w:r w:rsidR="00335D60" w:rsidRPr="00206EB2">
        <w:rPr>
          <w:rFonts w:cs="Arial"/>
          <w:sz w:val="22"/>
        </w:rPr>
        <w:t>Sek II.</w:t>
      </w:r>
      <w:r w:rsidR="005E6FEA" w:rsidRPr="00206EB2">
        <w:rPr>
          <w:rFonts w:cs="Arial"/>
          <w:sz w:val="22"/>
        </w:rPr>
        <w:t>,</w:t>
      </w:r>
    </w:p>
    <w:p w14:paraId="6FD28D7B" w14:textId="18F40315" w:rsidR="00975911" w:rsidRPr="00206EB2" w:rsidRDefault="00CF1AD6" w:rsidP="002918F6">
      <w:pPr>
        <w:pStyle w:val="2Listeeingerckt"/>
        <w:tabs>
          <w:tab w:val="left" w:pos="851"/>
        </w:tabs>
        <w:jc w:val="both"/>
        <w:rPr>
          <w:rFonts w:cs="Arial"/>
          <w:sz w:val="22"/>
        </w:rPr>
      </w:pPr>
      <w:r w:rsidRPr="00206EB2">
        <w:rPr>
          <w:rFonts w:cs="Arial"/>
          <w:sz w:val="22"/>
          <w:szCs w:val="22"/>
        </w:rPr>
        <w:t xml:space="preserve">zur </w:t>
      </w:r>
      <w:r w:rsidR="006E70C5" w:rsidRPr="00206EB2">
        <w:rPr>
          <w:rFonts w:cs="Arial"/>
          <w:sz w:val="22"/>
        </w:rPr>
        <w:t>Vermittlung</w:t>
      </w:r>
      <w:r w:rsidR="006E70C5" w:rsidRPr="00206EB2">
        <w:rPr>
          <w:rFonts w:cs="Arial"/>
          <w:sz w:val="22"/>
          <w:szCs w:val="22"/>
        </w:rPr>
        <w:t xml:space="preserve"> grundlegender Landeskundekenntnisse im Vorfeld einer</w:t>
      </w:r>
      <w:r w:rsidR="002918F6" w:rsidRPr="00206EB2">
        <w:rPr>
          <w:rFonts w:cs="Arial"/>
          <w:sz w:val="22"/>
          <w:szCs w:val="22"/>
        </w:rPr>
        <w:t xml:space="preserve"> </w:t>
      </w:r>
      <w:r w:rsidR="006E70C5" w:rsidRPr="00206EB2">
        <w:rPr>
          <w:rFonts w:cs="Arial"/>
          <w:sz w:val="22"/>
          <w:szCs w:val="22"/>
        </w:rPr>
        <w:t>Klassenfahrt oder eines Schüleraustauschprogramms mit Polen</w:t>
      </w:r>
      <w:r w:rsidR="00360201" w:rsidRPr="00206EB2">
        <w:rPr>
          <w:rFonts w:cs="Arial"/>
          <w:sz w:val="22"/>
          <w:szCs w:val="22"/>
        </w:rPr>
        <w:t>.</w:t>
      </w:r>
    </w:p>
    <w:p w14:paraId="45DBE563" w14:textId="77777777" w:rsidR="00975911" w:rsidRPr="00206EB2" w:rsidRDefault="00467279" w:rsidP="00166C90">
      <w:pPr>
        <w:pStyle w:val="0berschrift2"/>
        <w:tabs>
          <w:tab w:val="left" w:pos="851"/>
        </w:tabs>
        <w:spacing w:after="120"/>
        <w:rPr>
          <w:rFonts w:cs="Arial"/>
          <w:szCs w:val="22"/>
        </w:rPr>
      </w:pPr>
      <w:r w:rsidRPr="00206EB2">
        <w:rPr>
          <w:rFonts w:cs="Arial"/>
          <w:szCs w:val="22"/>
        </w:rPr>
        <w:t>Filme</w:t>
      </w:r>
    </w:p>
    <w:p w14:paraId="2B286F1F" w14:textId="03AC97AE" w:rsidR="00792377" w:rsidRPr="00206EB2" w:rsidRDefault="00792377" w:rsidP="003D3578">
      <w:pPr>
        <w:pStyle w:val="1Standardflietext"/>
        <w:rPr>
          <w:rFonts w:cs="Arial"/>
          <w:sz w:val="22"/>
        </w:rPr>
      </w:pPr>
      <w:r w:rsidRPr="00206EB2">
        <w:rPr>
          <w:rFonts w:cs="Arial"/>
          <w:sz w:val="22"/>
        </w:rPr>
        <w:t xml:space="preserve">Original polnisches Weihnachtsmenü mit Rezept (3.15 Min.), ARD-Mittagsmagazin </w:t>
      </w:r>
    </w:p>
    <w:p w14:paraId="0F43AA15" w14:textId="1FE09520" w:rsidR="00792377" w:rsidRPr="00206EB2" w:rsidRDefault="0093351C" w:rsidP="00792377">
      <w:pPr>
        <w:pStyle w:val="1Standardflietext"/>
        <w:spacing w:after="120"/>
        <w:rPr>
          <w:rFonts w:cs="Arial"/>
          <w:sz w:val="22"/>
        </w:rPr>
      </w:pPr>
      <w:hyperlink r:id="rId9" w:history="1">
        <w:r w:rsidR="00792377" w:rsidRPr="00206EB2">
          <w:rPr>
            <w:rStyle w:val="Hyperlink"/>
            <w:rFonts w:cs="Arial"/>
            <w:sz w:val="22"/>
          </w:rPr>
          <w:t>https://www.youtube.com/watch?v=G4DwxkhwtEc</w:t>
        </w:r>
      </w:hyperlink>
      <w:r w:rsidR="00792377" w:rsidRPr="00206EB2">
        <w:rPr>
          <w:rFonts w:cs="Arial"/>
          <w:sz w:val="22"/>
        </w:rPr>
        <w:t xml:space="preserve"> </w:t>
      </w:r>
    </w:p>
    <w:p w14:paraId="72D03B14" w14:textId="47DF43A1" w:rsidR="0024226D" w:rsidRPr="00206EB2" w:rsidRDefault="0024226D" w:rsidP="003D3578">
      <w:pPr>
        <w:pStyle w:val="1Standardflietext"/>
        <w:rPr>
          <w:rFonts w:cs="Arial"/>
          <w:sz w:val="22"/>
        </w:rPr>
      </w:pPr>
      <w:r w:rsidRPr="00206EB2">
        <w:rPr>
          <w:rFonts w:cs="Arial"/>
          <w:sz w:val="22"/>
        </w:rPr>
        <w:t>„Köstlicher Krauttopf“ – Polens Nationalgericht Bigos (4.14 Min.), DW vom 10.02.2015</w:t>
      </w:r>
    </w:p>
    <w:p w14:paraId="72577CB9" w14:textId="780B23C0" w:rsidR="0024226D" w:rsidRPr="00206EB2" w:rsidRDefault="0093351C" w:rsidP="0024226D">
      <w:pPr>
        <w:pStyle w:val="1Standardflietext"/>
        <w:spacing w:after="120"/>
        <w:rPr>
          <w:rFonts w:cs="Arial"/>
          <w:sz w:val="22"/>
        </w:rPr>
      </w:pPr>
      <w:hyperlink r:id="rId10" w:history="1">
        <w:r w:rsidR="0024226D" w:rsidRPr="00206EB2">
          <w:rPr>
            <w:rStyle w:val="Hyperlink"/>
            <w:rFonts w:cs="Arial"/>
            <w:sz w:val="22"/>
          </w:rPr>
          <w:t>http://www.faz.net/aktuell/stil/essen-trinken/polen-koestlicher-krauttopf-13394828.html</w:t>
        </w:r>
      </w:hyperlink>
      <w:r w:rsidR="0024226D" w:rsidRPr="00206EB2">
        <w:rPr>
          <w:rFonts w:cs="Arial"/>
          <w:sz w:val="22"/>
        </w:rPr>
        <w:t xml:space="preserve"> </w:t>
      </w:r>
    </w:p>
    <w:p w14:paraId="3FF9FF5B" w14:textId="797225FE" w:rsidR="00552132" w:rsidRPr="00206EB2" w:rsidRDefault="00552132" w:rsidP="003D3578">
      <w:pPr>
        <w:pStyle w:val="1Standardflietext"/>
        <w:rPr>
          <w:rFonts w:cs="Arial"/>
          <w:sz w:val="22"/>
        </w:rPr>
      </w:pPr>
      <w:r w:rsidRPr="00206EB2">
        <w:rPr>
          <w:rFonts w:cs="Arial"/>
          <w:sz w:val="22"/>
        </w:rPr>
        <w:t>Rezept für polnisches Bigos (11.49 Min.)</w:t>
      </w:r>
    </w:p>
    <w:p w14:paraId="20D3065B" w14:textId="643B3F4B" w:rsidR="003D3578" w:rsidRPr="00206EB2" w:rsidRDefault="0093351C" w:rsidP="00792377">
      <w:pPr>
        <w:pStyle w:val="1Standardflietext"/>
        <w:spacing w:after="120"/>
        <w:rPr>
          <w:rFonts w:cs="Arial"/>
          <w:sz w:val="22"/>
          <w:szCs w:val="22"/>
        </w:rPr>
      </w:pPr>
      <w:hyperlink r:id="rId11" w:history="1">
        <w:r w:rsidR="003D3578" w:rsidRPr="00206EB2">
          <w:rPr>
            <w:rStyle w:val="Hyperlink"/>
            <w:rFonts w:cs="Arial"/>
            <w:color w:val="auto"/>
            <w:sz w:val="22"/>
            <w:szCs w:val="22"/>
          </w:rPr>
          <w:t>https://www.youtube.com/watch?v=</w:t>
        </w:r>
        <w:r w:rsidR="003D3578" w:rsidRPr="00206EB2">
          <w:rPr>
            <w:rStyle w:val="Hyperlink"/>
            <w:rFonts w:cs="Arial"/>
            <w:sz w:val="22"/>
          </w:rPr>
          <w:t>ziRyaVNiqEE</w:t>
        </w:r>
      </w:hyperlink>
    </w:p>
    <w:p w14:paraId="3D210797" w14:textId="42F3A9A9" w:rsidR="003D3578" w:rsidRPr="00206EB2" w:rsidRDefault="00505490" w:rsidP="003D3578">
      <w:pPr>
        <w:pStyle w:val="1Standardflietext"/>
        <w:rPr>
          <w:rFonts w:cs="Arial"/>
          <w:sz w:val="22"/>
          <w:szCs w:val="22"/>
        </w:rPr>
      </w:pPr>
      <w:r w:rsidRPr="00206EB2">
        <w:rPr>
          <w:rFonts w:cs="Arial"/>
          <w:sz w:val="22"/>
          <w:szCs w:val="22"/>
        </w:rPr>
        <w:t>„</w:t>
      </w:r>
      <w:r w:rsidR="003D3578" w:rsidRPr="00206EB2">
        <w:rPr>
          <w:rFonts w:cs="Arial"/>
          <w:sz w:val="22"/>
          <w:szCs w:val="22"/>
        </w:rPr>
        <w:t>Der Bigos-Rap</w:t>
      </w:r>
      <w:r w:rsidRPr="00206EB2">
        <w:rPr>
          <w:rFonts w:cs="Arial"/>
          <w:sz w:val="22"/>
          <w:szCs w:val="22"/>
        </w:rPr>
        <w:t xml:space="preserve">“ </w:t>
      </w:r>
      <w:r w:rsidR="003D3578" w:rsidRPr="00206EB2">
        <w:rPr>
          <w:rFonts w:cs="Arial"/>
          <w:sz w:val="22"/>
          <w:szCs w:val="22"/>
        </w:rPr>
        <w:t>von Steffen Möller</w:t>
      </w:r>
      <w:r w:rsidRPr="00206EB2">
        <w:rPr>
          <w:rFonts w:cs="Arial"/>
          <w:sz w:val="22"/>
          <w:szCs w:val="22"/>
        </w:rPr>
        <w:t xml:space="preserve"> (3.01 Min.</w:t>
      </w:r>
      <w:r w:rsidR="003D3578" w:rsidRPr="00206EB2">
        <w:rPr>
          <w:rFonts w:cs="Arial"/>
          <w:sz w:val="22"/>
          <w:szCs w:val="22"/>
        </w:rPr>
        <w:t>)</w:t>
      </w:r>
    </w:p>
    <w:p w14:paraId="33F64346" w14:textId="7D2172FD" w:rsidR="003D3578" w:rsidRPr="00206EB2" w:rsidRDefault="0093351C" w:rsidP="00792377">
      <w:pPr>
        <w:pStyle w:val="1Standardflietext"/>
        <w:spacing w:after="120"/>
        <w:rPr>
          <w:rFonts w:cs="Arial"/>
          <w:sz w:val="22"/>
          <w:szCs w:val="22"/>
        </w:rPr>
      </w:pPr>
      <w:hyperlink r:id="rId12" w:history="1">
        <w:r w:rsidR="003D3578" w:rsidRPr="00206EB2">
          <w:rPr>
            <w:rStyle w:val="Hyperlink"/>
            <w:rFonts w:cs="Arial"/>
            <w:color w:val="auto"/>
            <w:sz w:val="22"/>
            <w:szCs w:val="22"/>
          </w:rPr>
          <w:t>https://www.youtube.com/watch?v=w_TLianmLco</w:t>
        </w:r>
      </w:hyperlink>
    </w:p>
    <w:p w14:paraId="55B909E7" w14:textId="15CFB1FD" w:rsidR="003D3578" w:rsidRPr="00206EB2" w:rsidRDefault="00505490" w:rsidP="003D3578">
      <w:pPr>
        <w:pStyle w:val="1Standardflietext"/>
        <w:rPr>
          <w:rFonts w:cs="Arial"/>
          <w:sz w:val="22"/>
          <w:szCs w:val="22"/>
        </w:rPr>
      </w:pPr>
      <w:r w:rsidRPr="00206EB2">
        <w:rPr>
          <w:rFonts w:cs="Arial"/>
          <w:sz w:val="22"/>
          <w:szCs w:val="22"/>
        </w:rPr>
        <w:t>„</w:t>
      </w:r>
      <w:r w:rsidR="003D3578" w:rsidRPr="00206EB2">
        <w:rPr>
          <w:rFonts w:cs="Arial"/>
          <w:sz w:val="22"/>
          <w:szCs w:val="22"/>
        </w:rPr>
        <w:t>Ein Rest Sozialismus: Die Milchbar</w:t>
      </w:r>
      <w:r w:rsidRPr="00206EB2">
        <w:rPr>
          <w:rFonts w:cs="Arial"/>
          <w:sz w:val="22"/>
          <w:szCs w:val="22"/>
        </w:rPr>
        <w:t>“ (1.48 Min.)</w:t>
      </w:r>
    </w:p>
    <w:p w14:paraId="50F0C3BB" w14:textId="65794C38" w:rsidR="003D3578" w:rsidRPr="00206EB2" w:rsidRDefault="0093351C" w:rsidP="00792377">
      <w:pPr>
        <w:pStyle w:val="1Standardflietext"/>
        <w:spacing w:after="120"/>
        <w:rPr>
          <w:rStyle w:val="Hyperlink"/>
          <w:rFonts w:cs="Arial"/>
          <w:color w:val="auto"/>
          <w:sz w:val="22"/>
          <w:szCs w:val="22"/>
        </w:rPr>
      </w:pPr>
      <w:hyperlink r:id="rId13" w:history="1">
        <w:r w:rsidR="003D3578" w:rsidRPr="00206EB2">
          <w:rPr>
            <w:rStyle w:val="Hyperlink"/>
            <w:rFonts w:cs="Arial"/>
            <w:color w:val="auto"/>
            <w:sz w:val="22"/>
            <w:szCs w:val="22"/>
          </w:rPr>
          <w:t>https://www.youtube.com/watch?v=9lSmJ1bdCBU</w:t>
        </w:r>
      </w:hyperlink>
    </w:p>
    <w:p w14:paraId="3C20143F" w14:textId="47BB88E3" w:rsidR="00163043" w:rsidRPr="004044B6" w:rsidRDefault="00163043" w:rsidP="003D3578">
      <w:pPr>
        <w:pStyle w:val="1Standardflietext"/>
        <w:rPr>
          <w:rFonts w:cs="Arial"/>
          <w:sz w:val="22"/>
          <w:szCs w:val="22"/>
        </w:rPr>
      </w:pPr>
      <w:r w:rsidRPr="004044B6">
        <w:rPr>
          <w:rFonts w:cs="Arial"/>
          <w:sz w:val="22"/>
          <w:szCs w:val="22"/>
        </w:rPr>
        <w:t>CeZik – Coversong von Hey „Kuchnia“ (3.12 Min.)</w:t>
      </w:r>
    </w:p>
    <w:p w14:paraId="5D6D8FD3" w14:textId="6AECE8FC" w:rsidR="00163043" w:rsidRPr="004044B6" w:rsidRDefault="0093351C" w:rsidP="003D3578">
      <w:pPr>
        <w:pStyle w:val="1Standardflietext"/>
        <w:rPr>
          <w:rFonts w:cs="Arial"/>
          <w:sz w:val="22"/>
          <w:szCs w:val="22"/>
        </w:rPr>
      </w:pPr>
      <w:hyperlink r:id="rId14" w:history="1">
        <w:r w:rsidR="00163043" w:rsidRPr="004044B6">
          <w:rPr>
            <w:rStyle w:val="Hyperlink"/>
            <w:rFonts w:cs="Arial"/>
            <w:sz w:val="22"/>
            <w:szCs w:val="22"/>
          </w:rPr>
          <w:t>https://www.youtube.com/watch?v=vU34pdvi07c</w:t>
        </w:r>
      </w:hyperlink>
    </w:p>
    <w:p w14:paraId="007F584A" w14:textId="306AD0F9" w:rsidR="00163043" w:rsidRPr="00206EB2" w:rsidRDefault="00163043" w:rsidP="003D3578">
      <w:pPr>
        <w:pStyle w:val="1Standardflietext"/>
        <w:rPr>
          <w:rFonts w:cs="Arial"/>
          <w:i/>
          <w:sz w:val="22"/>
          <w:szCs w:val="22"/>
        </w:rPr>
      </w:pPr>
      <w:r w:rsidRPr="00206EB2">
        <w:rPr>
          <w:rFonts w:cs="Arial"/>
          <w:i/>
          <w:sz w:val="22"/>
          <w:szCs w:val="22"/>
        </w:rPr>
        <w:t>Polnischer Rockklassiker auf Küchengeräten gespielt.</w:t>
      </w:r>
    </w:p>
    <w:p w14:paraId="1F03E885" w14:textId="264C1CC0" w:rsidR="003D3578" w:rsidRPr="00206EB2" w:rsidRDefault="003D3578" w:rsidP="00166C90">
      <w:pPr>
        <w:pStyle w:val="0berschrift2"/>
        <w:tabs>
          <w:tab w:val="left" w:pos="851"/>
        </w:tabs>
        <w:spacing w:before="240" w:after="120"/>
        <w:rPr>
          <w:rFonts w:cs="Arial"/>
        </w:rPr>
      </w:pPr>
      <w:r w:rsidRPr="00206EB2">
        <w:rPr>
          <w:rFonts w:cs="Arial"/>
        </w:rPr>
        <w:t>Einführungstext</w:t>
      </w:r>
    </w:p>
    <w:p w14:paraId="38648A7F" w14:textId="1690755F" w:rsidR="00FC1631" w:rsidRPr="00206EB2" w:rsidRDefault="00B102D6" w:rsidP="00B102D6">
      <w:pPr>
        <w:pStyle w:val="0berschrift2"/>
        <w:tabs>
          <w:tab w:val="left" w:pos="851"/>
        </w:tabs>
        <w:jc w:val="both"/>
        <w:rPr>
          <w:rFonts w:cs="Arial"/>
          <w:szCs w:val="22"/>
          <w:u w:val="none"/>
        </w:rPr>
      </w:pPr>
      <w:r w:rsidRPr="00206EB2">
        <w:rPr>
          <w:rFonts w:cs="Arial"/>
          <w:szCs w:val="22"/>
          <w:u w:val="none"/>
        </w:rPr>
        <w:t>Der Einführungstext gibt einen kurzen Überblick über die historische Entwicklung der polnischen Küche und die beliebtesten Gerichte.</w:t>
      </w:r>
    </w:p>
    <w:p w14:paraId="244B8784" w14:textId="10D43792" w:rsidR="00111C1C" w:rsidRPr="00206EB2" w:rsidRDefault="00C66A14" w:rsidP="00C3605E">
      <w:pPr>
        <w:pStyle w:val="0berschrift2"/>
        <w:tabs>
          <w:tab w:val="left" w:pos="851"/>
        </w:tabs>
        <w:rPr>
          <w:rFonts w:cs="Arial"/>
        </w:rPr>
      </w:pPr>
      <w:r w:rsidRPr="00206EB2">
        <w:rPr>
          <w:rFonts w:cs="Arial"/>
          <w:szCs w:val="22"/>
        </w:rPr>
        <w:t>Themen der Arbeitsblätter:</w:t>
      </w:r>
    </w:p>
    <w:p w14:paraId="5056AA8B" w14:textId="77777777" w:rsidR="00A71CA8" w:rsidRPr="00206EB2" w:rsidRDefault="00A71CA8" w:rsidP="00A71CA8">
      <w:pPr>
        <w:pStyle w:val="Listenabsatz"/>
        <w:numPr>
          <w:ilvl w:val="0"/>
          <w:numId w:val="9"/>
        </w:numPr>
        <w:spacing w:after="0" w:line="240" w:lineRule="auto"/>
        <w:rPr>
          <w:rFonts w:cs="Arial"/>
        </w:rPr>
      </w:pPr>
      <w:r w:rsidRPr="00206EB2">
        <w:rPr>
          <w:rFonts w:cs="Arial"/>
          <w:b/>
          <w:sz w:val="22"/>
          <w:szCs w:val="22"/>
        </w:rPr>
        <w:t xml:space="preserve">Arbeitsblatt 1: </w:t>
      </w:r>
      <w:r w:rsidRPr="00105D3E">
        <w:rPr>
          <w:rFonts w:cs="Arial"/>
          <w:sz w:val="22"/>
          <w:szCs w:val="22"/>
        </w:rPr>
        <w:t>Typisch polnische Küche – was ist das eigentlich?</w:t>
      </w:r>
    </w:p>
    <w:p w14:paraId="27D978BB" w14:textId="77777777" w:rsidR="00A71CA8" w:rsidRPr="00206EB2" w:rsidRDefault="00A71CA8" w:rsidP="00A71CA8">
      <w:pPr>
        <w:pStyle w:val="Listenabsatz"/>
        <w:numPr>
          <w:ilvl w:val="0"/>
          <w:numId w:val="9"/>
        </w:numPr>
        <w:spacing w:after="0" w:line="240" w:lineRule="auto"/>
        <w:rPr>
          <w:rFonts w:cs="Arial"/>
        </w:rPr>
      </w:pPr>
      <w:r w:rsidRPr="00206EB2">
        <w:rPr>
          <w:rFonts w:cs="Arial"/>
          <w:b/>
          <w:sz w:val="22"/>
          <w:szCs w:val="22"/>
        </w:rPr>
        <w:t xml:space="preserve">Arbeitsblatt 2: </w:t>
      </w:r>
      <w:r w:rsidRPr="00105D3E">
        <w:rPr>
          <w:rFonts w:cs="Arial"/>
          <w:sz w:val="22"/>
          <w:szCs w:val="22"/>
        </w:rPr>
        <w:t>Typisch polnische Gerichte</w:t>
      </w:r>
      <w:r w:rsidRPr="00206EB2">
        <w:rPr>
          <w:rFonts w:cs="Arial"/>
          <w:b/>
          <w:sz w:val="22"/>
          <w:szCs w:val="22"/>
        </w:rPr>
        <w:t xml:space="preserve"> </w:t>
      </w:r>
    </w:p>
    <w:p w14:paraId="5CF9566E" w14:textId="77777777" w:rsidR="00A71CA8" w:rsidRPr="00206EB2" w:rsidRDefault="00A71CA8" w:rsidP="00A71CA8">
      <w:pPr>
        <w:pStyle w:val="Listenabsatz"/>
        <w:numPr>
          <w:ilvl w:val="0"/>
          <w:numId w:val="9"/>
        </w:numPr>
        <w:spacing w:after="0" w:line="240" w:lineRule="auto"/>
        <w:rPr>
          <w:rFonts w:cs="Arial"/>
          <w:b/>
          <w:sz w:val="22"/>
          <w:szCs w:val="22"/>
        </w:rPr>
      </w:pPr>
      <w:r w:rsidRPr="00206EB2">
        <w:rPr>
          <w:rFonts w:cs="Arial"/>
          <w:b/>
          <w:sz w:val="22"/>
          <w:szCs w:val="22"/>
        </w:rPr>
        <w:t xml:space="preserve">Arbeitsblatt 3: </w:t>
      </w:r>
      <w:r w:rsidRPr="00105D3E">
        <w:rPr>
          <w:rFonts w:cs="Arial"/>
          <w:sz w:val="22"/>
          <w:szCs w:val="22"/>
        </w:rPr>
        <w:t>Regionale Küche in Polen</w:t>
      </w:r>
    </w:p>
    <w:p w14:paraId="64759226" w14:textId="77777777" w:rsidR="00A71CA8" w:rsidRPr="00206EB2" w:rsidRDefault="00A71CA8" w:rsidP="00A71CA8">
      <w:pPr>
        <w:pStyle w:val="Listenabsatz"/>
        <w:numPr>
          <w:ilvl w:val="0"/>
          <w:numId w:val="9"/>
        </w:numPr>
        <w:spacing w:after="0" w:line="240" w:lineRule="auto"/>
        <w:rPr>
          <w:rFonts w:cs="Arial"/>
        </w:rPr>
      </w:pPr>
      <w:r w:rsidRPr="00206EB2">
        <w:rPr>
          <w:rFonts w:cs="Arial"/>
          <w:b/>
          <w:sz w:val="22"/>
          <w:szCs w:val="22"/>
        </w:rPr>
        <w:t xml:space="preserve">Arbeitsblatt 4: </w:t>
      </w:r>
      <w:r w:rsidRPr="00105D3E">
        <w:rPr>
          <w:rFonts w:cs="Arial"/>
          <w:sz w:val="22"/>
          <w:szCs w:val="22"/>
        </w:rPr>
        <w:t>Im Restaurant</w:t>
      </w:r>
    </w:p>
    <w:p w14:paraId="0D74B3FE" w14:textId="77777777" w:rsidR="00A71CA8" w:rsidRPr="00206EB2" w:rsidRDefault="00A71CA8" w:rsidP="00A71CA8">
      <w:pPr>
        <w:pStyle w:val="Listenabsatz"/>
        <w:numPr>
          <w:ilvl w:val="0"/>
          <w:numId w:val="9"/>
        </w:numPr>
        <w:spacing w:after="0" w:line="240" w:lineRule="auto"/>
        <w:rPr>
          <w:rFonts w:cs="Arial"/>
        </w:rPr>
      </w:pPr>
      <w:r w:rsidRPr="00206EB2">
        <w:rPr>
          <w:rFonts w:cs="Arial"/>
          <w:b/>
          <w:sz w:val="22"/>
          <w:szCs w:val="22"/>
        </w:rPr>
        <w:t xml:space="preserve">Arbeitsblatt 5: </w:t>
      </w:r>
      <w:r w:rsidRPr="00105D3E">
        <w:rPr>
          <w:rFonts w:cs="Arial"/>
          <w:sz w:val="22"/>
          <w:szCs w:val="22"/>
        </w:rPr>
        <w:t>Das polnische Nationalgericht „Bigos“</w:t>
      </w:r>
    </w:p>
    <w:p w14:paraId="5129D83C" w14:textId="77777777" w:rsidR="00A71CA8" w:rsidRPr="00206EB2" w:rsidRDefault="00A71CA8" w:rsidP="00A71CA8">
      <w:pPr>
        <w:pStyle w:val="Listenabsatz"/>
        <w:numPr>
          <w:ilvl w:val="0"/>
          <w:numId w:val="9"/>
        </w:numPr>
        <w:spacing w:after="0" w:line="240" w:lineRule="auto"/>
        <w:rPr>
          <w:rFonts w:cs="Arial"/>
          <w:b/>
          <w:sz w:val="22"/>
          <w:szCs w:val="22"/>
        </w:rPr>
      </w:pPr>
      <w:r w:rsidRPr="00206EB2">
        <w:rPr>
          <w:rFonts w:cs="Arial"/>
          <w:b/>
          <w:sz w:val="22"/>
          <w:szCs w:val="22"/>
        </w:rPr>
        <w:t xml:space="preserve">Arbeitsblatt 6: </w:t>
      </w:r>
      <w:r w:rsidRPr="00105D3E">
        <w:rPr>
          <w:rFonts w:cs="Arial"/>
          <w:sz w:val="22"/>
          <w:szCs w:val="22"/>
        </w:rPr>
        <w:t>Obwarzanki – Kringel aus Krakau</w:t>
      </w:r>
    </w:p>
    <w:p w14:paraId="4D596225" w14:textId="77777777" w:rsidR="00A71CA8" w:rsidRPr="00206EB2" w:rsidRDefault="00A71CA8" w:rsidP="00A71CA8">
      <w:pPr>
        <w:pStyle w:val="Listenabsatz"/>
        <w:numPr>
          <w:ilvl w:val="0"/>
          <w:numId w:val="9"/>
        </w:numPr>
        <w:spacing w:after="0" w:line="240" w:lineRule="auto"/>
        <w:rPr>
          <w:rFonts w:cs="Arial"/>
        </w:rPr>
      </w:pPr>
      <w:r w:rsidRPr="00206EB2">
        <w:rPr>
          <w:rFonts w:cs="Arial"/>
          <w:b/>
          <w:sz w:val="22"/>
        </w:rPr>
        <w:t xml:space="preserve">Arbeitsblatt 7: </w:t>
      </w:r>
      <w:r w:rsidRPr="00105D3E">
        <w:rPr>
          <w:rFonts w:cs="Arial"/>
          <w:sz w:val="22"/>
          <w:szCs w:val="22"/>
        </w:rPr>
        <w:t>Ein Rest Sozialismus – die „Milchbars“</w:t>
      </w:r>
      <w:r w:rsidRPr="00105D3E">
        <w:rPr>
          <w:rFonts w:cs="Arial"/>
          <w:sz w:val="22"/>
          <w:szCs w:val="22"/>
        </w:rPr>
        <w:tab/>
      </w:r>
    </w:p>
    <w:p w14:paraId="5F65B758" w14:textId="77777777" w:rsidR="00F45FBA" w:rsidRPr="00206EB2" w:rsidRDefault="00F45FBA" w:rsidP="00F45FBA">
      <w:pPr>
        <w:pStyle w:val="1Standardflietext"/>
        <w:tabs>
          <w:tab w:val="left" w:pos="851"/>
        </w:tabs>
        <w:autoSpaceDE w:val="0"/>
        <w:autoSpaceDN w:val="0"/>
        <w:adjustRightInd w:val="0"/>
        <w:spacing w:after="0" w:line="240" w:lineRule="auto"/>
        <w:ind w:left="720"/>
        <w:jc w:val="both"/>
        <w:rPr>
          <w:rFonts w:cs="Arial"/>
        </w:rPr>
      </w:pPr>
    </w:p>
    <w:p w14:paraId="1C7D8157" w14:textId="77777777" w:rsidR="00975911" w:rsidRPr="00206EB2" w:rsidRDefault="00975911" w:rsidP="00FC1FB3">
      <w:pPr>
        <w:pStyle w:val="0berschrift2"/>
        <w:tabs>
          <w:tab w:val="left" w:pos="851"/>
        </w:tabs>
        <w:rPr>
          <w:rFonts w:cs="Arial"/>
        </w:rPr>
      </w:pPr>
      <w:r w:rsidRPr="00206EB2">
        <w:rPr>
          <w:rFonts w:cs="Arial"/>
        </w:rPr>
        <w:t>Themen, Links und Literatur</w:t>
      </w:r>
    </w:p>
    <w:p w14:paraId="15D79C55" w14:textId="77777777" w:rsidR="00975911" w:rsidRPr="00206EB2" w:rsidRDefault="00975911" w:rsidP="00194C30">
      <w:pPr>
        <w:pStyle w:val="0berschrift3"/>
        <w:tabs>
          <w:tab w:val="left" w:pos="851"/>
        </w:tabs>
        <w:spacing w:after="120"/>
        <w:jc w:val="both"/>
        <w:rPr>
          <w:rFonts w:cs="Arial"/>
          <w:sz w:val="22"/>
        </w:rPr>
      </w:pPr>
      <w:r w:rsidRPr="00206EB2">
        <w:rPr>
          <w:rFonts w:cs="Arial"/>
          <w:sz w:val="22"/>
        </w:rPr>
        <w:t xml:space="preserve">Themen für Referate und </w:t>
      </w:r>
      <w:r w:rsidR="006138F6" w:rsidRPr="00206EB2">
        <w:rPr>
          <w:rFonts w:cs="Arial"/>
          <w:sz w:val="22"/>
        </w:rPr>
        <w:t>Hausarbeiten</w:t>
      </w:r>
    </w:p>
    <w:p w14:paraId="01AF19FE" w14:textId="57926E77" w:rsidR="00735AE8" w:rsidRPr="00206EB2" w:rsidRDefault="00735AE8" w:rsidP="00194C30">
      <w:pPr>
        <w:pStyle w:val="1Standardflietext"/>
        <w:tabs>
          <w:tab w:val="left" w:pos="851"/>
        </w:tabs>
        <w:spacing w:after="120" w:line="160" w:lineRule="atLeast"/>
        <w:jc w:val="both"/>
        <w:rPr>
          <w:rFonts w:cs="Arial"/>
          <w:i/>
          <w:sz w:val="22"/>
        </w:rPr>
      </w:pPr>
      <w:r w:rsidRPr="00206EB2">
        <w:rPr>
          <w:rFonts w:cs="Arial"/>
          <w:i/>
          <w:sz w:val="22"/>
        </w:rPr>
        <w:t>Die polnische Küche in Worten und Bildern – stellen Sie Ihre</w:t>
      </w:r>
      <w:r w:rsidR="00B102D6" w:rsidRPr="00206EB2">
        <w:rPr>
          <w:rFonts w:cs="Arial"/>
          <w:i/>
          <w:sz w:val="22"/>
        </w:rPr>
        <w:t>n</w:t>
      </w:r>
      <w:r w:rsidRPr="00206EB2">
        <w:rPr>
          <w:rFonts w:cs="Arial"/>
          <w:i/>
          <w:sz w:val="22"/>
        </w:rPr>
        <w:t xml:space="preserve"> Klasse</w:t>
      </w:r>
      <w:r w:rsidR="00B102D6" w:rsidRPr="00206EB2">
        <w:rPr>
          <w:rFonts w:cs="Arial"/>
          <w:i/>
          <w:sz w:val="22"/>
        </w:rPr>
        <w:t>nkameradInnen</w:t>
      </w:r>
      <w:r w:rsidRPr="00206EB2">
        <w:rPr>
          <w:rFonts w:cs="Arial"/>
          <w:i/>
          <w:sz w:val="22"/>
        </w:rPr>
        <w:t xml:space="preserve"> </w:t>
      </w:r>
      <w:r w:rsidR="005E6FEA" w:rsidRPr="00206EB2">
        <w:rPr>
          <w:rFonts w:cs="Arial"/>
          <w:i/>
          <w:sz w:val="22"/>
        </w:rPr>
        <w:t xml:space="preserve">unterschiedliche polnische Gerichte </w:t>
      </w:r>
      <w:r w:rsidR="00B102D6" w:rsidRPr="00206EB2">
        <w:rPr>
          <w:rFonts w:cs="Arial"/>
          <w:i/>
          <w:sz w:val="22"/>
        </w:rPr>
        <w:t>in einer Präsentation vor</w:t>
      </w:r>
      <w:r w:rsidRPr="00206EB2">
        <w:rPr>
          <w:rFonts w:cs="Arial"/>
          <w:i/>
          <w:sz w:val="22"/>
        </w:rPr>
        <w:t>.</w:t>
      </w:r>
    </w:p>
    <w:p w14:paraId="7C3B4C4F" w14:textId="3002D3F9" w:rsidR="00E13B19" w:rsidRPr="00206EB2" w:rsidRDefault="00505490" w:rsidP="00194C30">
      <w:pPr>
        <w:pStyle w:val="1Standardflietext"/>
        <w:tabs>
          <w:tab w:val="left" w:pos="851"/>
        </w:tabs>
        <w:spacing w:after="120" w:line="160" w:lineRule="atLeast"/>
        <w:jc w:val="both"/>
        <w:rPr>
          <w:rFonts w:cs="Arial"/>
          <w:i/>
          <w:sz w:val="22"/>
        </w:rPr>
      </w:pPr>
      <w:r w:rsidRPr="00206EB2">
        <w:rPr>
          <w:rFonts w:cs="Arial"/>
          <w:i/>
          <w:sz w:val="22"/>
        </w:rPr>
        <w:t>Organisieren Sie</w:t>
      </w:r>
      <w:r w:rsidR="00E13B19" w:rsidRPr="00206EB2">
        <w:rPr>
          <w:rFonts w:cs="Arial"/>
          <w:i/>
          <w:sz w:val="22"/>
        </w:rPr>
        <w:t xml:space="preserve"> einen </w:t>
      </w:r>
      <w:r w:rsidRPr="00206EB2">
        <w:rPr>
          <w:rFonts w:cs="Arial"/>
          <w:i/>
          <w:sz w:val="22"/>
        </w:rPr>
        <w:t xml:space="preserve">Projekttag „Polen“ </w:t>
      </w:r>
      <w:r w:rsidR="00E13B19" w:rsidRPr="00206EB2">
        <w:rPr>
          <w:rFonts w:cs="Arial"/>
          <w:i/>
          <w:sz w:val="22"/>
        </w:rPr>
        <w:t xml:space="preserve">mit polnischen Speisen, die </w:t>
      </w:r>
      <w:r w:rsidRPr="00206EB2">
        <w:rPr>
          <w:rFonts w:cs="Arial"/>
          <w:i/>
          <w:sz w:val="22"/>
        </w:rPr>
        <w:t>Sie</w:t>
      </w:r>
      <w:r w:rsidR="00E13B19" w:rsidRPr="00206EB2">
        <w:rPr>
          <w:rFonts w:cs="Arial"/>
          <w:i/>
          <w:sz w:val="22"/>
        </w:rPr>
        <w:t xml:space="preserve"> zuha</w:t>
      </w:r>
      <w:r w:rsidRPr="00206EB2">
        <w:rPr>
          <w:rFonts w:cs="Arial"/>
          <w:i/>
          <w:sz w:val="22"/>
        </w:rPr>
        <w:t>use oder in Gruppen vorbereiten.</w:t>
      </w:r>
    </w:p>
    <w:p w14:paraId="3784D0A6" w14:textId="55C9EEC4" w:rsidR="00E13B19" w:rsidRPr="00206EB2" w:rsidRDefault="00505490" w:rsidP="00FC1FB3">
      <w:pPr>
        <w:pStyle w:val="1Standardflietext"/>
        <w:tabs>
          <w:tab w:val="left" w:pos="851"/>
        </w:tabs>
        <w:spacing w:line="160" w:lineRule="atLeast"/>
        <w:jc w:val="both"/>
        <w:rPr>
          <w:rFonts w:cs="Arial"/>
          <w:i/>
          <w:sz w:val="22"/>
        </w:rPr>
      </w:pPr>
      <w:r w:rsidRPr="00206EB2">
        <w:rPr>
          <w:rFonts w:cs="Arial"/>
          <w:i/>
          <w:sz w:val="22"/>
        </w:rPr>
        <w:t>Stellen Sie</w:t>
      </w:r>
      <w:r w:rsidR="00E13B19" w:rsidRPr="00206EB2">
        <w:rPr>
          <w:rFonts w:cs="Arial"/>
          <w:i/>
          <w:sz w:val="22"/>
        </w:rPr>
        <w:t xml:space="preserve"> ein „Polnisches Kochbuch“ mit Rezepten u</w:t>
      </w:r>
      <w:r w:rsidRPr="00206EB2">
        <w:rPr>
          <w:rFonts w:cs="Arial"/>
          <w:i/>
          <w:sz w:val="22"/>
        </w:rPr>
        <w:t>nd Bildern zur polnischen Küche zusammen!</w:t>
      </w:r>
    </w:p>
    <w:p w14:paraId="5EBF630D" w14:textId="7AABDE6A" w:rsidR="00975911" w:rsidRPr="00206EB2" w:rsidRDefault="00D340AF" w:rsidP="00792377">
      <w:pPr>
        <w:pStyle w:val="0berschrift3"/>
        <w:tabs>
          <w:tab w:val="left" w:pos="851"/>
        </w:tabs>
        <w:spacing w:after="240"/>
        <w:jc w:val="both"/>
        <w:rPr>
          <w:rFonts w:cs="Arial"/>
          <w:sz w:val="22"/>
          <w:szCs w:val="22"/>
        </w:rPr>
      </w:pPr>
      <w:r w:rsidRPr="00206EB2">
        <w:rPr>
          <w:rFonts w:cs="Arial"/>
          <w:sz w:val="22"/>
          <w:szCs w:val="22"/>
        </w:rPr>
        <w:lastRenderedPageBreak/>
        <w:t>Das Thema im Interne</w:t>
      </w:r>
      <w:r w:rsidR="00314A12" w:rsidRPr="00206EB2">
        <w:rPr>
          <w:rFonts w:cs="Arial"/>
          <w:sz w:val="22"/>
          <w:szCs w:val="22"/>
        </w:rPr>
        <w:t>t</w:t>
      </w:r>
    </w:p>
    <w:p w14:paraId="7F5D1C78" w14:textId="4844F855" w:rsidR="00D340AF" w:rsidRPr="00206EB2" w:rsidRDefault="00D340AF" w:rsidP="00895C3A">
      <w:pPr>
        <w:pStyle w:val="1Standardflietext"/>
        <w:rPr>
          <w:rFonts w:cs="Arial"/>
          <w:sz w:val="22"/>
          <w:szCs w:val="22"/>
        </w:rPr>
      </w:pPr>
      <w:r w:rsidRPr="00206EB2">
        <w:rPr>
          <w:rFonts w:cs="Arial"/>
          <w:sz w:val="22"/>
          <w:szCs w:val="22"/>
        </w:rPr>
        <w:t>„Grundvokabular Polnisch: Essen und Trinken“</w:t>
      </w:r>
    </w:p>
    <w:p w14:paraId="38FC07B9" w14:textId="1F602A4F" w:rsidR="00D340AF" w:rsidRPr="00206EB2" w:rsidRDefault="0093351C" w:rsidP="00D340AF">
      <w:pPr>
        <w:pStyle w:val="1Standardflietext"/>
        <w:spacing w:after="120"/>
        <w:rPr>
          <w:rFonts w:cs="Arial"/>
          <w:sz w:val="22"/>
          <w:szCs w:val="22"/>
        </w:rPr>
      </w:pPr>
      <w:hyperlink r:id="rId15" w:history="1">
        <w:r w:rsidR="00D340AF" w:rsidRPr="00206EB2">
          <w:rPr>
            <w:rStyle w:val="Hyperlink"/>
            <w:rFonts w:cs="Arial"/>
            <w:sz w:val="22"/>
            <w:szCs w:val="22"/>
          </w:rPr>
          <w:t>http://www.polen-pl.eu/grundvokabular-polnisch-essen-und-trinken/</w:t>
        </w:r>
      </w:hyperlink>
      <w:r w:rsidR="00D340AF" w:rsidRPr="00206EB2">
        <w:rPr>
          <w:rFonts w:cs="Arial"/>
          <w:sz w:val="22"/>
          <w:szCs w:val="22"/>
        </w:rPr>
        <w:t xml:space="preserve"> </w:t>
      </w:r>
    </w:p>
    <w:p w14:paraId="53DED147" w14:textId="06D38FD8" w:rsidR="00792377" w:rsidRPr="00206EB2" w:rsidRDefault="00792377" w:rsidP="00895C3A">
      <w:pPr>
        <w:pStyle w:val="1Standardflietext"/>
        <w:rPr>
          <w:rFonts w:cs="Arial"/>
          <w:sz w:val="22"/>
          <w:szCs w:val="22"/>
        </w:rPr>
      </w:pPr>
      <w:r w:rsidRPr="00206EB2">
        <w:rPr>
          <w:rFonts w:cs="Arial"/>
          <w:sz w:val="22"/>
          <w:szCs w:val="22"/>
        </w:rPr>
        <w:t>„Polnische Küche: Der Berlinski-Twist“, ZEIT-Magazin</w:t>
      </w:r>
    </w:p>
    <w:p w14:paraId="696B4215" w14:textId="610D3D49" w:rsidR="00792377" w:rsidRPr="00206EB2" w:rsidRDefault="0093351C" w:rsidP="00792377">
      <w:pPr>
        <w:pStyle w:val="1Standardflietext"/>
        <w:spacing w:after="120"/>
        <w:rPr>
          <w:rStyle w:val="Hyperlink"/>
          <w:rFonts w:cs="Arial"/>
          <w:sz w:val="22"/>
          <w:szCs w:val="22"/>
        </w:rPr>
      </w:pPr>
      <w:hyperlink r:id="rId16" w:history="1">
        <w:r w:rsidR="00792377" w:rsidRPr="00206EB2">
          <w:rPr>
            <w:rStyle w:val="Hyperlink"/>
            <w:rFonts w:cs="Arial"/>
            <w:sz w:val="22"/>
            <w:szCs w:val="22"/>
          </w:rPr>
          <w:t>http://www.zeit.de/zeit-magazin/essen-trinken/2016-05/polen-kueche-warschau-berlin</w:t>
        </w:r>
      </w:hyperlink>
    </w:p>
    <w:p w14:paraId="62760C3C" w14:textId="61BBA4D6" w:rsidR="00D340AF" w:rsidRPr="00206EB2" w:rsidRDefault="00D340AF" w:rsidP="00D340AF">
      <w:pPr>
        <w:pStyle w:val="1Standardflietext"/>
        <w:rPr>
          <w:rFonts w:cs="Arial"/>
          <w:sz w:val="22"/>
          <w:lang w:val="en-US"/>
        </w:rPr>
      </w:pPr>
      <w:r w:rsidRPr="00206EB2">
        <w:rPr>
          <w:rFonts w:cs="Arial"/>
          <w:sz w:val="22"/>
          <w:lang w:val="en-US"/>
        </w:rPr>
        <w:t>„A Foreigner's Guide to Polish Cuisine” (auf Englisch)</w:t>
      </w:r>
    </w:p>
    <w:p w14:paraId="43CB15F0" w14:textId="1A80CC1D" w:rsidR="00D340AF" w:rsidRPr="00206EB2" w:rsidRDefault="0093351C" w:rsidP="00D340AF">
      <w:pPr>
        <w:pStyle w:val="1Standardflietext"/>
        <w:spacing w:after="120"/>
        <w:rPr>
          <w:rFonts w:cs="Arial"/>
          <w:sz w:val="22"/>
          <w:szCs w:val="22"/>
          <w:lang w:val="en-US"/>
        </w:rPr>
      </w:pPr>
      <w:hyperlink r:id="rId17" w:history="1">
        <w:r w:rsidR="00151A0E" w:rsidRPr="009A2D2A">
          <w:rPr>
            <w:rStyle w:val="Hyperlink"/>
            <w:rFonts w:cs="Arial"/>
            <w:sz w:val="22"/>
            <w:szCs w:val="22"/>
            <w:lang w:val="en-US"/>
          </w:rPr>
          <w:t>http://culture.pl/en/article/a-foreigners-guide-to-polish-cuisine</w:t>
        </w:r>
      </w:hyperlink>
      <w:r w:rsidR="00151A0E">
        <w:rPr>
          <w:rFonts w:cs="Arial"/>
          <w:sz w:val="22"/>
          <w:szCs w:val="22"/>
          <w:lang w:val="en-US"/>
        </w:rPr>
        <w:t xml:space="preserve"> </w:t>
      </w:r>
      <w:r w:rsidR="00151A0E">
        <w:rPr>
          <w:rStyle w:val="Hyperlink"/>
          <w:rFonts w:cs="Arial"/>
          <w:sz w:val="22"/>
          <w:szCs w:val="22"/>
          <w:lang w:val="en-US"/>
        </w:rPr>
        <w:t xml:space="preserve"> </w:t>
      </w:r>
    </w:p>
    <w:p w14:paraId="0C8BFF9C" w14:textId="698CE674" w:rsidR="00792377" w:rsidRPr="00206EB2" w:rsidRDefault="00792377" w:rsidP="00895C3A">
      <w:pPr>
        <w:pStyle w:val="1Standardflietext"/>
        <w:rPr>
          <w:rFonts w:cs="Arial"/>
          <w:sz w:val="22"/>
          <w:szCs w:val="22"/>
          <w:lang w:val="en-US"/>
        </w:rPr>
      </w:pPr>
      <w:r w:rsidRPr="00206EB2">
        <w:rPr>
          <w:rFonts w:cs="Arial"/>
          <w:sz w:val="22"/>
          <w:szCs w:val="22"/>
          <w:lang w:val="en-US"/>
        </w:rPr>
        <w:t xml:space="preserve">„Poland’s milk bar kids help sustain a culinary institution”, Tristan Rutherford am 01.08.2016 im </w:t>
      </w:r>
      <w:r w:rsidRPr="00206EB2">
        <w:rPr>
          <w:rFonts w:cs="Arial"/>
          <w:i/>
          <w:sz w:val="22"/>
          <w:szCs w:val="22"/>
          <w:lang w:val="en-US"/>
        </w:rPr>
        <w:t>Guardian</w:t>
      </w:r>
      <w:r w:rsidR="00D340AF" w:rsidRPr="00206EB2">
        <w:rPr>
          <w:rFonts w:cs="Arial"/>
          <w:i/>
          <w:sz w:val="22"/>
          <w:szCs w:val="22"/>
          <w:lang w:val="en-US"/>
        </w:rPr>
        <w:t xml:space="preserve"> </w:t>
      </w:r>
      <w:r w:rsidR="00D340AF" w:rsidRPr="00206EB2">
        <w:rPr>
          <w:rFonts w:cs="Arial"/>
          <w:sz w:val="22"/>
          <w:szCs w:val="22"/>
          <w:lang w:val="en-US"/>
        </w:rPr>
        <w:t>(auf Englisch)</w:t>
      </w:r>
    </w:p>
    <w:p w14:paraId="0922866F" w14:textId="4BAEC0A4" w:rsidR="00792377" w:rsidRPr="00206EB2" w:rsidRDefault="0093351C" w:rsidP="00792377">
      <w:pPr>
        <w:pStyle w:val="1Standardflietext"/>
        <w:spacing w:after="120"/>
        <w:rPr>
          <w:rFonts w:cs="Arial"/>
          <w:sz w:val="22"/>
          <w:szCs w:val="22"/>
          <w:lang w:val="en-US"/>
        </w:rPr>
      </w:pPr>
      <w:hyperlink r:id="rId18" w:history="1">
        <w:r w:rsidR="00792377" w:rsidRPr="00206EB2">
          <w:rPr>
            <w:rStyle w:val="Hyperlink"/>
            <w:rFonts w:cs="Arial"/>
            <w:sz w:val="22"/>
            <w:szCs w:val="22"/>
            <w:lang w:val="en-US"/>
          </w:rPr>
          <w:t>https://www.theguardian.com/travel/2016/aug/01/poland-krakow-milk-bar-food-drink</w:t>
        </w:r>
      </w:hyperlink>
    </w:p>
    <w:p w14:paraId="66A1A493" w14:textId="798CCE4A" w:rsidR="00792377" w:rsidRPr="00206EB2" w:rsidRDefault="00792377" w:rsidP="00895C3A">
      <w:pPr>
        <w:pStyle w:val="1Standardflietext"/>
        <w:rPr>
          <w:rFonts w:cs="Arial"/>
          <w:sz w:val="22"/>
          <w:szCs w:val="22"/>
        </w:rPr>
      </w:pPr>
      <w:r w:rsidRPr="00206EB2">
        <w:rPr>
          <w:rFonts w:cs="Arial"/>
          <w:sz w:val="22"/>
          <w:szCs w:val="22"/>
        </w:rPr>
        <w:t>„Wer Polen kennen will, muss in Milchbars gehen“, Kristin Krupp am 16.01.2016</w:t>
      </w:r>
    </w:p>
    <w:p w14:paraId="750BF422" w14:textId="708FCE5D" w:rsidR="00792377" w:rsidRPr="00206EB2" w:rsidRDefault="0093351C" w:rsidP="00792377">
      <w:pPr>
        <w:pStyle w:val="1Standardflietext"/>
        <w:spacing w:after="120"/>
        <w:rPr>
          <w:rFonts w:cs="Arial"/>
          <w:sz w:val="22"/>
          <w:szCs w:val="22"/>
        </w:rPr>
      </w:pPr>
      <w:hyperlink r:id="rId19" w:history="1">
        <w:r w:rsidR="00792377" w:rsidRPr="00206EB2">
          <w:rPr>
            <w:rStyle w:val="Hyperlink"/>
            <w:rFonts w:cs="Arial"/>
            <w:sz w:val="22"/>
            <w:szCs w:val="22"/>
          </w:rPr>
          <w:t>https://www.welt.de/reise/nah/article151070262/Wer-Polen-kennen-will-muss-in-Milchbars-gehen.html</w:t>
        </w:r>
      </w:hyperlink>
    </w:p>
    <w:p w14:paraId="2191AE05" w14:textId="1F3B3682" w:rsidR="00432B62" w:rsidRDefault="00432B62" w:rsidP="001B4690">
      <w:pPr>
        <w:pStyle w:val="1Standardflietext"/>
        <w:rPr>
          <w:rFonts w:cs="Arial"/>
          <w:sz w:val="22"/>
          <w:szCs w:val="22"/>
          <w:lang w:val="en-US"/>
        </w:rPr>
      </w:pPr>
      <w:r w:rsidRPr="00432B62">
        <w:rPr>
          <w:rFonts w:cs="Arial"/>
          <w:sz w:val="22"/>
          <w:szCs w:val="22"/>
          <w:lang w:val="en-US"/>
        </w:rPr>
        <w:t>„10 Surprising Eating Habits from the Communist-Regime Era</w:t>
      </w:r>
      <w:r>
        <w:rPr>
          <w:rFonts w:cs="Arial"/>
          <w:sz w:val="22"/>
          <w:szCs w:val="22"/>
          <w:lang w:val="en-US"/>
        </w:rPr>
        <w:t>” (auf Englisch)</w:t>
      </w:r>
    </w:p>
    <w:p w14:paraId="6C8E03F8" w14:textId="225C03F8" w:rsidR="00432B62" w:rsidRPr="00432B62" w:rsidRDefault="0093351C" w:rsidP="00432B62">
      <w:pPr>
        <w:pStyle w:val="1Standardflietext"/>
        <w:spacing w:after="120"/>
        <w:rPr>
          <w:rFonts w:cs="Arial"/>
          <w:sz w:val="22"/>
          <w:szCs w:val="22"/>
          <w:lang w:val="en-US"/>
        </w:rPr>
      </w:pPr>
      <w:hyperlink r:id="rId20" w:history="1">
        <w:r w:rsidR="00151A0E" w:rsidRPr="009A2D2A">
          <w:rPr>
            <w:rStyle w:val="Hyperlink"/>
            <w:rFonts w:cs="Arial"/>
            <w:sz w:val="22"/>
            <w:szCs w:val="22"/>
            <w:lang w:val="en-US"/>
          </w:rPr>
          <w:t>http://culture.pl/en/article/10-surprising-eating-habits-from-the-communist-regime-era</w:t>
        </w:r>
      </w:hyperlink>
      <w:r w:rsidR="00151A0E">
        <w:rPr>
          <w:rFonts w:cs="Arial"/>
          <w:sz w:val="22"/>
          <w:szCs w:val="22"/>
          <w:lang w:val="en-US"/>
        </w:rPr>
        <w:t xml:space="preserve"> </w:t>
      </w:r>
      <w:r w:rsidR="00432B62">
        <w:rPr>
          <w:rFonts w:cs="Arial"/>
          <w:sz w:val="22"/>
          <w:szCs w:val="22"/>
          <w:lang w:val="en-US"/>
        </w:rPr>
        <w:t xml:space="preserve"> </w:t>
      </w:r>
    </w:p>
    <w:p w14:paraId="399B2E46" w14:textId="77777777" w:rsidR="00D340AF" w:rsidRPr="00206EB2" w:rsidRDefault="00D340AF" w:rsidP="001B4690">
      <w:pPr>
        <w:pStyle w:val="1Standardflietext"/>
        <w:rPr>
          <w:rFonts w:cs="Arial"/>
          <w:sz w:val="22"/>
          <w:szCs w:val="22"/>
        </w:rPr>
      </w:pPr>
      <w:r w:rsidRPr="00206EB2">
        <w:rPr>
          <w:rFonts w:cs="Arial"/>
          <w:sz w:val="22"/>
          <w:szCs w:val="22"/>
        </w:rPr>
        <w:t>„Wie ein Berliner Gastronom versucht, Piroggen groß rauszubringen“</w:t>
      </w:r>
    </w:p>
    <w:p w14:paraId="4F611B67" w14:textId="074BBB61" w:rsidR="00D340AF" w:rsidRPr="00206EB2" w:rsidRDefault="0093351C" w:rsidP="00D340AF">
      <w:pPr>
        <w:pStyle w:val="1Standardflietext"/>
        <w:spacing w:after="120"/>
        <w:rPr>
          <w:rFonts w:cs="Arial"/>
          <w:sz w:val="22"/>
          <w:szCs w:val="22"/>
        </w:rPr>
      </w:pPr>
      <w:hyperlink r:id="rId21" w:history="1">
        <w:r w:rsidR="00D340AF" w:rsidRPr="00206EB2">
          <w:rPr>
            <w:rStyle w:val="Hyperlink"/>
            <w:rFonts w:cs="Arial"/>
            <w:sz w:val="22"/>
            <w:szCs w:val="22"/>
          </w:rPr>
          <w:t>http://www.bento.de/essen/piroggen-in-berlin-gastronom-versucht-polnische-kueche-zu-etablieren-178123/</w:t>
        </w:r>
      </w:hyperlink>
    </w:p>
    <w:p w14:paraId="42F91F00" w14:textId="5B6527D7" w:rsidR="001B4690" w:rsidRPr="00206EB2" w:rsidRDefault="00D340AF" w:rsidP="001B4690">
      <w:pPr>
        <w:pStyle w:val="1Standardflietext"/>
        <w:rPr>
          <w:rFonts w:cs="Arial"/>
          <w:sz w:val="22"/>
          <w:szCs w:val="22"/>
        </w:rPr>
      </w:pPr>
      <w:r w:rsidRPr="00206EB2">
        <w:rPr>
          <w:rFonts w:cs="Arial"/>
          <w:sz w:val="22"/>
          <w:szCs w:val="22"/>
        </w:rPr>
        <w:t xml:space="preserve"> </w:t>
      </w:r>
      <w:r w:rsidR="001B4690" w:rsidRPr="00206EB2">
        <w:rPr>
          <w:rFonts w:cs="Arial"/>
          <w:sz w:val="22"/>
          <w:szCs w:val="22"/>
        </w:rPr>
        <w:t>„Bodenständig und Handfest“, SZ-Reisetipps</w:t>
      </w:r>
    </w:p>
    <w:p w14:paraId="0B71454C" w14:textId="16F2A6E3" w:rsidR="001B4690" w:rsidRPr="00206EB2" w:rsidRDefault="0093351C" w:rsidP="001B4690">
      <w:pPr>
        <w:pStyle w:val="1Standardflietext"/>
        <w:spacing w:after="120"/>
        <w:rPr>
          <w:rStyle w:val="Hyperlink"/>
          <w:rFonts w:cs="Arial"/>
          <w:sz w:val="22"/>
          <w:szCs w:val="22"/>
        </w:rPr>
      </w:pPr>
      <w:hyperlink r:id="rId22" w:history="1">
        <w:r w:rsidR="001B4690" w:rsidRPr="00206EB2">
          <w:rPr>
            <w:rStyle w:val="Hyperlink"/>
            <w:rFonts w:cs="Arial"/>
            <w:sz w:val="22"/>
            <w:szCs w:val="22"/>
          </w:rPr>
          <w:t>http://www.sueddeutsche.de/reisefuehrer/polen/essentrinken</w:t>
        </w:r>
      </w:hyperlink>
    </w:p>
    <w:p w14:paraId="06BC85EC" w14:textId="3DC481D7" w:rsidR="00D340AF" w:rsidRPr="00206EB2" w:rsidRDefault="00D340AF" w:rsidP="00D340AF">
      <w:pPr>
        <w:pStyle w:val="1Standardflietext"/>
        <w:rPr>
          <w:rFonts w:cs="Arial"/>
          <w:sz w:val="22"/>
        </w:rPr>
      </w:pPr>
      <w:r w:rsidRPr="00206EB2">
        <w:rPr>
          <w:rFonts w:cs="Arial"/>
          <w:sz w:val="22"/>
        </w:rPr>
        <w:t>essen &amp; trinken: Polnische Küche</w:t>
      </w:r>
    </w:p>
    <w:p w14:paraId="1A1A8712" w14:textId="5C8C3380" w:rsidR="00D340AF" w:rsidRPr="00206EB2" w:rsidRDefault="0093351C" w:rsidP="00D340AF">
      <w:pPr>
        <w:pStyle w:val="1Standardflietext"/>
        <w:spacing w:after="120"/>
        <w:rPr>
          <w:rFonts w:cs="Arial"/>
          <w:sz w:val="22"/>
          <w:szCs w:val="22"/>
        </w:rPr>
      </w:pPr>
      <w:hyperlink r:id="rId23" w:history="1">
        <w:r w:rsidR="00D340AF" w:rsidRPr="00206EB2">
          <w:rPr>
            <w:rStyle w:val="Hyperlink"/>
            <w:rFonts w:cs="Arial"/>
            <w:sz w:val="22"/>
            <w:szCs w:val="22"/>
          </w:rPr>
          <w:t>http://www.essen-und-trinken.de/polnische-kueche</w:t>
        </w:r>
      </w:hyperlink>
    </w:p>
    <w:p w14:paraId="1920D64C" w14:textId="7933F82B" w:rsidR="00792377" w:rsidRPr="00206EB2" w:rsidRDefault="00792377" w:rsidP="00895C3A">
      <w:pPr>
        <w:pStyle w:val="1Standardflietext"/>
        <w:rPr>
          <w:rFonts w:cs="Arial"/>
          <w:sz w:val="22"/>
          <w:szCs w:val="22"/>
        </w:rPr>
      </w:pPr>
      <w:r w:rsidRPr="00206EB2">
        <w:rPr>
          <w:rFonts w:cs="Arial"/>
          <w:sz w:val="22"/>
          <w:szCs w:val="22"/>
        </w:rPr>
        <w:t>„20 polnische Gerichte, die Du einmal im Leben probiert haben musst“</w:t>
      </w:r>
    </w:p>
    <w:p w14:paraId="2B310572" w14:textId="34F1670E" w:rsidR="00792377" w:rsidRPr="00206EB2" w:rsidRDefault="0093351C" w:rsidP="00792377">
      <w:pPr>
        <w:pStyle w:val="1Standardflietext"/>
        <w:rPr>
          <w:rStyle w:val="Hyperlink"/>
          <w:rFonts w:cs="Arial"/>
          <w:sz w:val="22"/>
          <w:szCs w:val="22"/>
        </w:rPr>
      </w:pPr>
      <w:hyperlink r:id="rId24" w:anchor=".rx06dZDPE" w:history="1">
        <w:r w:rsidR="00792377" w:rsidRPr="00206EB2">
          <w:rPr>
            <w:rStyle w:val="Hyperlink"/>
            <w:rFonts w:cs="Arial"/>
            <w:sz w:val="22"/>
            <w:szCs w:val="22"/>
          </w:rPr>
          <w:t>https://www.buzzfeed.com/maximilianzender/smacznego?utm_term=.th9o2R80z#.rx06dZDPE</w:t>
        </w:r>
      </w:hyperlink>
    </w:p>
    <w:p w14:paraId="59C49270" w14:textId="404BC72E" w:rsidR="00792377" w:rsidRPr="00206EB2" w:rsidRDefault="00792377" w:rsidP="00792377">
      <w:pPr>
        <w:pStyle w:val="1Standardflietext"/>
        <w:spacing w:after="120"/>
        <w:rPr>
          <w:rStyle w:val="Hyperlink"/>
          <w:rFonts w:cs="Arial"/>
          <w:i/>
          <w:sz w:val="22"/>
          <w:szCs w:val="22"/>
          <w:u w:val="none"/>
        </w:rPr>
      </w:pPr>
      <w:r w:rsidRPr="00206EB2">
        <w:rPr>
          <w:rStyle w:val="Hyperlink"/>
          <w:rFonts w:cs="Arial"/>
          <w:i/>
          <w:sz w:val="22"/>
          <w:szCs w:val="22"/>
          <w:u w:val="none"/>
        </w:rPr>
        <w:t>Überblick mit Fotos und Rezepten.</w:t>
      </w:r>
    </w:p>
    <w:p w14:paraId="3AE881AC" w14:textId="47BA1397" w:rsidR="00792377" w:rsidRPr="00206EB2" w:rsidRDefault="00792377" w:rsidP="00314A12">
      <w:pPr>
        <w:pStyle w:val="1Standardflietext"/>
        <w:rPr>
          <w:rFonts w:cs="Arial"/>
          <w:sz w:val="22"/>
          <w:szCs w:val="22"/>
        </w:rPr>
      </w:pPr>
      <w:r w:rsidRPr="00206EB2">
        <w:rPr>
          <w:rFonts w:cs="Arial"/>
          <w:sz w:val="22"/>
          <w:szCs w:val="22"/>
        </w:rPr>
        <w:t>„In neun Tagen zur Babuschka: Ein kulinarischer Guide für Polen“</w:t>
      </w:r>
    </w:p>
    <w:p w14:paraId="3570BD08" w14:textId="4E220D20" w:rsidR="00792377" w:rsidRPr="00206EB2" w:rsidRDefault="0093351C" w:rsidP="00792377">
      <w:pPr>
        <w:pStyle w:val="1Standardflietext"/>
        <w:spacing w:after="120"/>
        <w:rPr>
          <w:rFonts w:cs="Arial"/>
          <w:sz w:val="22"/>
          <w:szCs w:val="22"/>
        </w:rPr>
      </w:pPr>
      <w:hyperlink r:id="rId25" w:history="1">
        <w:r w:rsidR="00792377" w:rsidRPr="00206EB2">
          <w:rPr>
            <w:rStyle w:val="Hyperlink"/>
            <w:rFonts w:cs="Arial"/>
            <w:sz w:val="22"/>
            <w:szCs w:val="22"/>
          </w:rPr>
          <w:t>http://sonne-wolken.de/in-neun-tagen-zur-babuschka-ein-kulinarischer-guide-fur-polen/</w:t>
        </w:r>
      </w:hyperlink>
    </w:p>
    <w:p w14:paraId="19DB7236" w14:textId="1AC0CE2C" w:rsidR="00D47FAD" w:rsidRPr="00206EB2" w:rsidRDefault="00D47FAD" w:rsidP="005D74E8">
      <w:pPr>
        <w:pStyle w:val="1Standardflietext"/>
        <w:rPr>
          <w:rFonts w:cs="Arial"/>
          <w:sz w:val="22"/>
          <w:szCs w:val="22"/>
        </w:rPr>
      </w:pPr>
      <w:r w:rsidRPr="00206EB2">
        <w:rPr>
          <w:rFonts w:cs="Arial"/>
          <w:sz w:val="22"/>
          <w:szCs w:val="22"/>
        </w:rPr>
        <w:t>Rezepte für polnische Suppen</w:t>
      </w:r>
    </w:p>
    <w:p w14:paraId="7F2C7D7F" w14:textId="663F88A9" w:rsidR="005D74E8" w:rsidRPr="00206EB2" w:rsidRDefault="0093351C" w:rsidP="00792377">
      <w:pPr>
        <w:pStyle w:val="1Standardflietext"/>
        <w:spacing w:after="120"/>
        <w:rPr>
          <w:rStyle w:val="Hyperlink"/>
          <w:rFonts w:cs="Arial"/>
          <w:color w:val="auto"/>
          <w:sz w:val="22"/>
          <w:szCs w:val="22"/>
        </w:rPr>
      </w:pPr>
      <w:hyperlink r:id="rId26" w:history="1">
        <w:r w:rsidR="00D47FAD" w:rsidRPr="00206EB2">
          <w:rPr>
            <w:rStyle w:val="Hyperlink"/>
            <w:rFonts w:cs="Arial"/>
            <w:color w:val="auto"/>
            <w:sz w:val="22"/>
            <w:szCs w:val="22"/>
          </w:rPr>
          <w:t>http://www.chefkoch.de/rs/s0/</w:t>
        </w:r>
        <w:r w:rsidR="00D47FAD" w:rsidRPr="00206EB2">
          <w:rPr>
            <w:rStyle w:val="Hyperlink"/>
            <w:rFonts w:cs="Arial"/>
            <w:sz w:val="22"/>
            <w:szCs w:val="22"/>
          </w:rPr>
          <w:t>polnische</w:t>
        </w:r>
        <w:r w:rsidR="00D47FAD" w:rsidRPr="00206EB2">
          <w:rPr>
            <w:rStyle w:val="Hyperlink"/>
            <w:rFonts w:cs="Arial"/>
            <w:color w:val="auto"/>
            <w:sz w:val="22"/>
            <w:szCs w:val="22"/>
          </w:rPr>
          <w:t>+suppen/Rezepte.html</w:t>
        </w:r>
      </w:hyperlink>
    </w:p>
    <w:p w14:paraId="6BCCFEB3" w14:textId="3D931666" w:rsidR="00D47FAD" w:rsidRPr="00206EB2" w:rsidRDefault="00D340AF" w:rsidP="005D74E8">
      <w:pPr>
        <w:pStyle w:val="1Standardflietext"/>
        <w:rPr>
          <w:rFonts w:cs="Arial"/>
          <w:sz w:val="22"/>
          <w:szCs w:val="22"/>
        </w:rPr>
      </w:pPr>
      <w:r w:rsidRPr="00206EB2">
        <w:rPr>
          <w:rFonts w:cs="Arial"/>
          <w:sz w:val="22"/>
          <w:szCs w:val="22"/>
        </w:rPr>
        <w:t>Spiel „Küchen-Chaos“ zur polnischen Küche</w:t>
      </w:r>
    </w:p>
    <w:p w14:paraId="7D4FEA4A" w14:textId="672E8571" w:rsidR="00D340AF" w:rsidRPr="00206EB2" w:rsidRDefault="0093351C" w:rsidP="00D340AF">
      <w:pPr>
        <w:pStyle w:val="1Standardflietext"/>
        <w:rPr>
          <w:rFonts w:cs="Arial"/>
          <w:sz w:val="22"/>
          <w:szCs w:val="22"/>
        </w:rPr>
      </w:pPr>
      <w:hyperlink r:id="rId27" w:history="1">
        <w:r w:rsidR="00D340AF" w:rsidRPr="00206EB2">
          <w:rPr>
            <w:rStyle w:val="Hyperlink"/>
            <w:rFonts w:cs="Arial"/>
            <w:sz w:val="22"/>
            <w:szCs w:val="22"/>
          </w:rPr>
          <w:t>https://www.spiele-offensive.de/Spieleschmiede/Kuechen-Chaos</w:t>
        </w:r>
      </w:hyperlink>
    </w:p>
    <w:p w14:paraId="5D8958BE" w14:textId="77777777" w:rsidR="00D340AF" w:rsidRPr="00206EB2" w:rsidRDefault="00D340AF" w:rsidP="005D74E8">
      <w:pPr>
        <w:pStyle w:val="1Standardflietext"/>
        <w:rPr>
          <w:rFonts w:cs="Arial"/>
          <w:sz w:val="22"/>
          <w:szCs w:val="22"/>
        </w:rPr>
      </w:pPr>
    </w:p>
    <w:p w14:paraId="2883A668" w14:textId="77777777" w:rsidR="001B4690" w:rsidRPr="00904439" w:rsidRDefault="006138F6" w:rsidP="00432B62">
      <w:pPr>
        <w:pStyle w:val="0berschrift3"/>
        <w:tabs>
          <w:tab w:val="left" w:pos="851"/>
        </w:tabs>
        <w:spacing w:before="120"/>
        <w:jc w:val="both"/>
        <w:rPr>
          <w:rFonts w:cs="Arial"/>
          <w:sz w:val="22"/>
          <w:szCs w:val="22"/>
          <w:lang w:val="en-US"/>
        </w:rPr>
      </w:pPr>
      <w:r w:rsidRPr="00904439">
        <w:rPr>
          <w:rFonts w:cs="Arial"/>
          <w:sz w:val="22"/>
          <w:szCs w:val="22"/>
          <w:lang w:val="en-US"/>
        </w:rPr>
        <w:t>Weiterführende Literatur</w:t>
      </w:r>
      <w:r w:rsidR="0081155A" w:rsidRPr="00904439">
        <w:rPr>
          <w:rFonts w:cs="Arial"/>
          <w:sz w:val="22"/>
          <w:szCs w:val="22"/>
          <w:lang w:val="en-US"/>
        </w:rPr>
        <w:t xml:space="preserve"> </w:t>
      </w:r>
    </w:p>
    <w:p w14:paraId="34F4539C" w14:textId="5517CA22" w:rsidR="00432B62" w:rsidRPr="00AA517A" w:rsidRDefault="00432B62" w:rsidP="00432B62">
      <w:pPr>
        <w:pStyle w:val="1Standardflietext"/>
        <w:spacing w:before="120"/>
        <w:rPr>
          <w:rFonts w:cs="Arial"/>
          <w:sz w:val="22"/>
          <w:szCs w:val="22"/>
          <w:lang w:val="en-US"/>
        </w:rPr>
      </w:pPr>
      <w:r w:rsidRPr="00432B62">
        <w:rPr>
          <w:rFonts w:cs="Arial"/>
          <w:sz w:val="22"/>
          <w:szCs w:val="22"/>
          <w:lang w:val="en-US"/>
        </w:rPr>
        <w:t xml:space="preserve">Dembinska, Maria: Food and drink in medieval Poland. Rediscovering a cuisine of the past. </w:t>
      </w:r>
      <w:r w:rsidR="00AA517A" w:rsidRPr="00EE23F7">
        <w:rPr>
          <w:sz w:val="22"/>
          <w:szCs w:val="22"/>
          <w:lang w:val="en-US"/>
        </w:rPr>
        <w:t xml:space="preserve">University of Pennsylvania Press: </w:t>
      </w:r>
      <w:r w:rsidR="00AA517A" w:rsidRPr="00AA517A">
        <w:rPr>
          <w:rFonts w:cs="Arial"/>
          <w:sz w:val="22"/>
          <w:szCs w:val="22"/>
          <w:lang w:val="en-US"/>
        </w:rPr>
        <w:t>Philadelphia</w:t>
      </w:r>
      <w:r w:rsidRPr="00AA517A">
        <w:rPr>
          <w:rFonts w:cs="Arial"/>
          <w:sz w:val="22"/>
          <w:szCs w:val="22"/>
          <w:lang w:val="en-US"/>
        </w:rPr>
        <w:t xml:space="preserve"> 1999.</w:t>
      </w:r>
    </w:p>
    <w:p w14:paraId="25F8FE8C" w14:textId="57A84E1C" w:rsidR="00432B62" w:rsidRPr="00337BDE" w:rsidRDefault="00432B62" w:rsidP="00432B62">
      <w:pPr>
        <w:pStyle w:val="0berschrift3"/>
        <w:tabs>
          <w:tab w:val="left" w:pos="851"/>
        </w:tabs>
        <w:spacing w:before="120"/>
        <w:jc w:val="both"/>
        <w:rPr>
          <w:rFonts w:cs="Arial"/>
          <w:b w:val="0"/>
          <w:sz w:val="22"/>
          <w:szCs w:val="22"/>
        </w:rPr>
      </w:pPr>
      <w:r w:rsidRPr="00337BDE">
        <w:rPr>
          <w:rFonts w:cs="Arial"/>
          <w:b w:val="0"/>
          <w:sz w:val="22"/>
          <w:szCs w:val="22"/>
          <w:lang w:val="en-US"/>
        </w:rPr>
        <w:t>Lemnis, Maria, Vitry, Henryk, Matejak, Dorota: Altpolnische Küche und po</w:t>
      </w:r>
      <w:r w:rsidR="00337BDE">
        <w:rPr>
          <w:rFonts w:cs="Arial"/>
          <w:b w:val="0"/>
          <w:sz w:val="22"/>
          <w:szCs w:val="22"/>
          <w:lang w:val="en-US"/>
        </w:rPr>
        <w:t xml:space="preserve">lnische Tischsitten (3. </w:t>
      </w:r>
      <w:r w:rsidR="00337BDE" w:rsidRPr="00337BDE">
        <w:rPr>
          <w:rFonts w:cs="Arial"/>
          <w:b w:val="0"/>
          <w:sz w:val="22"/>
          <w:szCs w:val="22"/>
        </w:rPr>
        <w:t xml:space="preserve">Aufl.), Verlag Interporess: </w:t>
      </w:r>
      <w:r w:rsidRPr="00337BDE">
        <w:rPr>
          <w:rFonts w:cs="Arial"/>
          <w:b w:val="0"/>
          <w:sz w:val="22"/>
          <w:szCs w:val="22"/>
        </w:rPr>
        <w:t>Warszawa 1984.</w:t>
      </w:r>
    </w:p>
    <w:p w14:paraId="6752F3C5" w14:textId="77777777" w:rsidR="00337BDE" w:rsidRPr="00AA517A" w:rsidRDefault="00337BDE" w:rsidP="00337BDE">
      <w:pPr>
        <w:pStyle w:val="1Standardflietext"/>
        <w:spacing w:before="120"/>
        <w:rPr>
          <w:rFonts w:cs="Arial"/>
          <w:sz w:val="22"/>
          <w:szCs w:val="22"/>
        </w:rPr>
      </w:pPr>
      <w:r w:rsidRPr="00AA517A">
        <w:rPr>
          <w:rFonts w:cs="Arial"/>
          <w:sz w:val="22"/>
          <w:szCs w:val="22"/>
        </w:rPr>
        <w:t>Lotzmann, Michael: Europa kocht zusammen: ein deutsch-polnisches und polnisch-deutsches Kochbuch mit 42 verschiedenen Gerichten und Speisen, Suppen, Desserts und Getränken, hrsg. Vom Deutsch-Polnischen Jugendwerk: Warschau 2004.</w:t>
      </w:r>
    </w:p>
    <w:p w14:paraId="1917C6A8" w14:textId="745ECA38" w:rsidR="0063058E" w:rsidRPr="00AA517A" w:rsidRDefault="00D907B0" w:rsidP="00432B62">
      <w:pPr>
        <w:pStyle w:val="0berschrift3"/>
        <w:tabs>
          <w:tab w:val="left" w:pos="851"/>
        </w:tabs>
        <w:spacing w:before="120"/>
        <w:jc w:val="both"/>
        <w:rPr>
          <w:rFonts w:cs="Arial"/>
          <w:b w:val="0"/>
          <w:sz w:val="22"/>
          <w:szCs w:val="22"/>
        </w:rPr>
      </w:pPr>
      <w:r w:rsidRPr="00AA517A">
        <w:rPr>
          <w:rFonts w:cs="Arial"/>
          <w:b w:val="0"/>
          <w:sz w:val="22"/>
          <w:szCs w:val="22"/>
        </w:rPr>
        <w:t>Polenplus. Savoir Polski.02/2007. [</w:t>
      </w:r>
      <w:r w:rsidR="00966426" w:rsidRPr="00AA517A">
        <w:rPr>
          <w:rFonts w:cs="Arial"/>
          <w:b w:val="0"/>
          <w:sz w:val="22"/>
          <w:szCs w:val="22"/>
        </w:rPr>
        <w:t>Themenheft</w:t>
      </w:r>
      <w:r w:rsidRPr="00AA517A">
        <w:rPr>
          <w:rFonts w:cs="Arial"/>
          <w:b w:val="0"/>
          <w:sz w:val="22"/>
          <w:szCs w:val="22"/>
        </w:rPr>
        <w:t xml:space="preserve"> zur polnischen Küche]</w:t>
      </w:r>
    </w:p>
    <w:p w14:paraId="6F8B339E" w14:textId="19144496" w:rsidR="00337BDE" w:rsidRDefault="00337BDE" w:rsidP="00337BDE">
      <w:pPr>
        <w:pStyle w:val="0berschrift3"/>
        <w:tabs>
          <w:tab w:val="left" w:pos="851"/>
        </w:tabs>
        <w:spacing w:before="120"/>
        <w:jc w:val="both"/>
        <w:rPr>
          <w:rFonts w:cs="Arial"/>
          <w:b w:val="0"/>
          <w:sz w:val="22"/>
          <w:szCs w:val="22"/>
        </w:rPr>
      </w:pPr>
      <w:r w:rsidRPr="00AA517A">
        <w:rPr>
          <w:rFonts w:cs="Arial"/>
          <w:b w:val="0"/>
          <w:sz w:val="22"/>
          <w:szCs w:val="22"/>
        </w:rPr>
        <w:t>Wirkowski, Eugeniusz: Küche der polnischen Juden, Verlag Interpress: Warschau 1988.</w:t>
      </w:r>
    </w:p>
    <w:p w14:paraId="3E8AA428" w14:textId="64BAAF4E" w:rsidR="008F39BF" w:rsidRPr="00206EB2" w:rsidRDefault="00B43785" w:rsidP="00A71CA8">
      <w:pPr>
        <w:pStyle w:val="0berschrift3"/>
        <w:tabs>
          <w:tab w:val="left" w:pos="851"/>
        </w:tabs>
        <w:spacing w:before="120"/>
        <w:jc w:val="both"/>
        <w:rPr>
          <w:rFonts w:cs="Arial"/>
          <w:bCs/>
          <w:i/>
          <w:sz w:val="22"/>
          <w:szCs w:val="22"/>
        </w:rPr>
      </w:pPr>
      <w:r w:rsidRPr="00B43785">
        <w:rPr>
          <w:rFonts w:cs="Arial"/>
          <w:b w:val="0"/>
          <w:sz w:val="22"/>
          <w:szCs w:val="22"/>
        </w:rPr>
        <w:t>Zak, Zuza: Polska. Die neue polnische Küche</w:t>
      </w:r>
      <w:r>
        <w:rPr>
          <w:rFonts w:cs="Arial"/>
          <w:b w:val="0"/>
          <w:sz w:val="22"/>
          <w:szCs w:val="22"/>
        </w:rPr>
        <w:t>, Knesebeck: München 2017. [Kochbuch]</w:t>
      </w:r>
    </w:p>
    <w:sectPr w:rsidR="008F39BF" w:rsidRPr="00206EB2" w:rsidSect="00944FA3">
      <w:headerReference w:type="even" r:id="rId28"/>
      <w:headerReference w:type="default" r:id="rId29"/>
      <w:footerReference w:type="even" r:id="rId30"/>
      <w:footerReference w:type="default" r:id="rId3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073D3" w14:textId="77777777" w:rsidR="0093351C" w:rsidRDefault="0093351C">
      <w:r>
        <w:separator/>
      </w:r>
    </w:p>
    <w:p w14:paraId="5DD808A4" w14:textId="77777777" w:rsidR="0093351C" w:rsidRDefault="0093351C"/>
    <w:p w14:paraId="43D0751D" w14:textId="77777777" w:rsidR="0093351C" w:rsidRDefault="0093351C"/>
    <w:p w14:paraId="2F29B33A" w14:textId="77777777" w:rsidR="0093351C" w:rsidRDefault="0093351C"/>
    <w:p w14:paraId="6DCD7BCE" w14:textId="77777777" w:rsidR="0093351C" w:rsidRDefault="0093351C"/>
    <w:p w14:paraId="7F136F77" w14:textId="77777777" w:rsidR="0093351C" w:rsidRDefault="0093351C"/>
    <w:p w14:paraId="27A81C25" w14:textId="77777777" w:rsidR="0093351C" w:rsidRDefault="0093351C"/>
    <w:p w14:paraId="774C9147" w14:textId="77777777" w:rsidR="0093351C" w:rsidRDefault="0093351C"/>
  </w:endnote>
  <w:endnote w:type="continuationSeparator" w:id="0">
    <w:p w14:paraId="54ECC68E" w14:textId="77777777" w:rsidR="0093351C" w:rsidRDefault="0093351C">
      <w:r>
        <w:continuationSeparator/>
      </w:r>
    </w:p>
    <w:p w14:paraId="1A8A11C0" w14:textId="77777777" w:rsidR="0093351C" w:rsidRDefault="0093351C"/>
    <w:p w14:paraId="3DD7B643" w14:textId="77777777" w:rsidR="0093351C" w:rsidRDefault="0093351C"/>
    <w:p w14:paraId="1777F512" w14:textId="77777777" w:rsidR="0093351C" w:rsidRDefault="0093351C"/>
    <w:p w14:paraId="70016703" w14:textId="77777777" w:rsidR="0093351C" w:rsidRDefault="0093351C"/>
    <w:p w14:paraId="00D9D621" w14:textId="77777777" w:rsidR="0093351C" w:rsidRDefault="0093351C"/>
    <w:p w14:paraId="3FF8632A" w14:textId="77777777" w:rsidR="0093351C" w:rsidRDefault="0093351C"/>
    <w:p w14:paraId="37011E6C" w14:textId="77777777" w:rsidR="0093351C" w:rsidRDefault="00933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CA6A" w14:textId="77777777" w:rsidR="00151A0E" w:rsidRDefault="00151A0E" w:rsidP="00E44005">
    <w:r>
      <w:fldChar w:fldCharType="begin"/>
    </w:r>
    <w:r>
      <w:instrText xml:space="preserve">PAGE  </w:instrText>
    </w:r>
    <w:r>
      <w:fldChar w:fldCharType="separate"/>
    </w:r>
    <w:r>
      <w:rPr>
        <w:noProof/>
      </w:rPr>
      <w:t>5</w:t>
    </w:r>
    <w:r>
      <w:rPr>
        <w:noProof/>
      </w:rPr>
      <w:fldChar w:fldCharType="end"/>
    </w:r>
  </w:p>
  <w:p w14:paraId="482D29E3" w14:textId="77777777" w:rsidR="00151A0E" w:rsidRDefault="00151A0E" w:rsidP="00E44005"/>
  <w:p w14:paraId="07ACBA17" w14:textId="77777777" w:rsidR="00151A0E" w:rsidRDefault="00151A0E"/>
  <w:p w14:paraId="086BC8EB" w14:textId="77777777" w:rsidR="00151A0E" w:rsidRDefault="00151A0E"/>
  <w:p w14:paraId="2A079A91" w14:textId="77777777" w:rsidR="00151A0E" w:rsidRDefault="00151A0E"/>
  <w:p w14:paraId="00C17330" w14:textId="77777777" w:rsidR="00151A0E" w:rsidRDefault="00151A0E"/>
  <w:p w14:paraId="186CA8FE" w14:textId="77777777" w:rsidR="00151A0E" w:rsidRDefault="00151A0E"/>
  <w:p w14:paraId="1B9BE6BA" w14:textId="77777777" w:rsidR="00151A0E" w:rsidRDefault="00151A0E"/>
  <w:p w14:paraId="46EF335E" w14:textId="77777777" w:rsidR="00151A0E" w:rsidRDefault="00151A0E"/>
  <w:p w14:paraId="61926B69" w14:textId="77777777" w:rsidR="00151A0E" w:rsidRDefault="00151A0E"/>
  <w:p w14:paraId="492F7D9A" w14:textId="77777777" w:rsidR="00151A0E" w:rsidRDefault="00151A0E"/>
  <w:p w14:paraId="3DF24A59" w14:textId="77777777" w:rsidR="00151A0E" w:rsidRDefault="00151A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51A0E"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51A0E"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51A0E" w14:paraId="41C0869E" w14:textId="77777777" w:rsidTr="008366F3">
                  <w:trPr>
                    <w:trHeight w:val="132"/>
                  </w:trPr>
                  <w:tc>
                    <w:tcPr>
                      <w:tcW w:w="1919" w:type="dxa"/>
                    </w:tcPr>
                    <w:p w14:paraId="0E7B6BD8" w14:textId="77777777" w:rsidR="00151A0E" w:rsidRPr="00D442D6" w:rsidRDefault="00151A0E"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9" name="Grafik 19"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151A0E" w:rsidRPr="00D442D6" w:rsidRDefault="00151A0E"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151A0E" w:rsidRPr="00D442D6" w:rsidRDefault="00151A0E"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A71CA8">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A71CA8">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151A0E" w:rsidRPr="00D442D6" w:rsidRDefault="00151A0E" w:rsidP="008366F3">
                <w:pPr>
                  <w:spacing w:after="0"/>
                  <w:rPr>
                    <w:rFonts w:ascii="Times New Roman" w:hAnsi="Times New Roman"/>
                    <w:sz w:val="16"/>
                    <w:szCs w:val="16"/>
                  </w:rPr>
                </w:pPr>
              </w:p>
            </w:tc>
            <w:tc>
              <w:tcPr>
                <w:tcW w:w="4519" w:type="dxa"/>
              </w:tcPr>
              <w:p w14:paraId="20EF31A9" w14:textId="77777777" w:rsidR="00151A0E" w:rsidRPr="00D442D6" w:rsidRDefault="00151A0E" w:rsidP="008366F3">
                <w:pPr>
                  <w:pStyle w:val="RahmenFuzeile"/>
                  <w:jc w:val="center"/>
                  <w:rPr>
                    <w:rFonts w:ascii="Times New Roman" w:hAnsi="Times New Roman"/>
                    <w:szCs w:val="16"/>
                  </w:rPr>
                </w:pPr>
              </w:p>
            </w:tc>
            <w:tc>
              <w:tcPr>
                <w:tcW w:w="2861" w:type="dxa"/>
              </w:tcPr>
              <w:p w14:paraId="1350EE66" w14:textId="77777777" w:rsidR="00151A0E" w:rsidRPr="00D442D6" w:rsidRDefault="00151A0E" w:rsidP="008366F3">
                <w:pPr>
                  <w:pStyle w:val="RahmenFuzeile"/>
                  <w:jc w:val="right"/>
                  <w:rPr>
                    <w:rFonts w:ascii="Times New Roman" w:hAnsi="Times New Roman"/>
                    <w:szCs w:val="16"/>
                  </w:rPr>
                </w:pPr>
              </w:p>
            </w:tc>
          </w:tr>
        </w:tbl>
        <w:p w14:paraId="1875F743" w14:textId="77777777" w:rsidR="00151A0E" w:rsidRPr="00D442D6" w:rsidRDefault="00151A0E" w:rsidP="00383D1A">
          <w:pPr>
            <w:spacing w:after="0"/>
            <w:rPr>
              <w:rFonts w:ascii="Times New Roman" w:hAnsi="Times New Roman"/>
              <w:sz w:val="16"/>
              <w:szCs w:val="16"/>
            </w:rPr>
          </w:pPr>
        </w:p>
      </w:tc>
      <w:tc>
        <w:tcPr>
          <w:tcW w:w="4519" w:type="dxa"/>
        </w:tcPr>
        <w:p w14:paraId="009B7EBD" w14:textId="77777777" w:rsidR="00151A0E" w:rsidRPr="00D442D6" w:rsidRDefault="00151A0E" w:rsidP="00C67B21">
          <w:pPr>
            <w:pStyle w:val="RahmenFuzeile"/>
            <w:jc w:val="center"/>
            <w:rPr>
              <w:rFonts w:ascii="Times New Roman" w:hAnsi="Times New Roman"/>
              <w:szCs w:val="16"/>
            </w:rPr>
          </w:pPr>
        </w:p>
      </w:tc>
      <w:tc>
        <w:tcPr>
          <w:tcW w:w="2861" w:type="dxa"/>
        </w:tcPr>
        <w:p w14:paraId="6859D161" w14:textId="77777777" w:rsidR="00151A0E" w:rsidRPr="00D442D6" w:rsidRDefault="00151A0E"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0A58D" w14:textId="77777777" w:rsidR="0093351C" w:rsidRDefault="0093351C">
      <w:r>
        <w:separator/>
      </w:r>
    </w:p>
    <w:p w14:paraId="481BCC71" w14:textId="77777777" w:rsidR="0093351C" w:rsidRDefault="0093351C"/>
    <w:p w14:paraId="6D7EEA0F" w14:textId="77777777" w:rsidR="0093351C" w:rsidRDefault="0093351C"/>
    <w:p w14:paraId="38E62794" w14:textId="77777777" w:rsidR="0093351C" w:rsidRDefault="0093351C"/>
    <w:p w14:paraId="7089226B" w14:textId="77777777" w:rsidR="0093351C" w:rsidRDefault="0093351C"/>
    <w:p w14:paraId="57FA51EA" w14:textId="77777777" w:rsidR="0093351C" w:rsidRDefault="0093351C"/>
    <w:p w14:paraId="39255F57" w14:textId="77777777" w:rsidR="0093351C" w:rsidRDefault="0093351C"/>
    <w:p w14:paraId="69C76492" w14:textId="77777777" w:rsidR="0093351C" w:rsidRDefault="0093351C"/>
  </w:footnote>
  <w:footnote w:type="continuationSeparator" w:id="0">
    <w:p w14:paraId="7E33CF1D" w14:textId="77777777" w:rsidR="0093351C" w:rsidRDefault="0093351C">
      <w:r>
        <w:continuationSeparator/>
      </w:r>
    </w:p>
    <w:p w14:paraId="249D76C2" w14:textId="77777777" w:rsidR="0093351C" w:rsidRDefault="0093351C"/>
    <w:p w14:paraId="47E1C79E" w14:textId="77777777" w:rsidR="0093351C" w:rsidRDefault="0093351C"/>
    <w:p w14:paraId="3BB3DBC1" w14:textId="77777777" w:rsidR="0093351C" w:rsidRDefault="0093351C"/>
    <w:p w14:paraId="7E024F67" w14:textId="77777777" w:rsidR="0093351C" w:rsidRDefault="0093351C"/>
    <w:p w14:paraId="39AD2FE2" w14:textId="77777777" w:rsidR="0093351C" w:rsidRDefault="0093351C"/>
    <w:p w14:paraId="4412C88B" w14:textId="77777777" w:rsidR="0093351C" w:rsidRDefault="0093351C"/>
    <w:p w14:paraId="1FA4555D" w14:textId="77777777" w:rsidR="0093351C" w:rsidRDefault="009335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8E47" w14:textId="77777777" w:rsidR="00151A0E" w:rsidRDefault="00151A0E">
    <w:pPr>
      <w:pStyle w:val="Kopfzeile"/>
    </w:pPr>
  </w:p>
  <w:p w14:paraId="3EF7FA4E" w14:textId="77777777" w:rsidR="00151A0E" w:rsidRDefault="00151A0E"/>
  <w:p w14:paraId="4A4A6B3C" w14:textId="77777777" w:rsidR="00151A0E" w:rsidRDefault="00151A0E"/>
  <w:p w14:paraId="2400C207" w14:textId="77777777" w:rsidR="00151A0E" w:rsidRDefault="00151A0E"/>
  <w:p w14:paraId="4C20493B" w14:textId="77777777" w:rsidR="00151A0E" w:rsidRDefault="00151A0E"/>
  <w:p w14:paraId="0DA6293D" w14:textId="77777777" w:rsidR="00151A0E" w:rsidRDefault="00151A0E"/>
  <w:p w14:paraId="3A88C39B" w14:textId="77777777" w:rsidR="00151A0E" w:rsidRDefault="00151A0E"/>
  <w:p w14:paraId="2BC4DEDC" w14:textId="77777777" w:rsidR="00151A0E" w:rsidRDefault="00151A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51A0E" w14:paraId="5F6A9A34" w14:textId="77777777" w:rsidTr="0003613B">
      <w:trPr>
        <w:trHeight w:val="272"/>
      </w:trPr>
      <w:tc>
        <w:tcPr>
          <w:tcW w:w="6946" w:type="dxa"/>
        </w:tcPr>
        <w:p w14:paraId="1F4A65A5" w14:textId="04C32BF1" w:rsidR="00151A0E" w:rsidRPr="00650060" w:rsidRDefault="00151A0E" w:rsidP="00E0659B">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151A0E" w:rsidRDefault="00151A0E"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151A0E" w:rsidRDefault="00151A0E" w:rsidP="00EE4AFB">
                          <w:pPr>
                            <w:pStyle w:val="RahmenCopyrightvermerk"/>
                            <w:jc w:val="left"/>
                            <w:rPr>
                              <w:rFonts w:cs="Arial"/>
                            </w:rPr>
                          </w:pPr>
                        </w:p>
                      </w:txbxContent>
                    </v:textbox>
                    <w10:wrap anchorx="margin"/>
                  </v:shape>
                </w:pict>
              </mc:Fallback>
            </mc:AlternateContent>
          </w:r>
          <w:r>
            <w:t>Landeskunde Polen: „Polnische Küche – smacznego!“</w:t>
          </w:r>
        </w:p>
      </w:tc>
      <w:tc>
        <w:tcPr>
          <w:tcW w:w="2767" w:type="dxa"/>
          <w:gridSpan w:val="2"/>
        </w:tcPr>
        <w:p w14:paraId="042A2218" w14:textId="77777777" w:rsidR="00151A0E" w:rsidRPr="00650060" w:rsidRDefault="00151A0E" w:rsidP="00F62046">
          <w:pPr>
            <w:pStyle w:val="0berschrift4"/>
            <w:tabs>
              <w:tab w:val="center" w:pos="1326"/>
              <w:tab w:val="right" w:pos="2653"/>
            </w:tabs>
          </w:pPr>
          <w:r>
            <w:rPr>
              <w:b/>
            </w:rPr>
            <w:tab/>
            <w:t>Landeskunde</w:t>
          </w:r>
          <w:r w:rsidRPr="00650060">
            <w:rPr>
              <w:rStyle w:val="RahmenSymbol"/>
            </w:rPr>
            <w:t></w:t>
          </w:r>
        </w:p>
      </w:tc>
    </w:tr>
    <w:tr w:rsidR="00151A0E" w14:paraId="489D6A22" w14:textId="77777777" w:rsidTr="0003613B">
      <w:trPr>
        <w:trHeight w:val="272"/>
      </w:trPr>
      <w:tc>
        <w:tcPr>
          <w:tcW w:w="8714" w:type="dxa"/>
          <w:gridSpan w:val="2"/>
        </w:tcPr>
        <w:p w14:paraId="17AAB288" w14:textId="77777777" w:rsidR="00151A0E" w:rsidRPr="002833C2" w:rsidRDefault="00151A0E" w:rsidP="0003613B">
          <w:pPr>
            <w:pStyle w:val="1Standardflietext"/>
            <w:tabs>
              <w:tab w:val="left" w:pos="2100"/>
            </w:tabs>
            <w:spacing w:after="0"/>
            <w:rPr>
              <w:i/>
            </w:rPr>
          </w:pPr>
          <w:r>
            <w:rPr>
              <w:i/>
            </w:rPr>
            <w:tab/>
          </w:r>
        </w:p>
      </w:tc>
      <w:tc>
        <w:tcPr>
          <w:tcW w:w="999" w:type="dxa"/>
        </w:tcPr>
        <w:p w14:paraId="0A8FC5A1" w14:textId="77777777" w:rsidR="00151A0E" w:rsidRPr="002833C2" w:rsidRDefault="00151A0E" w:rsidP="0003613B">
          <w:pPr>
            <w:pStyle w:val="RahmenKopfzeilerechts"/>
            <w:rPr>
              <w:rStyle w:val="RahmenKopfzeilerechtsZchnZchn"/>
              <w:i/>
            </w:rPr>
          </w:pPr>
        </w:p>
      </w:tc>
    </w:tr>
  </w:tbl>
  <w:p w14:paraId="59FD807A" w14:textId="77777777" w:rsidR="00151A0E" w:rsidRDefault="00151A0E"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D26EE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D372790"/>
    <w:multiLevelType w:val="hybridMultilevel"/>
    <w:tmpl w:val="A64AF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27701C"/>
    <w:multiLevelType w:val="hybridMultilevel"/>
    <w:tmpl w:val="DBDAB5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4064C9"/>
    <w:multiLevelType w:val="hybridMultilevel"/>
    <w:tmpl w:val="7FD0EE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22B7F37"/>
    <w:multiLevelType w:val="hybridMultilevel"/>
    <w:tmpl w:val="C302B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E709BF"/>
    <w:multiLevelType w:val="hybridMultilevel"/>
    <w:tmpl w:val="17D21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AF3D4E"/>
    <w:multiLevelType w:val="hybridMultilevel"/>
    <w:tmpl w:val="72F48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100361F"/>
    <w:multiLevelType w:val="hybridMultilevel"/>
    <w:tmpl w:val="23248B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8AD7543"/>
    <w:multiLevelType w:val="hybridMultilevel"/>
    <w:tmpl w:val="1FE882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FBE0C2E"/>
    <w:multiLevelType w:val="hybridMultilevel"/>
    <w:tmpl w:val="BE427EE0"/>
    <w:lvl w:ilvl="0" w:tplc="860AD33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1A8165A"/>
    <w:multiLevelType w:val="multilevel"/>
    <w:tmpl w:val="80DA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0327B4"/>
    <w:multiLevelType w:val="multilevel"/>
    <w:tmpl w:val="D996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14"/>
  </w:num>
  <w:num w:numId="4">
    <w:abstractNumId w:val="20"/>
  </w:num>
  <w:num w:numId="5">
    <w:abstractNumId w:val="30"/>
  </w:num>
  <w:num w:numId="6">
    <w:abstractNumId w:val="18"/>
  </w:num>
  <w:num w:numId="7">
    <w:abstractNumId w:val="9"/>
  </w:num>
  <w:num w:numId="8">
    <w:abstractNumId w:val="31"/>
  </w:num>
  <w:num w:numId="9">
    <w:abstractNumId w:val="21"/>
  </w:num>
  <w:num w:numId="10">
    <w:abstractNumId w:val="11"/>
  </w:num>
  <w:num w:numId="11">
    <w:abstractNumId w:val="5"/>
  </w:num>
  <w:num w:numId="12">
    <w:abstractNumId w:val="8"/>
  </w:num>
  <w:num w:numId="13">
    <w:abstractNumId w:val="15"/>
  </w:num>
  <w:num w:numId="14">
    <w:abstractNumId w:val="25"/>
  </w:num>
  <w:num w:numId="15">
    <w:abstractNumId w:val="16"/>
  </w:num>
  <w:num w:numId="16">
    <w:abstractNumId w:val="4"/>
  </w:num>
  <w:num w:numId="17">
    <w:abstractNumId w:val="20"/>
  </w:num>
  <w:num w:numId="18">
    <w:abstractNumId w:val="22"/>
  </w:num>
  <w:num w:numId="19">
    <w:abstractNumId w:val="12"/>
  </w:num>
  <w:num w:numId="20">
    <w:abstractNumId w:val="10"/>
  </w:num>
  <w:num w:numId="21">
    <w:abstractNumId w:val="29"/>
  </w:num>
  <w:num w:numId="22">
    <w:abstractNumId w:val="20"/>
  </w:num>
  <w:num w:numId="23">
    <w:abstractNumId w:val="1"/>
  </w:num>
  <w:num w:numId="24">
    <w:abstractNumId w:val="0"/>
  </w:num>
  <w:num w:numId="25">
    <w:abstractNumId w:val="17"/>
  </w:num>
  <w:num w:numId="26">
    <w:abstractNumId w:val="6"/>
  </w:num>
  <w:num w:numId="27">
    <w:abstractNumId w:val="27"/>
  </w:num>
  <w:num w:numId="28">
    <w:abstractNumId w:val="28"/>
  </w:num>
  <w:num w:numId="29">
    <w:abstractNumId w:val="2"/>
  </w:num>
  <w:num w:numId="30">
    <w:abstractNumId w:val="24"/>
  </w:num>
  <w:num w:numId="31">
    <w:abstractNumId w:val="3"/>
  </w:num>
  <w:num w:numId="32">
    <w:abstractNumId w:val="13"/>
  </w:num>
  <w:num w:numId="33">
    <w:abstractNumId w:val="7"/>
  </w:num>
  <w:num w:numId="34">
    <w:abstractNumId w:val="2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neip">
    <w15:presenceInfo w15:providerId="None" w15:userId="M.Kne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AC"/>
    <w:rsid w:val="00000E81"/>
    <w:rsid w:val="000022EA"/>
    <w:rsid w:val="000036D7"/>
    <w:rsid w:val="00004E7A"/>
    <w:rsid w:val="00010830"/>
    <w:rsid w:val="00012FD5"/>
    <w:rsid w:val="00013529"/>
    <w:rsid w:val="0001373E"/>
    <w:rsid w:val="0001645B"/>
    <w:rsid w:val="00017292"/>
    <w:rsid w:val="00021294"/>
    <w:rsid w:val="00026C0A"/>
    <w:rsid w:val="00026FB6"/>
    <w:rsid w:val="000270EA"/>
    <w:rsid w:val="00032805"/>
    <w:rsid w:val="00032B35"/>
    <w:rsid w:val="00035908"/>
    <w:rsid w:val="0003613B"/>
    <w:rsid w:val="000366D0"/>
    <w:rsid w:val="00037F4D"/>
    <w:rsid w:val="00041038"/>
    <w:rsid w:val="00041780"/>
    <w:rsid w:val="000434CE"/>
    <w:rsid w:val="00044209"/>
    <w:rsid w:val="00045B98"/>
    <w:rsid w:val="00046666"/>
    <w:rsid w:val="00050930"/>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670DF"/>
    <w:rsid w:val="00070934"/>
    <w:rsid w:val="000720FC"/>
    <w:rsid w:val="00073D8C"/>
    <w:rsid w:val="000765BE"/>
    <w:rsid w:val="00076608"/>
    <w:rsid w:val="00076C38"/>
    <w:rsid w:val="000809CB"/>
    <w:rsid w:val="000812E8"/>
    <w:rsid w:val="00081811"/>
    <w:rsid w:val="000819A0"/>
    <w:rsid w:val="00081E35"/>
    <w:rsid w:val="0008691E"/>
    <w:rsid w:val="000874C3"/>
    <w:rsid w:val="000922CE"/>
    <w:rsid w:val="00092B9A"/>
    <w:rsid w:val="00092C6C"/>
    <w:rsid w:val="00096B03"/>
    <w:rsid w:val="000A2B63"/>
    <w:rsid w:val="000A3289"/>
    <w:rsid w:val="000A6685"/>
    <w:rsid w:val="000A7C36"/>
    <w:rsid w:val="000A7D31"/>
    <w:rsid w:val="000B16FE"/>
    <w:rsid w:val="000B41A3"/>
    <w:rsid w:val="000C3995"/>
    <w:rsid w:val="000C57D1"/>
    <w:rsid w:val="000C6BCD"/>
    <w:rsid w:val="000C6C75"/>
    <w:rsid w:val="000C6DC2"/>
    <w:rsid w:val="000D4334"/>
    <w:rsid w:val="000D7D84"/>
    <w:rsid w:val="000E0DE3"/>
    <w:rsid w:val="000E27EF"/>
    <w:rsid w:val="000E3D24"/>
    <w:rsid w:val="000E50A3"/>
    <w:rsid w:val="000E528E"/>
    <w:rsid w:val="000E5A52"/>
    <w:rsid w:val="000E6DB3"/>
    <w:rsid w:val="000E7F5D"/>
    <w:rsid w:val="000F2509"/>
    <w:rsid w:val="000F50A8"/>
    <w:rsid w:val="000F52FC"/>
    <w:rsid w:val="000F730C"/>
    <w:rsid w:val="000F7CB4"/>
    <w:rsid w:val="00101D7F"/>
    <w:rsid w:val="00107625"/>
    <w:rsid w:val="00110A43"/>
    <w:rsid w:val="00110B3A"/>
    <w:rsid w:val="00111C1C"/>
    <w:rsid w:val="00111C61"/>
    <w:rsid w:val="0011338A"/>
    <w:rsid w:val="00114C43"/>
    <w:rsid w:val="00120385"/>
    <w:rsid w:val="0012116A"/>
    <w:rsid w:val="00121293"/>
    <w:rsid w:val="00122B3C"/>
    <w:rsid w:val="0012646E"/>
    <w:rsid w:val="00127484"/>
    <w:rsid w:val="00130422"/>
    <w:rsid w:val="00131791"/>
    <w:rsid w:val="00135D51"/>
    <w:rsid w:val="001361D4"/>
    <w:rsid w:val="00137907"/>
    <w:rsid w:val="0014005F"/>
    <w:rsid w:val="001400C2"/>
    <w:rsid w:val="0014256E"/>
    <w:rsid w:val="00142A3F"/>
    <w:rsid w:val="00144E39"/>
    <w:rsid w:val="00145434"/>
    <w:rsid w:val="00146FFD"/>
    <w:rsid w:val="001506D1"/>
    <w:rsid w:val="0015109B"/>
    <w:rsid w:val="00151A0E"/>
    <w:rsid w:val="00151C7E"/>
    <w:rsid w:val="00155264"/>
    <w:rsid w:val="0015590C"/>
    <w:rsid w:val="00156CBF"/>
    <w:rsid w:val="00161CAE"/>
    <w:rsid w:val="001624A8"/>
    <w:rsid w:val="00163043"/>
    <w:rsid w:val="00163387"/>
    <w:rsid w:val="0016339B"/>
    <w:rsid w:val="0016430F"/>
    <w:rsid w:val="00164FBE"/>
    <w:rsid w:val="00166C90"/>
    <w:rsid w:val="00167311"/>
    <w:rsid w:val="0016742D"/>
    <w:rsid w:val="001674F1"/>
    <w:rsid w:val="00170E1C"/>
    <w:rsid w:val="00172F38"/>
    <w:rsid w:val="001769FC"/>
    <w:rsid w:val="00181AF2"/>
    <w:rsid w:val="00185670"/>
    <w:rsid w:val="00186358"/>
    <w:rsid w:val="00186CBC"/>
    <w:rsid w:val="00186D0F"/>
    <w:rsid w:val="001901DB"/>
    <w:rsid w:val="00194C30"/>
    <w:rsid w:val="00195BC8"/>
    <w:rsid w:val="001960C7"/>
    <w:rsid w:val="001961B9"/>
    <w:rsid w:val="00196276"/>
    <w:rsid w:val="0019678C"/>
    <w:rsid w:val="001A3322"/>
    <w:rsid w:val="001B104F"/>
    <w:rsid w:val="001B18CB"/>
    <w:rsid w:val="001B3E83"/>
    <w:rsid w:val="001B4690"/>
    <w:rsid w:val="001B51E0"/>
    <w:rsid w:val="001C68DA"/>
    <w:rsid w:val="001C6C29"/>
    <w:rsid w:val="001D59F6"/>
    <w:rsid w:val="001E07A0"/>
    <w:rsid w:val="001E1443"/>
    <w:rsid w:val="001E1C51"/>
    <w:rsid w:val="001E26DA"/>
    <w:rsid w:val="001E4FB2"/>
    <w:rsid w:val="001E6769"/>
    <w:rsid w:val="001E6AA0"/>
    <w:rsid w:val="001E789D"/>
    <w:rsid w:val="001F1B03"/>
    <w:rsid w:val="001F1FE7"/>
    <w:rsid w:val="001F367B"/>
    <w:rsid w:val="001F59B2"/>
    <w:rsid w:val="001F70F2"/>
    <w:rsid w:val="001F7BC1"/>
    <w:rsid w:val="002017E5"/>
    <w:rsid w:val="002034A6"/>
    <w:rsid w:val="002038C2"/>
    <w:rsid w:val="002040DA"/>
    <w:rsid w:val="0020545A"/>
    <w:rsid w:val="002056F1"/>
    <w:rsid w:val="00205AAB"/>
    <w:rsid w:val="002069AE"/>
    <w:rsid w:val="00206EB2"/>
    <w:rsid w:val="00207577"/>
    <w:rsid w:val="0021125B"/>
    <w:rsid w:val="00211AD0"/>
    <w:rsid w:val="002131A7"/>
    <w:rsid w:val="00213F0A"/>
    <w:rsid w:val="002143E3"/>
    <w:rsid w:val="002149B4"/>
    <w:rsid w:val="00215422"/>
    <w:rsid w:val="002212F2"/>
    <w:rsid w:val="00221863"/>
    <w:rsid w:val="00224E27"/>
    <w:rsid w:val="00225604"/>
    <w:rsid w:val="00230F43"/>
    <w:rsid w:val="00231684"/>
    <w:rsid w:val="00231C5A"/>
    <w:rsid w:val="00231EA9"/>
    <w:rsid w:val="00231F30"/>
    <w:rsid w:val="00232993"/>
    <w:rsid w:val="002346A3"/>
    <w:rsid w:val="002369BD"/>
    <w:rsid w:val="0024226D"/>
    <w:rsid w:val="0024296B"/>
    <w:rsid w:val="0024442C"/>
    <w:rsid w:val="00245838"/>
    <w:rsid w:val="002467B1"/>
    <w:rsid w:val="00247B35"/>
    <w:rsid w:val="00247D24"/>
    <w:rsid w:val="00251BD7"/>
    <w:rsid w:val="00253B0C"/>
    <w:rsid w:val="00255097"/>
    <w:rsid w:val="00257EB8"/>
    <w:rsid w:val="00261D70"/>
    <w:rsid w:val="00262B9C"/>
    <w:rsid w:val="00264619"/>
    <w:rsid w:val="002649D6"/>
    <w:rsid w:val="002658DE"/>
    <w:rsid w:val="002672CD"/>
    <w:rsid w:val="0027077D"/>
    <w:rsid w:val="00273EEB"/>
    <w:rsid w:val="00276128"/>
    <w:rsid w:val="00277B1F"/>
    <w:rsid w:val="00280069"/>
    <w:rsid w:val="00281920"/>
    <w:rsid w:val="00281CEE"/>
    <w:rsid w:val="00282D72"/>
    <w:rsid w:val="002830E2"/>
    <w:rsid w:val="002833C2"/>
    <w:rsid w:val="00283C83"/>
    <w:rsid w:val="0028533E"/>
    <w:rsid w:val="00285C86"/>
    <w:rsid w:val="00285E32"/>
    <w:rsid w:val="00290570"/>
    <w:rsid w:val="002918F6"/>
    <w:rsid w:val="00291AB4"/>
    <w:rsid w:val="00292BBC"/>
    <w:rsid w:val="002959B8"/>
    <w:rsid w:val="002A24ED"/>
    <w:rsid w:val="002A3A65"/>
    <w:rsid w:val="002A4899"/>
    <w:rsid w:val="002A609A"/>
    <w:rsid w:val="002B0CBD"/>
    <w:rsid w:val="002B4F3B"/>
    <w:rsid w:val="002C0287"/>
    <w:rsid w:val="002C2B32"/>
    <w:rsid w:val="002C3511"/>
    <w:rsid w:val="002C39D9"/>
    <w:rsid w:val="002C3C35"/>
    <w:rsid w:val="002C4572"/>
    <w:rsid w:val="002C4BB3"/>
    <w:rsid w:val="002D0731"/>
    <w:rsid w:val="002D1404"/>
    <w:rsid w:val="002D153E"/>
    <w:rsid w:val="002D5A9D"/>
    <w:rsid w:val="002D64E8"/>
    <w:rsid w:val="002D7432"/>
    <w:rsid w:val="002D7662"/>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4A12"/>
    <w:rsid w:val="00317A5A"/>
    <w:rsid w:val="00321894"/>
    <w:rsid w:val="0032391D"/>
    <w:rsid w:val="003240F9"/>
    <w:rsid w:val="00327230"/>
    <w:rsid w:val="00335D60"/>
    <w:rsid w:val="00336E66"/>
    <w:rsid w:val="00337BDE"/>
    <w:rsid w:val="00340C99"/>
    <w:rsid w:val="0034341F"/>
    <w:rsid w:val="003440D4"/>
    <w:rsid w:val="00345A07"/>
    <w:rsid w:val="00345AA7"/>
    <w:rsid w:val="00347667"/>
    <w:rsid w:val="003524B3"/>
    <w:rsid w:val="00352A61"/>
    <w:rsid w:val="003550A4"/>
    <w:rsid w:val="00355196"/>
    <w:rsid w:val="003554F4"/>
    <w:rsid w:val="00355522"/>
    <w:rsid w:val="00356A49"/>
    <w:rsid w:val="00360063"/>
    <w:rsid w:val="00360201"/>
    <w:rsid w:val="00363872"/>
    <w:rsid w:val="00365366"/>
    <w:rsid w:val="00365669"/>
    <w:rsid w:val="0037103D"/>
    <w:rsid w:val="00372868"/>
    <w:rsid w:val="00373DB5"/>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56A9"/>
    <w:rsid w:val="003A7002"/>
    <w:rsid w:val="003B1945"/>
    <w:rsid w:val="003B2910"/>
    <w:rsid w:val="003B3BEB"/>
    <w:rsid w:val="003B4C64"/>
    <w:rsid w:val="003B54A4"/>
    <w:rsid w:val="003B6172"/>
    <w:rsid w:val="003B638C"/>
    <w:rsid w:val="003B7477"/>
    <w:rsid w:val="003C036E"/>
    <w:rsid w:val="003C3A6F"/>
    <w:rsid w:val="003C5092"/>
    <w:rsid w:val="003C5111"/>
    <w:rsid w:val="003C6B13"/>
    <w:rsid w:val="003D2756"/>
    <w:rsid w:val="003D2B89"/>
    <w:rsid w:val="003D3578"/>
    <w:rsid w:val="003D4A5D"/>
    <w:rsid w:val="003D5106"/>
    <w:rsid w:val="003D5D96"/>
    <w:rsid w:val="003D705F"/>
    <w:rsid w:val="003D7C18"/>
    <w:rsid w:val="003E1202"/>
    <w:rsid w:val="003E26FF"/>
    <w:rsid w:val="003E2862"/>
    <w:rsid w:val="003E29FB"/>
    <w:rsid w:val="003E2E7F"/>
    <w:rsid w:val="003E4DD2"/>
    <w:rsid w:val="003E5059"/>
    <w:rsid w:val="003E5966"/>
    <w:rsid w:val="003E602E"/>
    <w:rsid w:val="003E67AB"/>
    <w:rsid w:val="003F19DC"/>
    <w:rsid w:val="003F21D9"/>
    <w:rsid w:val="003F2788"/>
    <w:rsid w:val="003F2BAA"/>
    <w:rsid w:val="003F353C"/>
    <w:rsid w:val="003F367E"/>
    <w:rsid w:val="00401568"/>
    <w:rsid w:val="0040170A"/>
    <w:rsid w:val="00401E45"/>
    <w:rsid w:val="0040205B"/>
    <w:rsid w:val="00403829"/>
    <w:rsid w:val="004044B6"/>
    <w:rsid w:val="00405889"/>
    <w:rsid w:val="004067C9"/>
    <w:rsid w:val="0040746E"/>
    <w:rsid w:val="00413E34"/>
    <w:rsid w:val="0041622C"/>
    <w:rsid w:val="00420222"/>
    <w:rsid w:val="0042027D"/>
    <w:rsid w:val="0042038D"/>
    <w:rsid w:val="00421F52"/>
    <w:rsid w:val="004241A6"/>
    <w:rsid w:val="00425D85"/>
    <w:rsid w:val="00425DEE"/>
    <w:rsid w:val="004316DF"/>
    <w:rsid w:val="00432B62"/>
    <w:rsid w:val="004351F5"/>
    <w:rsid w:val="0043659F"/>
    <w:rsid w:val="0044090E"/>
    <w:rsid w:val="00441489"/>
    <w:rsid w:val="00442223"/>
    <w:rsid w:val="00442523"/>
    <w:rsid w:val="0044301C"/>
    <w:rsid w:val="00443039"/>
    <w:rsid w:val="004430C0"/>
    <w:rsid w:val="004431A1"/>
    <w:rsid w:val="00443E54"/>
    <w:rsid w:val="00444110"/>
    <w:rsid w:val="00445003"/>
    <w:rsid w:val="00445E73"/>
    <w:rsid w:val="00450078"/>
    <w:rsid w:val="00450A3A"/>
    <w:rsid w:val="00451292"/>
    <w:rsid w:val="00453106"/>
    <w:rsid w:val="00454670"/>
    <w:rsid w:val="004574FB"/>
    <w:rsid w:val="00457546"/>
    <w:rsid w:val="00460316"/>
    <w:rsid w:val="004613CD"/>
    <w:rsid w:val="004624C4"/>
    <w:rsid w:val="00463984"/>
    <w:rsid w:val="00464BA1"/>
    <w:rsid w:val="00466BA5"/>
    <w:rsid w:val="00467279"/>
    <w:rsid w:val="00470B93"/>
    <w:rsid w:val="00471630"/>
    <w:rsid w:val="004738A4"/>
    <w:rsid w:val="00473918"/>
    <w:rsid w:val="00474204"/>
    <w:rsid w:val="00477C69"/>
    <w:rsid w:val="00477E59"/>
    <w:rsid w:val="00483EFD"/>
    <w:rsid w:val="00485666"/>
    <w:rsid w:val="004863E1"/>
    <w:rsid w:val="00490878"/>
    <w:rsid w:val="00490AAA"/>
    <w:rsid w:val="00491916"/>
    <w:rsid w:val="0049225C"/>
    <w:rsid w:val="004923AD"/>
    <w:rsid w:val="004923CB"/>
    <w:rsid w:val="0049242E"/>
    <w:rsid w:val="0049533C"/>
    <w:rsid w:val="00495876"/>
    <w:rsid w:val="00496344"/>
    <w:rsid w:val="00496EA9"/>
    <w:rsid w:val="004A0D04"/>
    <w:rsid w:val="004A15F7"/>
    <w:rsid w:val="004A2A60"/>
    <w:rsid w:val="004B02E4"/>
    <w:rsid w:val="004B06F8"/>
    <w:rsid w:val="004B2857"/>
    <w:rsid w:val="004B56B9"/>
    <w:rsid w:val="004B5C29"/>
    <w:rsid w:val="004B652B"/>
    <w:rsid w:val="004B7716"/>
    <w:rsid w:val="004B7D9D"/>
    <w:rsid w:val="004C0E2D"/>
    <w:rsid w:val="004C1434"/>
    <w:rsid w:val="004C18EC"/>
    <w:rsid w:val="004C500F"/>
    <w:rsid w:val="004C61AD"/>
    <w:rsid w:val="004C76E1"/>
    <w:rsid w:val="004D0637"/>
    <w:rsid w:val="004D238D"/>
    <w:rsid w:val="004D4E71"/>
    <w:rsid w:val="004D5A9B"/>
    <w:rsid w:val="004D7CAB"/>
    <w:rsid w:val="004E0620"/>
    <w:rsid w:val="004E2091"/>
    <w:rsid w:val="004E7BDB"/>
    <w:rsid w:val="004F1A91"/>
    <w:rsid w:val="004F2B94"/>
    <w:rsid w:val="004F62FA"/>
    <w:rsid w:val="004F6ACF"/>
    <w:rsid w:val="004F6F19"/>
    <w:rsid w:val="004F6F3A"/>
    <w:rsid w:val="005040CD"/>
    <w:rsid w:val="00504489"/>
    <w:rsid w:val="00504BC8"/>
    <w:rsid w:val="00505490"/>
    <w:rsid w:val="005057CD"/>
    <w:rsid w:val="005076E1"/>
    <w:rsid w:val="0051288F"/>
    <w:rsid w:val="00514ED4"/>
    <w:rsid w:val="005174D1"/>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2132"/>
    <w:rsid w:val="005525D6"/>
    <w:rsid w:val="0055399A"/>
    <w:rsid w:val="005539FC"/>
    <w:rsid w:val="00554FAC"/>
    <w:rsid w:val="00556E6F"/>
    <w:rsid w:val="005574BC"/>
    <w:rsid w:val="00557A3A"/>
    <w:rsid w:val="0056286B"/>
    <w:rsid w:val="005663AD"/>
    <w:rsid w:val="00566C6B"/>
    <w:rsid w:val="005702AF"/>
    <w:rsid w:val="0057045C"/>
    <w:rsid w:val="00571F82"/>
    <w:rsid w:val="00576DE9"/>
    <w:rsid w:val="00581561"/>
    <w:rsid w:val="0058213D"/>
    <w:rsid w:val="00582467"/>
    <w:rsid w:val="00583DF9"/>
    <w:rsid w:val="005842D2"/>
    <w:rsid w:val="00586889"/>
    <w:rsid w:val="00587FD4"/>
    <w:rsid w:val="00590D74"/>
    <w:rsid w:val="00590F5D"/>
    <w:rsid w:val="0059135B"/>
    <w:rsid w:val="00593221"/>
    <w:rsid w:val="005944FF"/>
    <w:rsid w:val="0059450C"/>
    <w:rsid w:val="00595A31"/>
    <w:rsid w:val="00595D44"/>
    <w:rsid w:val="00595E8F"/>
    <w:rsid w:val="005966FF"/>
    <w:rsid w:val="005A3093"/>
    <w:rsid w:val="005A4084"/>
    <w:rsid w:val="005A70DC"/>
    <w:rsid w:val="005A789A"/>
    <w:rsid w:val="005A79E4"/>
    <w:rsid w:val="005A7E8B"/>
    <w:rsid w:val="005B0087"/>
    <w:rsid w:val="005B2606"/>
    <w:rsid w:val="005B34B7"/>
    <w:rsid w:val="005B3534"/>
    <w:rsid w:val="005B42A1"/>
    <w:rsid w:val="005B680F"/>
    <w:rsid w:val="005B79B4"/>
    <w:rsid w:val="005C3FBF"/>
    <w:rsid w:val="005C7FCC"/>
    <w:rsid w:val="005D012E"/>
    <w:rsid w:val="005D06A9"/>
    <w:rsid w:val="005D07BC"/>
    <w:rsid w:val="005D12F6"/>
    <w:rsid w:val="005D1A0D"/>
    <w:rsid w:val="005D1D7C"/>
    <w:rsid w:val="005D300F"/>
    <w:rsid w:val="005D670D"/>
    <w:rsid w:val="005D74E8"/>
    <w:rsid w:val="005E1431"/>
    <w:rsid w:val="005E1DEF"/>
    <w:rsid w:val="005E2790"/>
    <w:rsid w:val="005E2BB6"/>
    <w:rsid w:val="005E3001"/>
    <w:rsid w:val="005E345A"/>
    <w:rsid w:val="005E401B"/>
    <w:rsid w:val="005E4D7D"/>
    <w:rsid w:val="005E6FEA"/>
    <w:rsid w:val="005E7EF5"/>
    <w:rsid w:val="005E7F16"/>
    <w:rsid w:val="005F0E25"/>
    <w:rsid w:val="005F446D"/>
    <w:rsid w:val="005F6141"/>
    <w:rsid w:val="005F6FCA"/>
    <w:rsid w:val="00600EEF"/>
    <w:rsid w:val="0060127D"/>
    <w:rsid w:val="00605E8A"/>
    <w:rsid w:val="00605FBF"/>
    <w:rsid w:val="006119B1"/>
    <w:rsid w:val="00612307"/>
    <w:rsid w:val="006127F1"/>
    <w:rsid w:val="006132E0"/>
    <w:rsid w:val="006138F6"/>
    <w:rsid w:val="00614716"/>
    <w:rsid w:val="00620DEC"/>
    <w:rsid w:val="00621AF2"/>
    <w:rsid w:val="006233F1"/>
    <w:rsid w:val="00623668"/>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1CD1"/>
    <w:rsid w:val="006524E1"/>
    <w:rsid w:val="00653220"/>
    <w:rsid w:val="00654754"/>
    <w:rsid w:val="00654908"/>
    <w:rsid w:val="00654E71"/>
    <w:rsid w:val="006576C8"/>
    <w:rsid w:val="00657A78"/>
    <w:rsid w:val="00657B17"/>
    <w:rsid w:val="00661C5E"/>
    <w:rsid w:val="00662F5C"/>
    <w:rsid w:val="00663333"/>
    <w:rsid w:val="00666D91"/>
    <w:rsid w:val="0066793F"/>
    <w:rsid w:val="0067069F"/>
    <w:rsid w:val="00670EC9"/>
    <w:rsid w:val="00671796"/>
    <w:rsid w:val="00672ACC"/>
    <w:rsid w:val="006734A2"/>
    <w:rsid w:val="00674B53"/>
    <w:rsid w:val="00676924"/>
    <w:rsid w:val="0068023D"/>
    <w:rsid w:val="00681093"/>
    <w:rsid w:val="00681F91"/>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7C96"/>
    <w:rsid w:val="006C013E"/>
    <w:rsid w:val="006C43AA"/>
    <w:rsid w:val="006C78DB"/>
    <w:rsid w:val="006C7E1C"/>
    <w:rsid w:val="006D0F26"/>
    <w:rsid w:val="006D1C9C"/>
    <w:rsid w:val="006D320E"/>
    <w:rsid w:val="006E0248"/>
    <w:rsid w:val="006E2EA3"/>
    <w:rsid w:val="006E4E12"/>
    <w:rsid w:val="006E5271"/>
    <w:rsid w:val="006E640C"/>
    <w:rsid w:val="006E70C5"/>
    <w:rsid w:val="006F09C5"/>
    <w:rsid w:val="006F1104"/>
    <w:rsid w:val="006F323C"/>
    <w:rsid w:val="006F4D7A"/>
    <w:rsid w:val="006F551D"/>
    <w:rsid w:val="007003D8"/>
    <w:rsid w:val="0070136F"/>
    <w:rsid w:val="0070215E"/>
    <w:rsid w:val="00702DEA"/>
    <w:rsid w:val="0070342E"/>
    <w:rsid w:val="00705A91"/>
    <w:rsid w:val="00705E3C"/>
    <w:rsid w:val="007060CF"/>
    <w:rsid w:val="00710662"/>
    <w:rsid w:val="007116B3"/>
    <w:rsid w:val="007124CF"/>
    <w:rsid w:val="00717FF9"/>
    <w:rsid w:val="00721675"/>
    <w:rsid w:val="00725083"/>
    <w:rsid w:val="00725122"/>
    <w:rsid w:val="00725BE9"/>
    <w:rsid w:val="0072722C"/>
    <w:rsid w:val="007277F9"/>
    <w:rsid w:val="00730388"/>
    <w:rsid w:val="0073195B"/>
    <w:rsid w:val="00731EE7"/>
    <w:rsid w:val="007337C0"/>
    <w:rsid w:val="00733B44"/>
    <w:rsid w:val="007345D4"/>
    <w:rsid w:val="00735AE8"/>
    <w:rsid w:val="00736647"/>
    <w:rsid w:val="00740EBE"/>
    <w:rsid w:val="007425FA"/>
    <w:rsid w:val="00742CC9"/>
    <w:rsid w:val="0074383E"/>
    <w:rsid w:val="007444ED"/>
    <w:rsid w:val="007456AE"/>
    <w:rsid w:val="007538D5"/>
    <w:rsid w:val="007552AA"/>
    <w:rsid w:val="0075611C"/>
    <w:rsid w:val="00757173"/>
    <w:rsid w:val="0076191E"/>
    <w:rsid w:val="00762A41"/>
    <w:rsid w:val="0076407F"/>
    <w:rsid w:val="0076686F"/>
    <w:rsid w:val="00770A83"/>
    <w:rsid w:val="00770E75"/>
    <w:rsid w:val="00770FD4"/>
    <w:rsid w:val="007801D0"/>
    <w:rsid w:val="00781331"/>
    <w:rsid w:val="00783828"/>
    <w:rsid w:val="007840C2"/>
    <w:rsid w:val="00786718"/>
    <w:rsid w:val="007871BC"/>
    <w:rsid w:val="0079112D"/>
    <w:rsid w:val="007921BF"/>
    <w:rsid w:val="00792377"/>
    <w:rsid w:val="00792A9C"/>
    <w:rsid w:val="00793D4C"/>
    <w:rsid w:val="0079554E"/>
    <w:rsid w:val="00797021"/>
    <w:rsid w:val="00797912"/>
    <w:rsid w:val="007A0DF3"/>
    <w:rsid w:val="007A293C"/>
    <w:rsid w:val="007A4CD0"/>
    <w:rsid w:val="007A4E4F"/>
    <w:rsid w:val="007A5025"/>
    <w:rsid w:val="007B2F3D"/>
    <w:rsid w:val="007B57CD"/>
    <w:rsid w:val="007B618D"/>
    <w:rsid w:val="007B64BC"/>
    <w:rsid w:val="007B6E5F"/>
    <w:rsid w:val="007B737C"/>
    <w:rsid w:val="007C2BCF"/>
    <w:rsid w:val="007C30FF"/>
    <w:rsid w:val="007D10DF"/>
    <w:rsid w:val="007D2A43"/>
    <w:rsid w:val="007D3470"/>
    <w:rsid w:val="007D668D"/>
    <w:rsid w:val="007D73EB"/>
    <w:rsid w:val="007E0DAE"/>
    <w:rsid w:val="007E0E67"/>
    <w:rsid w:val="007E298D"/>
    <w:rsid w:val="007E359D"/>
    <w:rsid w:val="007E3DBE"/>
    <w:rsid w:val="007E4FF8"/>
    <w:rsid w:val="007E7A9E"/>
    <w:rsid w:val="007F1386"/>
    <w:rsid w:val="007F14F4"/>
    <w:rsid w:val="007F1F44"/>
    <w:rsid w:val="007F597A"/>
    <w:rsid w:val="007F5A4A"/>
    <w:rsid w:val="007F6360"/>
    <w:rsid w:val="008016A2"/>
    <w:rsid w:val="00803332"/>
    <w:rsid w:val="00810D41"/>
    <w:rsid w:val="00811070"/>
    <w:rsid w:val="0081127E"/>
    <w:rsid w:val="00811365"/>
    <w:rsid w:val="0081155A"/>
    <w:rsid w:val="00815DD0"/>
    <w:rsid w:val="00817D12"/>
    <w:rsid w:val="008206D0"/>
    <w:rsid w:val="00822263"/>
    <w:rsid w:val="008222C1"/>
    <w:rsid w:val="008228B5"/>
    <w:rsid w:val="008246EB"/>
    <w:rsid w:val="00824B02"/>
    <w:rsid w:val="00824CB1"/>
    <w:rsid w:val="0082598C"/>
    <w:rsid w:val="00833360"/>
    <w:rsid w:val="008366F3"/>
    <w:rsid w:val="008373A4"/>
    <w:rsid w:val="00837BF3"/>
    <w:rsid w:val="00842A0D"/>
    <w:rsid w:val="008441A7"/>
    <w:rsid w:val="00845A23"/>
    <w:rsid w:val="0085516C"/>
    <w:rsid w:val="00857A91"/>
    <w:rsid w:val="0086145C"/>
    <w:rsid w:val="0086155D"/>
    <w:rsid w:val="008619CE"/>
    <w:rsid w:val="00862F31"/>
    <w:rsid w:val="00863AE2"/>
    <w:rsid w:val="00864148"/>
    <w:rsid w:val="008647FF"/>
    <w:rsid w:val="0086596D"/>
    <w:rsid w:val="0087090A"/>
    <w:rsid w:val="008717F7"/>
    <w:rsid w:val="008726D2"/>
    <w:rsid w:val="00873116"/>
    <w:rsid w:val="0087362D"/>
    <w:rsid w:val="00874112"/>
    <w:rsid w:val="0087588D"/>
    <w:rsid w:val="00876395"/>
    <w:rsid w:val="00876689"/>
    <w:rsid w:val="008833C5"/>
    <w:rsid w:val="008835DC"/>
    <w:rsid w:val="008849E7"/>
    <w:rsid w:val="00887A7D"/>
    <w:rsid w:val="0089217D"/>
    <w:rsid w:val="00895C3A"/>
    <w:rsid w:val="00895EEF"/>
    <w:rsid w:val="00895F8C"/>
    <w:rsid w:val="008A2B98"/>
    <w:rsid w:val="008A2D2B"/>
    <w:rsid w:val="008A2DF7"/>
    <w:rsid w:val="008A6C92"/>
    <w:rsid w:val="008B0642"/>
    <w:rsid w:val="008B2BBD"/>
    <w:rsid w:val="008B389E"/>
    <w:rsid w:val="008B769E"/>
    <w:rsid w:val="008C277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1505"/>
    <w:rsid w:val="008F39BF"/>
    <w:rsid w:val="008F4AC2"/>
    <w:rsid w:val="008F70EE"/>
    <w:rsid w:val="008F7926"/>
    <w:rsid w:val="00901DC0"/>
    <w:rsid w:val="0090325E"/>
    <w:rsid w:val="00904439"/>
    <w:rsid w:val="00905507"/>
    <w:rsid w:val="009067D5"/>
    <w:rsid w:val="00907C1E"/>
    <w:rsid w:val="00910B93"/>
    <w:rsid w:val="00912B99"/>
    <w:rsid w:val="00912EC1"/>
    <w:rsid w:val="00913AD6"/>
    <w:rsid w:val="00916304"/>
    <w:rsid w:val="00916348"/>
    <w:rsid w:val="00916C6E"/>
    <w:rsid w:val="00917C08"/>
    <w:rsid w:val="009210A6"/>
    <w:rsid w:val="00922FE0"/>
    <w:rsid w:val="009252A9"/>
    <w:rsid w:val="009252B7"/>
    <w:rsid w:val="00926DA1"/>
    <w:rsid w:val="009279B0"/>
    <w:rsid w:val="00930BAC"/>
    <w:rsid w:val="009314A1"/>
    <w:rsid w:val="00932AA8"/>
    <w:rsid w:val="00932B3F"/>
    <w:rsid w:val="0093351C"/>
    <w:rsid w:val="00933B6C"/>
    <w:rsid w:val="00933E16"/>
    <w:rsid w:val="00934AB7"/>
    <w:rsid w:val="00934D66"/>
    <w:rsid w:val="00935A77"/>
    <w:rsid w:val="0093755D"/>
    <w:rsid w:val="009378BB"/>
    <w:rsid w:val="0094147E"/>
    <w:rsid w:val="00941614"/>
    <w:rsid w:val="0094312D"/>
    <w:rsid w:val="00944FA3"/>
    <w:rsid w:val="00945B1C"/>
    <w:rsid w:val="009462FE"/>
    <w:rsid w:val="00946B15"/>
    <w:rsid w:val="00947D43"/>
    <w:rsid w:val="00956EF2"/>
    <w:rsid w:val="00957F45"/>
    <w:rsid w:val="009619A1"/>
    <w:rsid w:val="00962DC4"/>
    <w:rsid w:val="00963518"/>
    <w:rsid w:val="00963F7E"/>
    <w:rsid w:val="00966426"/>
    <w:rsid w:val="00971286"/>
    <w:rsid w:val="00971E69"/>
    <w:rsid w:val="009726FA"/>
    <w:rsid w:val="0097565B"/>
    <w:rsid w:val="00975911"/>
    <w:rsid w:val="00976AE3"/>
    <w:rsid w:val="0097775B"/>
    <w:rsid w:val="009825E5"/>
    <w:rsid w:val="00984707"/>
    <w:rsid w:val="0098656D"/>
    <w:rsid w:val="00987F43"/>
    <w:rsid w:val="00990706"/>
    <w:rsid w:val="0099163E"/>
    <w:rsid w:val="00992E67"/>
    <w:rsid w:val="0099390B"/>
    <w:rsid w:val="0099491D"/>
    <w:rsid w:val="00995336"/>
    <w:rsid w:val="0099614C"/>
    <w:rsid w:val="00997CD3"/>
    <w:rsid w:val="009A3EFA"/>
    <w:rsid w:val="009A68E6"/>
    <w:rsid w:val="009A6F55"/>
    <w:rsid w:val="009A74FD"/>
    <w:rsid w:val="009A7A47"/>
    <w:rsid w:val="009B3FAB"/>
    <w:rsid w:val="009B45B6"/>
    <w:rsid w:val="009B538D"/>
    <w:rsid w:val="009B5F40"/>
    <w:rsid w:val="009B6D09"/>
    <w:rsid w:val="009C1427"/>
    <w:rsid w:val="009C1E2D"/>
    <w:rsid w:val="009C28B4"/>
    <w:rsid w:val="009C2A3F"/>
    <w:rsid w:val="009C4B06"/>
    <w:rsid w:val="009C5612"/>
    <w:rsid w:val="009C68D8"/>
    <w:rsid w:val="009C7B79"/>
    <w:rsid w:val="009D21B5"/>
    <w:rsid w:val="009D3D00"/>
    <w:rsid w:val="009E00D4"/>
    <w:rsid w:val="009E1862"/>
    <w:rsid w:val="009E1B53"/>
    <w:rsid w:val="009E50B5"/>
    <w:rsid w:val="009E5ED0"/>
    <w:rsid w:val="009F33EA"/>
    <w:rsid w:val="009F38FE"/>
    <w:rsid w:val="009F3C1F"/>
    <w:rsid w:val="009F4020"/>
    <w:rsid w:val="009F4095"/>
    <w:rsid w:val="009F49DF"/>
    <w:rsid w:val="009F4B9C"/>
    <w:rsid w:val="009F6231"/>
    <w:rsid w:val="00A03A70"/>
    <w:rsid w:val="00A03E9F"/>
    <w:rsid w:val="00A046CF"/>
    <w:rsid w:val="00A0694F"/>
    <w:rsid w:val="00A11660"/>
    <w:rsid w:val="00A119F8"/>
    <w:rsid w:val="00A137FE"/>
    <w:rsid w:val="00A21116"/>
    <w:rsid w:val="00A211DC"/>
    <w:rsid w:val="00A279C3"/>
    <w:rsid w:val="00A30592"/>
    <w:rsid w:val="00A30DDE"/>
    <w:rsid w:val="00A323A3"/>
    <w:rsid w:val="00A326CA"/>
    <w:rsid w:val="00A344E4"/>
    <w:rsid w:val="00A353D8"/>
    <w:rsid w:val="00A359C1"/>
    <w:rsid w:val="00A36401"/>
    <w:rsid w:val="00A36926"/>
    <w:rsid w:val="00A3702A"/>
    <w:rsid w:val="00A37332"/>
    <w:rsid w:val="00A37CDA"/>
    <w:rsid w:val="00A42A1A"/>
    <w:rsid w:val="00A44896"/>
    <w:rsid w:val="00A461D0"/>
    <w:rsid w:val="00A4799D"/>
    <w:rsid w:val="00A47ED1"/>
    <w:rsid w:val="00A529A5"/>
    <w:rsid w:val="00A534B9"/>
    <w:rsid w:val="00A53B22"/>
    <w:rsid w:val="00A60FB7"/>
    <w:rsid w:val="00A61092"/>
    <w:rsid w:val="00A62797"/>
    <w:rsid w:val="00A64344"/>
    <w:rsid w:val="00A644E6"/>
    <w:rsid w:val="00A64B04"/>
    <w:rsid w:val="00A6623D"/>
    <w:rsid w:val="00A676F7"/>
    <w:rsid w:val="00A67709"/>
    <w:rsid w:val="00A71CA8"/>
    <w:rsid w:val="00A73403"/>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342B"/>
    <w:rsid w:val="00A949B6"/>
    <w:rsid w:val="00A971C7"/>
    <w:rsid w:val="00A97543"/>
    <w:rsid w:val="00AA059B"/>
    <w:rsid w:val="00AA517A"/>
    <w:rsid w:val="00AA6038"/>
    <w:rsid w:val="00AB0C10"/>
    <w:rsid w:val="00AB503C"/>
    <w:rsid w:val="00AC012F"/>
    <w:rsid w:val="00AC5848"/>
    <w:rsid w:val="00AC59C6"/>
    <w:rsid w:val="00AD06AA"/>
    <w:rsid w:val="00AD0B3D"/>
    <w:rsid w:val="00AD2C27"/>
    <w:rsid w:val="00AD66BF"/>
    <w:rsid w:val="00AD74AC"/>
    <w:rsid w:val="00AD765B"/>
    <w:rsid w:val="00AE17AA"/>
    <w:rsid w:val="00AE4D7F"/>
    <w:rsid w:val="00AE68FD"/>
    <w:rsid w:val="00AE6A78"/>
    <w:rsid w:val="00AF063F"/>
    <w:rsid w:val="00AF0641"/>
    <w:rsid w:val="00AF1729"/>
    <w:rsid w:val="00AF24A9"/>
    <w:rsid w:val="00AF5811"/>
    <w:rsid w:val="00AF7FCE"/>
    <w:rsid w:val="00B0117F"/>
    <w:rsid w:val="00B01C02"/>
    <w:rsid w:val="00B04439"/>
    <w:rsid w:val="00B055ED"/>
    <w:rsid w:val="00B07B1F"/>
    <w:rsid w:val="00B102D6"/>
    <w:rsid w:val="00B124A8"/>
    <w:rsid w:val="00B15216"/>
    <w:rsid w:val="00B15460"/>
    <w:rsid w:val="00B26C01"/>
    <w:rsid w:val="00B26D74"/>
    <w:rsid w:val="00B26F05"/>
    <w:rsid w:val="00B31DAE"/>
    <w:rsid w:val="00B326D9"/>
    <w:rsid w:val="00B37CAF"/>
    <w:rsid w:val="00B40C33"/>
    <w:rsid w:val="00B4144D"/>
    <w:rsid w:val="00B43785"/>
    <w:rsid w:val="00B45221"/>
    <w:rsid w:val="00B47511"/>
    <w:rsid w:val="00B47CDC"/>
    <w:rsid w:val="00B51925"/>
    <w:rsid w:val="00B52D86"/>
    <w:rsid w:val="00B53E81"/>
    <w:rsid w:val="00B5517F"/>
    <w:rsid w:val="00B57878"/>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BBE"/>
    <w:rsid w:val="00B90DD8"/>
    <w:rsid w:val="00B916B5"/>
    <w:rsid w:val="00B92B5A"/>
    <w:rsid w:val="00B93092"/>
    <w:rsid w:val="00B94C39"/>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243C"/>
    <w:rsid w:val="00BC30A2"/>
    <w:rsid w:val="00BC5692"/>
    <w:rsid w:val="00BC6E45"/>
    <w:rsid w:val="00BD2641"/>
    <w:rsid w:val="00BD472C"/>
    <w:rsid w:val="00BD48FE"/>
    <w:rsid w:val="00BD4A5A"/>
    <w:rsid w:val="00BD4EDB"/>
    <w:rsid w:val="00BD77C4"/>
    <w:rsid w:val="00BE3BC2"/>
    <w:rsid w:val="00BE46B3"/>
    <w:rsid w:val="00BE6C00"/>
    <w:rsid w:val="00BE6C78"/>
    <w:rsid w:val="00BE76E5"/>
    <w:rsid w:val="00BF117C"/>
    <w:rsid w:val="00BF18B1"/>
    <w:rsid w:val="00BF3A8C"/>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63D1"/>
    <w:rsid w:val="00C26B2F"/>
    <w:rsid w:val="00C27DC9"/>
    <w:rsid w:val="00C30696"/>
    <w:rsid w:val="00C32311"/>
    <w:rsid w:val="00C33D11"/>
    <w:rsid w:val="00C352A3"/>
    <w:rsid w:val="00C353FA"/>
    <w:rsid w:val="00C3605E"/>
    <w:rsid w:val="00C369F0"/>
    <w:rsid w:val="00C404F9"/>
    <w:rsid w:val="00C40BEB"/>
    <w:rsid w:val="00C44388"/>
    <w:rsid w:val="00C45274"/>
    <w:rsid w:val="00C45A60"/>
    <w:rsid w:val="00C4688E"/>
    <w:rsid w:val="00C509E9"/>
    <w:rsid w:val="00C52F67"/>
    <w:rsid w:val="00C5487D"/>
    <w:rsid w:val="00C562DE"/>
    <w:rsid w:val="00C57568"/>
    <w:rsid w:val="00C6166A"/>
    <w:rsid w:val="00C61958"/>
    <w:rsid w:val="00C66A14"/>
    <w:rsid w:val="00C67B21"/>
    <w:rsid w:val="00C67FC1"/>
    <w:rsid w:val="00C70996"/>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58A8"/>
    <w:rsid w:val="00C965A7"/>
    <w:rsid w:val="00C96953"/>
    <w:rsid w:val="00C96B3E"/>
    <w:rsid w:val="00CA0367"/>
    <w:rsid w:val="00CA1933"/>
    <w:rsid w:val="00CA1B6E"/>
    <w:rsid w:val="00CA2AB7"/>
    <w:rsid w:val="00CA2FF6"/>
    <w:rsid w:val="00CA5837"/>
    <w:rsid w:val="00CB07D3"/>
    <w:rsid w:val="00CB0DBC"/>
    <w:rsid w:val="00CB386E"/>
    <w:rsid w:val="00CB4729"/>
    <w:rsid w:val="00CB63B7"/>
    <w:rsid w:val="00CC3FFC"/>
    <w:rsid w:val="00CD1001"/>
    <w:rsid w:val="00CD15AE"/>
    <w:rsid w:val="00CD306E"/>
    <w:rsid w:val="00CD3783"/>
    <w:rsid w:val="00CD5F8B"/>
    <w:rsid w:val="00CD7BC2"/>
    <w:rsid w:val="00CE0B7A"/>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16C8"/>
    <w:rsid w:val="00D21D14"/>
    <w:rsid w:val="00D2266B"/>
    <w:rsid w:val="00D23865"/>
    <w:rsid w:val="00D30EDB"/>
    <w:rsid w:val="00D31E9C"/>
    <w:rsid w:val="00D340AF"/>
    <w:rsid w:val="00D34B17"/>
    <w:rsid w:val="00D371E9"/>
    <w:rsid w:val="00D401B6"/>
    <w:rsid w:val="00D41F1E"/>
    <w:rsid w:val="00D42C11"/>
    <w:rsid w:val="00D442D6"/>
    <w:rsid w:val="00D44D16"/>
    <w:rsid w:val="00D47FAD"/>
    <w:rsid w:val="00D53418"/>
    <w:rsid w:val="00D538D1"/>
    <w:rsid w:val="00D5478E"/>
    <w:rsid w:val="00D54E85"/>
    <w:rsid w:val="00D55936"/>
    <w:rsid w:val="00D56A6C"/>
    <w:rsid w:val="00D57828"/>
    <w:rsid w:val="00D6484D"/>
    <w:rsid w:val="00D64EE3"/>
    <w:rsid w:val="00D652E5"/>
    <w:rsid w:val="00D66E0E"/>
    <w:rsid w:val="00D71861"/>
    <w:rsid w:val="00D72765"/>
    <w:rsid w:val="00D74232"/>
    <w:rsid w:val="00D77DFC"/>
    <w:rsid w:val="00D814C9"/>
    <w:rsid w:val="00D81D11"/>
    <w:rsid w:val="00D8274D"/>
    <w:rsid w:val="00D8537F"/>
    <w:rsid w:val="00D871B1"/>
    <w:rsid w:val="00D877A5"/>
    <w:rsid w:val="00D907B0"/>
    <w:rsid w:val="00D92401"/>
    <w:rsid w:val="00D92B2B"/>
    <w:rsid w:val="00D92F4C"/>
    <w:rsid w:val="00D93405"/>
    <w:rsid w:val="00D9423C"/>
    <w:rsid w:val="00D94327"/>
    <w:rsid w:val="00D9640D"/>
    <w:rsid w:val="00D97509"/>
    <w:rsid w:val="00DA098D"/>
    <w:rsid w:val="00DA30D0"/>
    <w:rsid w:val="00DA3ADC"/>
    <w:rsid w:val="00DA5623"/>
    <w:rsid w:val="00DB12AA"/>
    <w:rsid w:val="00DB24EB"/>
    <w:rsid w:val="00DB26D4"/>
    <w:rsid w:val="00DB3AEC"/>
    <w:rsid w:val="00DB5121"/>
    <w:rsid w:val="00DB6911"/>
    <w:rsid w:val="00DC165B"/>
    <w:rsid w:val="00DC3001"/>
    <w:rsid w:val="00DC7C8B"/>
    <w:rsid w:val="00DD00F9"/>
    <w:rsid w:val="00DD07F9"/>
    <w:rsid w:val="00DD393D"/>
    <w:rsid w:val="00DD3B31"/>
    <w:rsid w:val="00DD4D59"/>
    <w:rsid w:val="00DE0BF5"/>
    <w:rsid w:val="00DE1D0D"/>
    <w:rsid w:val="00DE1DFB"/>
    <w:rsid w:val="00DE6493"/>
    <w:rsid w:val="00DE6866"/>
    <w:rsid w:val="00DE72E1"/>
    <w:rsid w:val="00DE7CA4"/>
    <w:rsid w:val="00DF222A"/>
    <w:rsid w:val="00DF6CD6"/>
    <w:rsid w:val="00E02328"/>
    <w:rsid w:val="00E023D1"/>
    <w:rsid w:val="00E04ECA"/>
    <w:rsid w:val="00E04F61"/>
    <w:rsid w:val="00E0659B"/>
    <w:rsid w:val="00E06872"/>
    <w:rsid w:val="00E10579"/>
    <w:rsid w:val="00E111A5"/>
    <w:rsid w:val="00E13B19"/>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4005"/>
    <w:rsid w:val="00E45B1F"/>
    <w:rsid w:val="00E468CB"/>
    <w:rsid w:val="00E5034F"/>
    <w:rsid w:val="00E5065B"/>
    <w:rsid w:val="00E514AC"/>
    <w:rsid w:val="00E53A93"/>
    <w:rsid w:val="00E6271E"/>
    <w:rsid w:val="00E631BD"/>
    <w:rsid w:val="00E64F55"/>
    <w:rsid w:val="00E720AD"/>
    <w:rsid w:val="00E72C84"/>
    <w:rsid w:val="00E8035B"/>
    <w:rsid w:val="00E830AF"/>
    <w:rsid w:val="00E843E8"/>
    <w:rsid w:val="00E85C96"/>
    <w:rsid w:val="00E90EFA"/>
    <w:rsid w:val="00E9131B"/>
    <w:rsid w:val="00E95BE7"/>
    <w:rsid w:val="00E96370"/>
    <w:rsid w:val="00E976F1"/>
    <w:rsid w:val="00EA010C"/>
    <w:rsid w:val="00EA2D1D"/>
    <w:rsid w:val="00EB0210"/>
    <w:rsid w:val="00EB12BD"/>
    <w:rsid w:val="00EB1E6B"/>
    <w:rsid w:val="00EB6CAE"/>
    <w:rsid w:val="00EB7108"/>
    <w:rsid w:val="00EC14A7"/>
    <w:rsid w:val="00EC2A6E"/>
    <w:rsid w:val="00EC6126"/>
    <w:rsid w:val="00ED3765"/>
    <w:rsid w:val="00ED67C8"/>
    <w:rsid w:val="00EE090A"/>
    <w:rsid w:val="00EE1668"/>
    <w:rsid w:val="00EE23F7"/>
    <w:rsid w:val="00EE42D0"/>
    <w:rsid w:val="00EE4AFB"/>
    <w:rsid w:val="00EE4B7A"/>
    <w:rsid w:val="00EE58C3"/>
    <w:rsid w:val="00EE7D47"/>
    <w:rsid w:val="00EE7E7D"/>
    <w:rsid w:val="00EF6761"/>
    <w:rsid w:val="00EF689B"/>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4DA7"/>
    <w:rsid w:val="00F25174"/>
    <w:rsid w:val="00F2580A"/>
    <w:rsid w:val="00F26455"/>
    <w:rsid w:val="00F267C7"/>
    <w:rsid w:val="00F27B0C"/>
    <w:rsid w:val="00F3052B"/>
    <w:rsid w:val="00F3198B"/>
    <w:rsid w:val="00F3227C"/>
    <w:rsid w:val="00F32E99"/>
    <w:rsid w:val="00F40ADE"/>
    <w:rsid w:val="00F41294"/>
    <w:rsid w:val="00F42916"/>
    <w:rsid w:val="00F42EC5"/>
    <w:rsid w:val="00F4346E"/>
    <w:rsid w:val="00F45FBA"/>
    <w:rsid w:val="00F51B51"/>
    <w:rsid w:val="00F533A9"/>
    <w:rsid w:val="00F60C05"/>
    <w:rsid w:val="00F60DC7"/>
    <w:rsid w:val="00F62046"/>
    <w:rsid w:val="00F63E5D"/>
    <w:rsid w:val="00F6727A"/>
    <w:rsid w:val="00F73964"/>
    <w:rsid w:val="00F73DF2"/>
    <w:rsid w:val="00F801FA"/>
    <w:rsid w:val="00F8127B"/>
    <w:rsid w:val="00F8229B"/>
    <w:rsid w:val="00F856CC"/>
    <w:rsid w:val="00F86082"/>
    <w:rsid w:val="00F86EA4"/>
    <w:rsid w:val="00F877C4"/>
    <w:rsid w:val="00F90B79"/>
    <w:rsid w:val="00F911EF"/>
    <w:rsid w:val="00F913DA"/>
    <w:rsid w:val="00F91838"/>
    <w:rsid w:val="00F91C47"/>
    <w:rsid w:val="00F920F2"/>
    <w:rsid w:val="00F9248B"/>
    <w:rsid w:val="00F92771"/>
    <w:rsid w:val="00F9656F"/>
    <w:rsid w:val="00F96E6C"/>
    <w:rsid w:val="00F97BB3"/>
    <w:rsid w:val="00F97BD8"/>
    <w:rsid w:val="00FA1A34"/>
    <w:rsid w:val="00FA1A65"/>
    <w:rsid w:val="00FA3831"/>
    <w:rsid w:val="00FA41C3"/>
    <w:rsid w:val="00FA50C2"/>
    <w:rsid w:val="00FA6021"/>
    <w:rsid w:val="00FA6B15"/>
    <w:rsid w:val="00FA7598"/>
    <w:rsid w:val="00FA784F"/>
    <w:rsid w:val="00FB09B7"/>
    <w:rsid w:val="00FB144C"/>
    <w:rsid w:val="00FB23BF"/>
    <w:rsid w:val="00FB3498"/>
    <w:rsid w:val="00FB407A"/>
    <w:rsid w:val="00FB54BC"/>
    <w:rsid w:val="00FB5BE8"/>
    <w:rsid w:val="00FB6AB2"/>
    <w:rsid w:val="00FB7D9B"/>
    <w:rsid w:val="00FB7F20"/>
    <w:rsid w:val="00FC1631"/>
    <w:rsid w:val="00FC1FB3"/>
    <w:rsid w:val="00FC41F7"/>
    <w:rsid w:val="00FC4E30"/>
    <w:rsid w:val="00FC6968"/>
    <w:rsid w:val="00FC71DC"/>
    <w:rsid w:val="00FD0935"/>
    <w:rsid w:val="00FD0D65"/>
    <w:rsid w:val="00FD3051"/>
    <w:rsid w:val="00FD3847"/>
    <w:rsid w:val="00FD695E"/>
    <w:rsid w:val="00FD6DC3"/>
    <w:rsid w:val="00FD7320"/>
    <w:rsid w:val="00FE0500"/>
    <w:rsid w:val="00FE0C6F"/>
    <w:rsid w:val="00FE1205"/>
    <w:rsid w:val="00FE5A3C"/>
    <w:rsid w:val="00FE6100"/>
    <w:rsid w:val="00FE67D9"/>
    <w:rsid w:val="00FE6B6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footnote text" w:uiPriority="99"/>
    <w:lsdException w:name="header" w:semiHidden="0"/>
    <w:lsdException w:name="footer" w:semiHidden="0"/>
    <w:lsdException w:name="caption" w:qFormat="1"/>
    <w:lsdException w:name="footnote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uiPriority w:val="99"/>
    <w:semiHidden/>
    <w:unhideWhenUsed/>
    <w:rsid w:val="00130422"/>
    <w:pPr>
      <w:spacing w:after="0" w:line="240" w:lineRule="auto"/>
    </w:pPr>
    <w:rPr>
      <w:szCs w:val="20"/>
    </w:rPr>
  </w:style>
  <w:style w:type="character" w:customStyle="1" w:styleId="FunotentextZchn">
    <w:name w:val="Fußnotentext Zchn"/>
    <w:basedOn w:val="Absatz-Standardschriftart"/>
    <w:link w:val="Funotentext"/>
    <w:uiPriority w:val="99"/>
    <w:semiHidden/>
    <w:rsid w:val="00130422"/>
    <w:rPr>
      <w:rFonts w:ascii="Arial" w:hAnsi="Arial"/>
    </w:rPr>
  </w:style>
  <w:style w:type="character" w:styleId="Funotenzeichen">
    <w:name w:val="footnote reference"/>
    <w:basedOn w:val="Absatz-Standardschriftart"/>
    <w:uiPriority w:val="99"/>
    <w:semiHidden/>
    <w:unhideWhenUsed/>
    <w:rsid w:val="00130422"/>
    <w:rPr>
      <w:vertAlign w:val="superscript"/>
    </w:rPr>
  </w:style>
  <w:style w:type="character" w:customStyle="1" w:styleId="watch-title">
    <w:name w:val="watch-title"/>
    <w:basedOn w:val="Absatz-Standardschriftart"/>
    <w:rsid w:val="009279B0"/>
  </w:style>
  <w:style w:type="character" w:styleId="Fett">
    <w:name w:val="Strong"/>
    <w:basedOn w:val="Absatz-Standardschriftart"/>
    <w:uiPriority w:val="22"/>
    <w:qFormat/>
    <w:rsid w:val="00245838"/>
    <w:rPr>
      <w:b/>
      <w:bCs/>
    </w:rPr>
  </w:style>
  <w:style w:type="paragraph" w:styleId="Aufzhlungszeichen">
    <w:name w:val="List Bullet"/>
    <w:basedOn w:val="Standard"/>
    <w:unhideWhenUsed/>
    <w:rsid w:val="000D7D84"/>
    <w:pPr>
      <w:numPr>
        <w:numId w:val="24"/>
      </w:numPr>
      <w:contextualSpacing/>
    </w:pPr>
  </w:style>
  <w:style w:type="character" w:customStyle="1" w:styleId="mw-headline">
    <w:name w:val="mw-headline"/>
    <w:basedOn w:val="Absatz-Standardschriftart"/>
    <w:rsid w:val="00FC1631"/>
  </w:style>
  <w:style w:type="paragraph" w:customStyle="1" w:styleId="article">
    <w:name w:val="article"/>
    <w:basedOn w:val="Standard"/>
    <w:rsid w:val="00D41F1E"/>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footnote text" w:uiPriority="99"/>
    <w:lsdException w:name="header" w:semiHidden="0"/>
    <w:lsdException w:name="footer" w:semiHidden="0"/>
    <w:lsdException w:name="caption" w:qFormat="1"/>
    <w:lsdException w:name="footnote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uiPriority w:val="99"/>
    <w:semiHidden/>
    <w:unhideWhenUsed/>
    <w:rsid w:val="00130422"/>
    <w:pPr>
      <w:spacing w:after="0" w:line="240" w:lineRule="auto"/>
    </w:pPr>
    <w:rPr>
      <w:szCs w:val="20"/>
    </w:rPr>
  </w:style>
  <w:style w:type="character" w:customStyle="1" w:styleId="FunotentextZchn">
    <w:name w:val="Fußnotentext Zchn"/>
    <w:basedOn w:val="Absatz-Standardschriftart"/>
    <w:link w:val="Funotentext"/>
    <w:uiPriority w:val="99"/>
    <w:semiHidden/>
    <w:rsid w:val="00130422"/>
    <w:rPr>
      <w:rFonts w:ascii="Arial" w:hAnsi="Arial"/>
    </w:rPr>
  </w:style>
  <w:style w:type="character" w:styleId="Funotenzeichen">
    <w:name w:val="footnote reference"/>
    <w:basedOn w:val="Absatz-Standardschriftart"/>
    <w:uiPriority w:val="99"/>
    <w:semiHidden/>
    <w:unhideWhenUsed/>
    <w:rsid w:val="00130422"/>
    <w:rPr>
      <w:vertAlign w:val="superscript"/>
    </w:rPr>
  </w:style>
  <w:style w:type="character" w:customStyle="1" w:styleId="watch-title">
    <w:name w:val="watch-title"/>
    <w:basedOn w:val="Absatz-Standardschriftart"/>
    <w:rsid w:val="009279B0"/>
  </w:style>
  <w:style w:type="character" w:styleId="Fett">
    <w:name w:val="Strong"/>
    <w:basedOn w:val="Absatz-Standardschriftart"/>
    <w:uiPriority w:val="22"/>
    <w:qFormat/>
    <w:rsid w:val="00245838"/>
    <w:rPr>
      <w:b/>
      <w:bCs/>
    </w:rPr>
  </w:style>
  <w:style w:type="paragraph" w:styleId="Aufzhlungszeichen">
    <w:name w:val="List Bullet"/>
    <w:basedOn w:val="Standard"/>
    <w:unhideWhenUsed/>
    <w:rsid w:val="000D7D84"/>
    <w:pPr>
      <w:numPr>
        <w:numId w:val="24"/>
      </w:numPr>
      <w:contextualSpacing/>
    </w:pPr>
  </w:style>
  <w:style w:type="character" w:customStyle="1" w:styleId="mw-headline">
    <w:name w:val="mw-headline"/>
    <w:basedOn w:val="Absatz-Standardschriftart"/>
    <w:rsid w:val="00FC1631"/>
  </w:style>
  <w:style w:type="paragraph" w:customStyle="1" w:styleId="article">
    <w:name w:val="article"/>
    <w:basedOn w:val="Standard"/>
    <w:rsid w:val="00D41F1E"/>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652">
      <w:bodyDiv w:val="1"/>
      <w:marLeft w:val="0"/>
      <w:marRight w:val="0"/>
      <w:marTop w:val="0"/>
      <w:marBottom w:val="0"/>
      <w:divBdr>
        <w:top w:val="none" w:sz="0" w:space="0" w:color="auto"/>
        <w:left w:val="none" w:sz="0" w:space="0" w:color="auto"/>
        <w:bottom w:val="none" w:sz="0" w:space="0" w:color="auto"/>
        <w:right w:val="none" w:sz="0" w:space="0" w:color="auto"/>
      </w:divBdr>
    </w:div>
    <w:div w:id="188417300">
      <w:bodyDiv w:val="1"/>
      <w:marLeft w:val="0"/>
      <w:marRight w:val="0"/>
      <w:marTop w:val="0"/>
      <w:marBottom w:val="0"/>
      <w:divBdr>
        <w:top w:val="none" w:sz="0" w:space="0" w:color="auto"/>
        <w:left w:val="none" w:sz="0" w:space="0" w:color="auto"/>
        <w:bottom w:val="none" w:sz="0" w:space="0" w:color="auto"/>
        <w:right w:val="none" w:sz="0" w:space="0" w:color="auto"/>
      </w:divBdr>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349793611">
      <w:bodyDiv w:val="1"/>
      <w:marLeft w:val="0"/>
      <w:marRight w:val="0"/>
      <w:marTop w:val="0"/>
      <w:marBottom w:val="0"/>
      <w:divBdr>
        <w:top w:val="none" w:sz="0" w:space="0" w:color="auto"/>
        <w:left w:val="none" w:sz="0" w:space="0" w:color="auto"/>
        <w:bottom w:val="none" w:sz="0" w:space="0" w:color="auto"/>
        <w:right w:val="none" w:sz="0" w:space="0" w:color="auto"/>
      </w:divBdr>
    </w:div>
    <w:div w:id="357850669">
      <w:bodyDiv w:val="1"/>
      <w:marLeft w:val="0"/>
      <w:marRight w:val="0"/>
      <w:marTop w:val="0"/>
      <w:marBottom w:val="0"/>
      <w:divBdr>
        <w:top w:val="none" w:sz="0" w:space="0" w:color="auto"/>
        <w:left w:val="none" w:sz="0" w:space="0" w:color="auto"/>
        <w:bottom w:val="none" w:sz="0" w:space="0" w:color="auto"/>
        <w:right w:val="none" w:sz="0" w:space="0" w:color="auto"/>
      </w:divBdr>
    </w:div>
    <w:div w:id="448743239">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542910137">
      <w:bodyDiv w:val="1"/>
      <w:marLeft w:val="0"/>
      <w:marRight w:val="0"/>
      <w:marTop w:val="0"/>
      <w:marBottom w:val="0"/>
      <w:divBdr>
        <w:top w:val="none" w:sz="0" w:space="0" w:color="auto"/>
        <w:left w:val="none" w:sz="0" w:space="0" w:color="auto"/>
        <w:bottom w:val="none" w:sz="0" w:space="0" w:color="auto"/>
        <w:right w:val="none" w:sz="0" w:space="0" w:color="auto"/>
      </w:divBdr>
    </w:div>
    <w:div w:id="599874934">
      <w:bodyDiv w:val="1"/>
      <w:marLeft w:val="0"/>
      <w:marRight w:val="0"/>
      <w:marTop w:val="0"/>
      <w:marBottom w:val="0"/>
      <w:divBdr>
        <w:top w:val="none" w:sz="0" w:space="0" w:color="auto"/>
        <w:left w:val="none" w:sz="0" w:space="0" w:color="auto"/>
        <w:bottom w:val="none" w:sz="0" w:space="0" w:color="auto"/>
        <w:right w:val="none" w:sz="0" w:space="0" w:color="auto"/>
      </w:divBdr>
    </w:div>
    <w:div w:id="607271000">
      <w:bodyDiv w:val="1"/>
      <w:marLeft w:val="0"/>
      <w:marRight w:val="0"/>
      <w:marTop w:val="0"/>
      <w:marBottom w:val="0"/>
      <w:divBdr>
        <w:top w:val="none" w:sz="0" w:space="0" w:color="auto"/>
        <w:left w:val="none" w:sz="0" w:space="0" w:color="auto"/>
        <w:bottom w:val="none" w:sz="0" w:space="0" w:color="auto"/>
        <w:right w:val="none" w:sz="0" w:space="0" w:color="auto"/>
      </w:divBdr>
    </w:div>
    <w:div w:id="656344075">
      <w:bodyDiv w:val="1"/>
      <w:marLeft w:val="0"/>
      <w:marRight w:val="0"/>
      <w:marTop w:val="0"/>
      <w:marBottom w:val="0"/>
      <w:divBdr>
        <w:top w:val="none" w:sz="0" w:space="0" w:color="auto"/>
        <w:left w:val="none" w:sz="0" w:space="0" w:color="auto"/>
        <w:bottom w:val="none" w:sz="0" w:space="0" w:color="auto"/>
        <w:right w:val="none" w:sz="0" w:space="0" w:color="auto"/>
      </w:divBdr>
    </w:div>
    <w:div w:id="674234670">
      <w:bodyDiv w:val="1"/>
      <w:marLeft w:val="0"/>
      <w:marRight w:val="0"/>
      <w:marTop w:val="0"/>
      <w:marBottom w:val="0"/>
      <w:divBdr>
        <w:top w:val="none" w:sz="0" w:space="0" w:color="auto"/>
        <w:left w:val="none" w:sz="0" w:space="0" w:color="auto"/>
        <w:bottom w:val="none" w:sz="0" w:space="0" w:color="auto"/>
        <w:right w:val="none" w:sz="0" w:space="0" w:color="auto"/>
      </w:divBdr>
    </w:div>
    <w:div w:id="688608393">
      <w:bodyDiv w:val="1"/>
      <w:marLeft w:val="0"/>
      <w:marRight w:val="0"/>
      <w:marTop w:val="0"/>
      <w:marBottom w:val="0"/>
      <w:divBdr>
        <w:top w:val="none" w:sz="0" w:space="0" w:color="auto"/>
        <w:left w:val="none" w:sz="0" w:space="0" w:color="auto"/>
        <w:bottom w:val="none" w:sz="0" w:space="0" w:color="auto"/>
        <w:right w:val="none" w:sz="0" w:space="0" w:color="auto"/>
      </w:divBdr>
    </w:div>
    <w:div w:id="737553444">
      <w:bodyDiv w:val="1"/>
      <w:marLeft w:val="0"/>
      <w:marRight w:val="0"/>
      <w:marTop w:val="0"/>
      <w:marBottom w:val="0"/>
      <w:divBdr>
        <w:top w:val="none" w:sz="0" w:space="0" w:color="auto"/>
        <w:left w:val="none" w:sz="0" w:space="0" w:color="auto"/>
        <w:bottom w:val="none" w:sz="0" w:space="0" w:color="auto"/>
        <w:right w:val="none" w:sz="0" w:space="0" w:color="auto"/>
      </w:divBdr>
    </w:div>
    <w:div w:id="762263802">
      <w:bodyDiv w:val="1"/>
      <w:marLeft w:val="0"/>
      <w:marRight w:val="0"/>
      <w:marTop w:val="0"/>
      <w:marBottom w:val="0"/>
      <w:divBdr>
        <w:top w:val="none" w:sz="0" w:space="0" w:color="auto"/>
        <w:left w:val="none" w:sz="0" w:space="0" w:color="auto"/>
        <w:bottom w:val="none" w:sz="0" w:space="0" w:color="auto"/>
        <w:right w:val="none" w:sz="0" w:space="0" w:color="auto"/>
      </w:divBdr>
    </w:div>
    <w:div w:id="804279816">
      <w:bodyDiv w:val="1"/>
      <w:marLeft w:val="0"/>
      <w:marRight w:val="0"/>
      <w:marTop w:val="0"/>
      <w:marBottom w:val="0"/>
      <w:divBdr>
        <w:top w:val="none" w:sz="0" w:space="0" w:color="auto"/>
        <w:left w:val="none" w:sz="0" w:space="0" w:color="auto"/>
        <w:bottom w:val="none" w:sz="0" w:space="0" w:color="auto"/>
        <w:right w:val="none" w:sz="0" w:space="0" w:color="auto"/>
      </w:divBdr>
    </w:div>
    <w:div w:id="1013806058">
      <w:bodyDiv w:val="1"/>
      <w:marLeft w:val="0"/>
      <w:marRight w:val="0"/>
      <w:marTop w:val="0"/>
      <w:marBottom w:val="0"/>
      <w:divBdr>
        <w:top w:val="none" w:sz="0" w:space="0" w:color="auto"/>
        <w:left w:val="none" w:sz="0" w:space="0" w:color="auto"/>
        <w:bottom w:val="none" w:sz="0" w:space="0" w:color="auto"/>
        <w:right w:val="none" w:sz="0" w:space="0" w:color="auto"/>
      </w:divBdr>
    </w:div>
    <w:div w:id="1064914806">
      <w:bodyDiv w:val="1"/>
      <w:marLeft w:val="0"/>
      <w:marRight w:val="0"/>
      <w:marTop w:val="0"/>
      <w:marBottom w:val="0"/>
      <w:divBdr>
        <w:top w:val="none" w:sz="0" w:space="0" w:color="auto"/>
        <w:left w:val="none" w:sz="0" w:space="0" w:color="auto"/>
        <w:bottom w:val="none" w:sz="0" w:space="0" w:color="auto"/>
        <w:right w:val="none" w:sz="0" w:space="0" w:color="auto"/>
      </w:divBdr>
      <w:divsChild>
        <w:div w:id="1698844459">
          <w:marLeft w:val="0"/>
          <w:marRight w:val="0"/>
          <w:marTop w:val="0"/>
          <w:marBottom w:val="0"/>
          <w:divBdr>
            <w:top w:val="none" w:sz="0" w:space="0" w:color="auto"/>
            <w:left w:val="none" w:sz="0" w:space="0" w:color="auto"/>
            <w:bottom w:val="none" w:sz="0" w:space="0" w:color="auto"/>
            <w:right w:val="none" w:sz="0" w:space="0" w:color="auto"/>
          </w:divBdr>
        </w:div>
      </w:divsChild>
    </w:div>
    <w:div w:id="1109352011">
      <w:bodyDiv w:val="1"/>
      <w:marLeft w:val="0"/>
      <w:marRight w:val="0"/>
      <w:marTop w:val="0"/>
      <w:marBottom w:val="0"/>
      <w:divBdr>
        <w:top w:val="none" w:sz="0" w:space="0" w:color="auto"/>
        <w:left w:val="none" w:sz="0" w:space="0" w:color="auto"/>
        <w:bottom w:val="none" w:sz="0" w:space="0" w:color="auto"/>
        <w:right w:val="none" w:sz="0" w:space="0" w:color="auto"/>
      </w:divBdr>
    </w:div>
    <w:div w:id="1134908556">
      <w:bodyDiv w:val="1"/>
      <w:marLeft w:val="0"/>
      <w:marRight w:val="0"/>
      <w:marTop w:val="0"/>
      <w:marBottom w:val="0"/>
      <w:divBdr>
        <w:top w:val="none" w:sz="0" w:space="0" w:color="auto"/>
        <w:left w:val="none" w:sz="0" w:space="0" w:color="auto"/>
        <w:bottom w:val="none" w:sz="0" w:space="0" w:color="auto"/>
        <w:right w:val="none" w:sz="0" w:space="0" w:color="auto"/>
      </w:divBdr>
    </w:div>
    <w:div w:id="1197155489">
      <w:bodyDiv w:val="1"/>
      <w:marLeft w:val="0"/>
      <w:marRight w:val="0"/>
      <w:marTop w:val="0"/>
      <w:marBottom w:val="0"/>
      <w:divBdr>
        <w:top w:val="none" w:sz="0" w:space="0" w:color="auto"/>
        <w:left w:val="none" w:sz="0" w:space="0" w:color="auto"/>
        <w:bottom w:val="none" w:sz="0" w:space="0" w:color="auto"/>
        <w:right w:val="none" w:sz="0" w:space="0" w:color="auto"/>
      </w:divBdr>
    </w:div>
    <w:div w:id="1197814150">
      <w:bodyDiv w:val="1"/>
      <w:marLeft w:val="0"/>
      <w:marRight w:val="0"/>
      <w:marTop w:val="0"/>
      <w:marBottom w:val="0"/>
      <w:divBdr>
        <w:top w:val="none" w:sz="0" w:space="0" w:color="auto"/>
        <w:left w:val="none" w:sz="0" w:space="0" w:color="auto"/>
        <w:bottom w:val="none" w:sz="0" w:space="0" w:color="auto"/>
        <w:right w:val="none" w:sz="0" w:space="0" w:color="auto"/>
      </w:divBdr>
    </w:div>
    <w:div w:id="1305086758">
      <w:bodyDiv w:val="1"/>
      <w:marLeft w:val="0"/>
      <w:marRight w:val="0"/>
      <w:marTop w:val="0"/>
      <w:marBottom w:val="0"/>
      <w:divBdr>
        <w:top w:val="none" w:sz="0" w:space="0" w:color="auto"/>
        <w:left w:val="none" w:sz="0" w:space="0" w:color="auto"/>
        <w:bottom w:val="none" w:sz="0" w:space="0" w:color="auto"/>
        <w:right w:val="none" w:sz="0" w:space="0" w:color="auto"/>
      </w:divBdr>
      <w:divsChild>
        <w:div w:id="1618371221">
          <w:marLeft w:val="0"/>
          <w:marRight w:val="0"/>
          <w:marTop w:val="0"/>
          <w:marBottom w:val="0"/>
          <w:divBdr>
            <w:top w:val="none" w:sz="0" w:space="0" w:color="auto"/>
            <w:left w:val="none" w:sz="0" w:space="0" w:color="auto"/>
            <w:bottom w:val="none" w:sz="0" w:space="0" w:color="auto"/>
            <w:right w:val="none" w:sz="0" w:space="0" w:color="auto"/>
          </w:divBdr>
        </w:div>
        <w:div w:id="1928617153">
          <w:marLeft w:val="0"/>
          <w:marRight w:val="0"/>
          <w:marTop w:val="0"/>
          <w:marBottom w:val="0"/>
          <w:divBdr>
            <w:top w:val="none" w:sz="0" w:space="0" w:color="auto"/>
            <w:left w:val="none" w:sz="0" w:space="0" w:color="auto"/>
            <w:bottom w:val="none" w:sz="0" w:space="0" w:color="auto"/>
            <w:right w:val="none" w:sz="0" w:space="0" w:color="auto"/>
          </w:divBdr>
          <w:divsChild>
            <w:div w:id="1890995145">
              <w:marLeft w:val="0"/>
              <w:marRight w:val="0"/>
              <w:marTop w:val="0"/>
              <w:marBottom w:val="0"/>
              <w:divBdr>
                <w:top w:val="none" w:sz="0" w:space="0" w:color="auto"/>
                <w:left w:val="none" w:sz="0" w:space="0" w:color="auto"/>
                <w:bottom w:val="none" w:sz="0" w:space="0" w:color="auto"/>
                <w:right w:val="none" w:sz="0" w:space="0" w:color="auto"/>
              </w:divBdr>
              <w:divsChild>
                <w:div w:id="119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761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442188263">
      <w:bodyDiv w:val="1"/>
      <w:marLeft w:val="0"/>
      <w:marRight w:val="0"/>
      <w:marTop w:val="0"/>
      <w:marBottom w:val="0"/>
      <w:divBdr>
        <w:top w:val="none" w:sz="0" w:space="0" w:color="auto"/>
        <w:left w:val="none" w:sz="0" w:space="0" w:color="auto"/>
        <w:bottom w:val="none" w:sz="0" w:space="0" w:color="auto"/>
        <w:right w:val="none" w:sz="0" w:space="0" w:color="auto"/>
      </w:divBdr>
    </w:div>
    <w:div w:id="1535197028">
      <w:bodyDiv w:val="1"/>
      <w:marLeft w:val="0"/>
      <w:marRight w:val="0"/>
      <w:marTop w:val="0"/>
      <w:marBottom w:val="0"/>
      <w:divBdr>
        <w:top w:val="none" w:sz="0" w:space="0" w:color="auto"/>
        <w:left w:val="none" w:sz="0" w:space="0" w:color="auto"/>
        <w:bottom w:val="none" w:sz="0" w:space="0" w:color="auto"/>
        <w:right w:val="none" w:sz="0" w:space="0" w:color="auto"/>
      </w:divBdr>
      <w:divsChild>
        <w:div w:id="104887517">
          <w:marLeft w:val="0"/>
          <w:marRight w:val="0"/>
          <w:marTop w:val="0"/>
          <w:marBottom w:val="0"/>
          <w:divBdr>
            <w:top w:val="none" w:sz="0" w:space="0" w:color="auto"/>
            <w:left w:val="none" w:sz="0" w:space="0" w:color="auto"/>
            <w:bottom w:val="none" w:sz="0" w:space="0" w:color="auto"/>
            <w:right w:val="none" w:sz="0" w:space="0" w:color="auto"/>
          </w:divBdr>
        </w:div>
      </w:divsChild>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1703092329">
      <w:bodyDiv w:val="1"/>
      <w:marLeft w:val="0"/>
      <w:marRight w:val="0"/>
      <w:marTop w:val="0"/>
      <w:marBottom w:val="0"/>
      <w:divBdr>
        <w:top w:val="none" w:sz="0" w:space="0" w:color="auto"/>
        <w:left w:val="none" w:sz="0" w:space="0" w:color="auto"/>
        <w:bottom w:val="none" w:sz="0" w:space="0" w:color="auto"/>
        <w:right w:val="none" w:sz="0" w:space="0" w:color="auto"/>
      </w:divBdr>
    </w:div>
    <w:div w:id="1747149807">
      <w:bodyDiv w:val="1"/>
      <w:marLeft w:val="0"/>
      <w:marRight w:val="0"/>
      <w:marTop w:val="0"/>
      <w:marBottom w:val="0"/>
      <w:divBdr>
        <w:top w:val="none" w:sz="0" w:space="0" w:color="auto"/>
        <w:left w:val="none" w:sz="0" w:space="0" w:color="auto"/>
        <w:bottom w:val="none" w:sz="0" w:space="0" w:color="auto"/>
        <w:right w:val="none" w:sz="0" w:space="0" w:color="auto"/>
      </w:divBdr>
      <w:divsChild>
        <w:div w:id="1575044754">
          <w:marLeft w:val="0"/>
          <w:marRight w:val="0"/>
          <w:marTop w:val="0"/>
          <w:marBottom w:val="0"/>
          <w:divBdr>
            <w:top w:val="none" w:sz="0" w:space="0" w:color="auto"/>
            <w:left w:val="none" w:sz="0" w:space="0" w:color="auto"/>
            <w:bottom w:val="none" w:sz="0" w:space="0" w:color="auto"/>
            <w:right w:val="none" w:sz="0" w:space="0" w:color="auto"/>
          </w:divBdr>
          <w:divsChild>
            <w:div w:id="14522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4703">
      <w:bodyDiv w:val="1"/>
      <w:marLeft w:val="0"/>
      <w:marRight w:val="0"/>
      <w:marTop w:val="0"/>
      <w:marBottom w:val="0"/>
      <w:divBdr>
        <w:top w:val="none" w:sz="0" w:space="0" w:color="auto"/>
        <w:left w:val="none" w:sz="0" w:space="0" w:color="auto"/>
        <w:bottom w:val="none" w:sz="0" w:space="0" w:color="auto"/>
        <w:right w:val="none" w:sz="0" w:space="0" w:color="auto"/>
      </w:divBdr>
    </w:div>
    <w:div w:id="1918783789">
      <w:bodyDiv w:val="1"/>
      <w:marLeft w:val="0"/>
      <w:marRight w:val="0"/>
      <w:marTop w:val="0"/>
      <w:marBottom w:val="0"/>
      <w:divBdr>
        <w:top w:val="none" w:sz="0" w:space="0" w:color="auto"/>
        <w:left w:val="none" w:sz="0" w:space="0" w:color="auto"/>
        <w:bottom w:val="none" w:sz="0" w:space="0" w:color="auto"/>
        <w:right w:val="none" w:sz="0" w:space="0" w:color="auto"/>
      </w:divBdr>
    </w:div>
    <w:div w:id="1994024045">
      <w:bodyDiv w:val="1"/>
      <w:marLeft w:val="0"/>
      <w:marRight w:val="0"/>
      <w:marTop w:val="0"/>
      <w:marBottom w:val="0"/>
      <w:divBdr>
        <w:top w:val="none" w:sz="0" w:space="0" w:color="auto"/>
        <w:left w:val="none" w:sz="0" w:space="0" w:color="auto"/>
        <w:bottom w:val="none" w:sz="0" w:space="0" w:color="auto"/>
        <w:right w:val="none" w:sz="0" w:space="0" w:color="auto"/>
      </w:divBdr>
    </w:div>
    <w:div w:id="2018922911">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35173603">
      <w:bodyDiv w:val="1"/>
      <w:marLeft w:val="0"/>
      <w:marRight w:val="0"/>
      <w:marTop w:val="0"/>
      <w:marBottom w:val="0"/>
      <w:divBdr>
        <w:top w:val="none" w:sz="0" w:space="0" w:color="auto"/>
        <w:left w:val="none" w:sz="0" w:space="0" w:color="auto"/>
        <w:bottom w:val="none" w:sz="0" w:space="0" w:color="auto"/>
        <w:right w:val="none" w:sz="0" w:space="0" w:color="auto"/>
      </w:divBdr>
      <w:divsChild>
        <w:div w:id="1198197200">
          <w:marLeft w:val="0"/>
          <w:marRight w:val="0"/>
          <w:marTop w:val="0"/>
          <w:marBottom w:val="0"/>
          <w:divBdr>
            <w:top w:val="none" w:sz="0" w:space="0" w:color="auto"/>
            <w:left w:val="none" w:sz="0" w:space="0" w:color="auto"/>
            <w:bottom w:val="none" w:sz="0" w:space="0" w:color="auto"/>
            <w:right w:val="none" w:sz="0" w:space="0" w:color="auto"/>
          </w:divBdr>
          <w:divsChild>
            <w:div w:id="450055052">
              <w:marLeft w:val="0"/>
              <w:marRight w:val="0"/>
              <w:marTop w:val="0"/>
              <w:marBottom w:val="0"/>
              <w:divBdr>
                <w:top w:val="none" w:sz="0" w:space="0" w:color="auto"/>
                <w:left w:val="none" w:sz="0" w:space="0" w:color="auto"/>
                <w:bottom w:val="none" w:sz="0" w:space="0" w:color="auto"/>
                <w:right w:val="none" w:sz="0" w:space="0" w:color="auto"/>
              </w:divBdr>
              <w:divsChild>
                <w:div w:id="491718428">
                  <w:marLeft w:val="0"/>
                  <w:marRight w:val="0"/>
                  <w:marTop w:val="0"/>
                  <w:marBottom w:val="0"/>
                  <w:divBdr>
                    <w:top w:val="none" w:sz="0" w:space="0" w:color="auto"/>
                    <w:left w:val="none" w:sz="0" w:space="0" w:color="auto"/>
                    <w:bottom w:val="none" w:sz="0" w:space="0" w:color="auto"/>
                    <w:right w:val="none" w:sz="0" w:space="0" w:color="auto"/>
                  </w:divBdr>
                </w:div>
                <w:div w:id="9731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9lSmJ1bdCBU" TargetMode="External"/><Relationship Id="rId18" Type="http://schemas.openxmlformats.org/officeDocument/2006/relationships/hyperlink" Target="https://www.theguardian.com/travel/2016/aug/01/poland-krakow-milk-bar-food-drink" TargetMode="External"/><Relationship Id="rId26" Type="http://schemas.openxmlformats.org/officeDocument/2006/relationships/hyperlink" Target="http://www.chefkoch.de/rs/s0/polnische+suppen/Rezepte.html" TargetMode="External"/><Relationship Id="rId3" Type="http://schemas.openxmlformats.org/officeDocument/2006/relationships/styles" Target="styles.xml"/><Relationship Id="rId21" Type="http://schemas.openxmlformats.org/officeDocument/2006/relationships/hyperlink" Target="http://www.bento.de/essen/piroggen-in-berlin-gastronom-versucht-polnische-kueche-zu-etablieren-178123/" TargetMode="External"/><Relationship Id="rId7" Type="http://schemas.openxmlformats.org/officeDocument/2006/relationships/footnotes" Target="footnotes.xml"/><Relationship Id="rId12" Type="http://schemas.openxmlformats.org/officeDocument/2006/relationships/hyperlink" Target="https://www.youtube.com/watch?v=w_TLianmLco" TargetMode="External"/><Relationship Id="rId17" Type="http://schemas.openxmlformats.org/officeDocument/2006/relationships/hyperlink" Target="http://culture.pl/en/article/a-foreigners-guide-to-polish-cuisine" TargetMode="External"/><Relationship Id="rId25" Type="http://schemas.openxmlformats.org/officeDocument/2006/relationships/hyperlink" Target="http://sonne-wolken.de/in-neun-tagen-zur-babuschka-ein-kulinarischer-guide-fur-pol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eit.de/zeit-magazin/essen-trinken/2016-05/polen-kueche-warschau-berlin" TargetMode="External"/><Relationship Id="rId20" Type="http://schemas.openxmlformats.org/officeDocument/2006/relationships/hyperlink" Target="http://culture.pl/en/article/10-surprising-eating-habits-from-the-communist-regime-era" TargetMode="External"/><Relationship Id="rId29" Type="http://schemas.openxmlformats.org/officeDocument/2006/relationships/header" Target="header2.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ziRyaVNiqEE" TargetMode="External"/><Relationship Id="rId24" Type="http://schemas.openxmlformats.org/officeDocument/2006/relationships/hyperlink" Target="https://www.buzzfeed.com/maximilianzender/smacznego?utm_term=.th9o2R80z"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olen-pl.eu/grundvokabular-polnisch-essen-und-trinken/" TargetMode="External"/><Relationship Id="rId23" Type="http://schemas.openxmlformats.org/officeDocument/2006/relationships/hyperlink" Target="http://www.essen-und-trinken.de/polnische-kueche" TargetMode="External"/><Relationship Id="rId28" Type="http://schemas.openxmlformats.org/officeDocument/2006/relationships/header" Target="header1.xml"/><Relationship Id="rId10" Type="http://schemas.openxmlformats.org/officeDocument/2006/relationships/hyperlink" Target="http://www.faz.net/aktuell/stil/essen-trinken/polen-koestlicher-krauttopf-13394828.html" TargetMode="External"/><Relationship Id="rId19" Type="http://schemas.openxmlformats.org/officeDocument/2006/relationships/hyperlink" Target="https://www.welt.de/reise/nah/article151070262/Wer-Polen-kennen-will-muss-in-Milchbars-gehen.htm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youtube.com/watch?v=G4DwxkhwtEc" TargetMode="External"/><Relationship Id="rId14" Type="http://schemas.openxmlformats.org/officeDocument/2006/relationships/hyperlink" Target="https://www.youtube.com/watch?v=vU34pdvi07c" TargetMode="External"/><Relationship Id="rId22" Type="http://schemas.openxmlformats.org/officeDocument/2006/relationships/hyperlink" Target="http://www.sueddeutsche.de/reisefuehrer/polen/essentrinken" TargetMode="External"/><Relationship Id="rId27" Type="http://schemas.openxmlformats.org/officeDocument/2006/relationships/hyperlink" Target="https://www.spiele-offensive.de/Spieleschmiede/Kuechen-Chaos" TargetMode="External"/><Relationship Id="rId30" Type="http://schemas.openxmlformats.org/officeDocument/2006/relationships/footer" Target="footer1.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05B1-4A5C-4164-A48B-6DF055E8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3</Pages>
  <Words>1029</Words>
  <Characters>6488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7502</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2</cp:revision>
  <cp:lastPrinted>2016-08-15T12:29:00Z</cp:lastPrinted>
  <dcterms:created xsi:type="dcterms:W3CDTF">2017-02-06T17:41:00Z</dcterms:created>
  <dcterms:modified xsi:type="dcterms:W3CDTF">2017-02-06T17:41:00Z</dcterms:modified>
  <cp:category>Aktualitätendienst Politik</cp:category>
</cp:coreProperties>
</file>