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6381" w14:textId="7269880B" w:rsidR="001C40B6" w:rsidRPr="004C1AE7" w:rsidRDefault="001C40B6" w:rsidP="00412971">
      <w:pPr>
        <w:jc w:val="both"/>
        <w:rPr>
          <w:rFonts w:cs="Arial"/>
          <w:i/>
          <w:sz w:val="24"/>
          <w:szCs w:val="22"/>
          <w:u w:val="single"/>
        </w:rPr>
      </w:pPr>
      <w:bookmarkStart w:id="0" w:name="_GoBack"/>
      <w:bookmarkEnd w:id="0"/>
      <w:r w:rsidRPr="00412971">
        <w:rPr>
          <w:i/>
          <w:sz w:val="24"/>
          <w:u w:val="single"/>
        </w:rPr>
        <w:t>Arbeitsblatt</w:t>
      </w:r>
      <w:r>
        <w:rPr>
          <w:rFonts w:cs="Arial"/>
          <w:i/>
          <w:sz w:val="24"/>
          <w:szCs w:val="22"/>
          <w:u w:val="single"/>
        </w:rPr>
        <w:t xml:space="preserve"> 6</w:t>
      </w:r>
      <w:r w:rsidRPr="004C1AE7">
        <w:rPr>
          <w:rFonts w:cs="Arial"/>
          <w:i/>
          <w:sz w:val="24"/>
          <w:szCs w:val="22"/>
          <w:u w:val="single"/>
        </w:rPr>
        <w:t xml:space="preserve">: </w:t>
      </w:r>
      <w:r>
        <w:rPr>
          <w:rFonts w:cs="Arial"/>
          <w:i/>
          <w:sz w:val="24"/>
          <w:szCs w:val="22"/>
          <w:u w:val="single"/>
        </w:rPr>
        <w:t xml:space="preserve">Die deutsche Minderheit in </w:t>
      </w:r>
      <w:r w:rsidRPr="004C1AE7">
        <w:rPr>
          <w:rFonts w:cs="Arial"/>
          <w:i/>
          <w:sz w:val="24"/>
          <w:szCs w:val="22"/>
          <w:u w:val="single"/>
        </w:rPr>
        <w:t xml:space="preserve">Polen </w:t>
      </w:r>
    </w:p>
    <w:p w14:paraId="10090A59" w14:textId="77777777" w:rsidR="001C40B6" w:rsidRPr="004C1AE7" w:rsidRDefault="001C40B6" w:rsidP="00AE5940">
      <w:pPr>
        <w:pStyle w:val="1Standardflietext"/>
        <w:spacing w:after="120"/>
        <w:jc w:val="both"/>
        <w:rPr>
          <w:rFonts w:cs="Arial"/>
          <w:b/>
          <w:sz w:val="22"/>
          <w:szCs w:val="22"/>
        </w:rPr>
      </w:pPr>
      <w:r w:rsidRPr="004C1AE7">
        <w:rPr>
          <w:rFonts w:cs="Arial"/>
          <w:b/>
          <w:sz w:val="22"/>
          <w:szCs w:val="22"/>
        </w:rPr>
        <w:t>1. Nationale Minderheiten in Polen:</w:t>
      </w:r>
    </w:p>
    <w:p w14:paraId="0C0183E6" w14:textId="13128BF4" w:rsidR="001C40B6" w:rsidRPr="004C1AE7" w:rsidRDefault="001C40B6" w:rsidP="00AE5940">
      <w:pPr>
        <w:pStyle w:val="1Standardflietext"/>
        <w:spacing w:before="60"/>
        <w:jc w:val="both"/>
        <w:rPr>
          <w:rFonts w:cs="Arial"/>
          <w:sz w:val="22"/>
          <w:szCs w:val="22"/>
        </w:rPr>
      </w:pPr>
      <w:r w:rsidRPr="004C1AE7">
        <w:rPr>
          <w:rFonts w:cs="Arial"/>
          <w:sz w:val="22"/>
          <w:szCs w:val="22"/>
        </w:rPr>
        <w:t xml:space="preserve">a. Als nationale Minderheiten werden </w:t>
      </w:r>
      <w:r w:rsidR="00677BF9">
        <w:rPr>
          <w:rFonts w:cs="Arial"/>
          <w:sz w:val="22"/>
          <w:szCs w:val="22"/>
        </w:rPr>
        <w:t>folgende Gruppen anerkannt:</w:t>
      </w:r>
    </w:p>
    <w:p w14:paraId="312DC434" w14:textId="05846F72" w:rsidR="001C40B6" w:rsidRDefault="001C40B6" w:rsidP="001C40B6">
      <w:pPr>
        <w:pStyle w:val="1Standardflietext"/>
        <w:jc w:val="both"/>
        <w:rPr>
          <w:rFonts w:cs="Arial"/>
          <w:sz w:val="22"/>
          <w:szCs w:val="22"/>
        </w:rPr>
      </w:pPr>
      <w:r w:rsidRPr="004C1AE7">
        <w:rPr>
          <w:rFonts w:cs="Arial"/>
          <w:sz w:val="22"/>
          <w:szCs w:val="22"/>
        </w:rPr>
        <w:t xml:space="preserve">1) </w:t>
      </w:r>
      <w:r w:rsidR="00677BF9">
        <w:rPr>
          <w:rFonts w:cs="Arial"/>
          <w:sz w:val="22"/>
          <w:szCs w:val="22"/>
        </w:rPr>
        <w:t>belarussische</w:t>
      </w:r>
      <w:r w:rsidRPr="004C1AE7">
        <w:rPr>
          <w:rFonts w:cs="Arial"/>
          <w:sz w:val="22"/>
          <w:szCs w:val="22"/>
        </w:rPr>
        <w:t xml:space="preserve"> Minderheit; 2) tschechische Minderheit; 3) litauische Minderheit; 4) deutsche Minderheit; 5) armenische Minderheit; 6) russische Minderheit; 7) slowakische Minderheit; </w:t>
      </w:r>
      <w:r w:rsidR="00C10D16">
        <w:rPr>
          <w:rFonts w:cs="Arial"/>
          <w:sz w:val="22"/>
          <w:szCs w:val="22"/>
        </w:rPr>
        <w:br/>
      </w:r>
      <w:r w:rsidRPr="004C1AE7">
        <w:rPr>
          <w:rFonts w:cs="Arial"/>
          <w:sz w:val="22"/>
          <w:szCs w:val="22"/>
        </w:rPr>
        <w:t>8) ukrainische Mind</w:t>
      </w:r>
      <w:r w:rsidR="00677BF9">
        <w:rPr>
          <w:rFonts w:cs="Arial"/>
          <w:sz w:val="22"/>
          <w:szCs w:val="22"/>
        </w:rPr>
        <w:t>erheit; 9) jüdische Minderheit.</w:t>
      </w:r>
    </w:p>
    <w:p w14:paraId="43CCDAD4" w14:textId="4DF6F030" w:rsidR="001C40B6" w:rsidRPr="00677BF9" w:rsidRDefault="001C40B6" w:rsidP="00113E5F">
      <w:pPr>
        <w:pStyle w:val="1Standardflietext"/>
        <w:rPr>
          <w:rFonts w:cs="Arial"/>
          <w:i/>
          <w:sz w:val="18"/>
          <w:szCs w:val="22"/>
        </w:rPr>
      </w:pPr>
      <w:r w:rsidRPr="00677BF9">
        <w:rPr>
          <w:rFonts w:cs="Arial"/>
          <w:i/>
          <w:sz w:val="18"/>
          <w:szCs w:val="22"/>
        </w:rPr>
        <w:t xml:space="preserve">Aus: </w:t>
      </w:r>
      <w:hyperlink r:id="rId9" w:history="1">
        <w:r w:rsidR="00677BF9" w:rsidRPr="00587E11">
          <w:rPr>
            <w:rStyle w:val="Hyperlink"/>
            <w:rFonts w:cs="Arial"/>
            <w:i/>
            <w:sz w:val="18"/>
            <w:szCs w:val="22"/>
          </w:rPr>
          <w:t>http://mniejszosci.narodowe.mswia.gov.pl/mne/mniejszosci/charakterystyka-mniejs/6480,Charakterystyka-mniejszosci-narodowych-i-etnicznych-w-Polsce.html</w:t>
        </w:r>
      </w:hyperlink>
      <w:r w:rsidR="00677BF9">
        <w:rPr>
          <w:rFonts w:cs="Arial"/>
          <w:i/>
          <w:sz w:val="18"/>
          <w:szCs w:val="22"/>
        </w:rPr>
        <w:t xml:space="preserve"> </w:t>
      </w:r>
      <w:r w:rsidRPr="00677BF9">
        <w:rPr>
          <w:rFonts w:cs="Arial"/>
          <w:i/>
          <w:sz w:val="18"/>
          <w:szCs w:val="22"/>
        </w:rPr>
        <w:t xml:space="preserve">(Zugriff: </w:t>
      </w:r>
      <w:r w:rsidR="00677BF9" w:rsidRPr="00677BF9">
        <w:rPr>
          <w:rFonts w:cs="Arial"/>
          <w:i/>
          <w:sz w:val="18"/>
          <w:szCs w:val="22"/>
        </w:rPr>
        <w:t>16.01.2019</w:t>
      </w:r>
      <w:r w:rsidRPr="00677BF9">
        <w:rPr>
          <w:rFonts w:cs="Arial"/>
          <w:i/>
          <w:sz w:val="18"/>
          <w:szCs w:val="22"/>
        </w:rPr>
        <w:t>)</w:t>
      </w:r>
      <w:r w:rsidR="00677BF9">
        <w:rPr>
          <w:rFonts w:cs="Arial"/>
          <w:i/>
          <w:sz w:val="18"/>
          <w:szCs w:val="22"/>
        </w:rPr>
        <w:t>.</w:t>
      </w:r>
    </w:p>
    <w:p w14:paraId="37E55BA3" w14:textId="5FABF6CA" w:rsidR="001C40B6" w:rsidRPr="004C1AE7" w:rsidRDefault="001C40B6" w:rsidP="00AE5940">
      <w:pPr>
        <w:pStyle w:val="1Standardflietext"/>
        <w:spacing w:before="120"/>
        <w:jc w:val="both"/>
        <w:rPr>
          <w:rFonts w:cs="Arial"/>
          <w:sz w:val="22"/>
          <w:szCs w:val="22"/>
        </w:rPr>
      </w:pPr>
      <w:r w:rsidRPr="004C1AE7">
        <w:rPr>
          <w:rFonts w:cs="Arial"/>
          <w:sz w:val="22"/>
          <w:szCs w:val="22"/>
        </w:rPr>
        <w:t xml:space="preserve">b. Im Rahmen einer Volkszählung in Polen im Jahr 2011 wurden zwei Fragen gestellt, um die Frage der Identität zu beschreiben. Die Erste lautete: „Welcher Nationalität sind Sie?“ Die zweite Frage </w:t>
      </w:r>
      <w:r w:rsidR="00C10D16">
        <w:rPr>
          <w:rFonts w:cs="Arial"/>
          <w:sz w:val="22"/>
          <w:szCs w:val="22"/>
        </w:rPr>
        <w:t xml:space="preserve">betraf die </w:t>
      </w:r>
      <w:r w:rsidRPr="004C1AE7">
        <w:rPr>
          <w:rFonts w:cs="Arial"/>
          <w:sz w:val="22"/>
          <w:szCs w:val="22"/>
        </w:rPr>
        <w:t xml:space="preserve">weitere Zugehörigkeiten und lautete: </w:t>
      </w:r>
      <w:r w:rsidR="00C10D16">
        <w:rPr>
          <w:rFonts w:cs="Arial"/>
          <w:sz w:val="22"/>
          <w:szCs w:val="22"/>
        </w:rPr>
        <w:t>„</w:t>
      </w:r>
      <w:r w:rsidRPr="004C1AE7">
        <w:rPr>
          <w:rFonts w:cs="Arial"/>
          <w:sz w:val="22"/>
          <w:szCs w:val="22"/>
        </w:rPr>
        <w:t>Mit welcher anderen Nationalität oder Volksgruppe fühlen Sie sich verbunden?</w:t>
      </w:r>
      <w:r w:rsidR="00C10D16">
        <w:rPr>
          <w:rFonts w:cs="Arial"/>
          <w:sz w:val="22"/>
          <w:szCs w:val="22"/>
        </w:rPr>
        <w:t>“</w:t>
      </w:r>
      <w:r w:rsidR="009549D1">
        <w:rPr>
          <w:rFonts w:cs="Arial"/>
          <w:sz w:val="22"/>
          <w:szCs w:val="22"/>
        </w:rPr>
        <w:t xml:space="preserve"> </w:t>
      </w:r>
      <w:r w:rsidR="00912F8C">
        <w:rPr>
          <w:rFonts w:cs="Arial"/>
          <w:sz w:val="22"/>
          <w:szCs w:val="22"/>
        </w:rPr>
        <w:t>Wie das polnische S</w:t>
      </w:r>
      <w:r w:rsidRPr="004C1AE7">
        <w:rPr>
          <w:rFonts w:cs="Arial"/>
          <w:sz w:val="22"/>
          <w:szCs w:val="22"/>
        </w:rPr>
        <w:t>tatistische Hauptamt GUS mitteilte, sehen sich 92% der 38,5 Millionen Bürger der Republik Polen ausschließlich</w:t>
      </w:r>
      <w:r w:rsidR="00912F8C">
        <w:rPr>
          <w:rFonts w:cs="Arial"/>
          <w:sz w:val="22"/>
          <w:szCs w:val="22"/>
        </w:rPr>
        <w:t xml:space="preserve"> als</w:t>
      </w:r>
      <w:r w:rsidRPr="004C1AE7">
        <w:rPr>
          <w:rFonts w:cs="Arial"/>
          <w:sz w:val="22"/>
          <w:szCs w:val="22"/>
        </w:rPr>
        <w:t xml:space="preserve"> Polen an. Die Ergebnisse auf die beiden Fragen insgesamt (korrigierte Fassung von 2013):</w:t>
      </w:r>
    </w:p>
    <w:p w14:paraId="1C3C0AB3" w14:textId="4A57A0E3" w:rsidR="001C40B6" w:rsidRPr="0087224B" w:rsidRDefault="001C40B6" w:rsidP="0087224B">
      <w:pPr>
        <w:pStyle w:val="1Standardflietext"/>
        <w:numPr>
          <w:ilvl w:val="0"/>
          <w:numId w:val="15"/>
        </w:numPr>
        <w:jc w:val="both"/>
        <w:rPr>
          <w:rFonts w:cs="Arial"/>
          <w:sz w:val="22"/>
          <w:szCs w:val="22"/>
        </w:rPr>
      </w:pPr>
      <w:r w:rsidRPr="0087224B">
        <w:rPr>
          <w:rFonts w:cs="Arial"/>
          <w:sz w:val="22"/>
          <w:szCs w:val="22"/>
        </w:rPr>
        <w:t>Pole</w:t>
      </w:r>
      <w:r w:rsidR="0087224B" w:rsidRPr="0087224B">
        <w:rPr>
          <w:rFonts w:cs="Arial"/>
          <w:sz w:val="22"/>
          <w:szCs w:val="22"/>
        </w:rPr>
        <w:t>n</w:t>
      </w:r>
      <w:r w:rsidRPr="0087224B">
        <w:rPr>
          <w:rFonts w:cs="Arial"/>
          <w:sz w:val="22"/>
          <w:szCs w:val="22"/>
        </w:rPr>
        <w:t>: 36,085 Millionen, davon:</w:t>
      </w:r>
      <w:r w:rsidR="0087224B">
        <w:rPr>
          <w:rFonts w:cs="Arial"/>
          <w:sz w:val="22"/>
          <w:szCs w:val="22"/>
        </w:rPr>
        <w:tab/>
      </w:r>
      <w:r w:rsidR="0087224B">
        <w:rPr>
          <w:rFonts w:cs="Arial"/>
          <w:sz w:val="22"/>
          <w:szCs w:val="22"/>
        </w:rPr>
        <w:br/>
      </w:r>
      <w:r w:rsidRPr="0087224B">
        <w:rPr>
          <w:rFonts w:cs="Arial"/>
          <w:sz w:val="22"/>
          <w:szCs w:val="22"/>
        </w:rPr>
        <w:t>Schlesier:</w:t>
      </w:r>
      <w:r w:rsidR="009549D1">
        <w:rPr>
          <w:rFonts w:cs="Arial"/>
          <w:sz w:val="22"/>
          <w:szCs w:val="22"/>
        </w:rPr>
        <w:t xml:space="preserve"> </w:t>
      </w:r>
      <w:r w:rsidRPr="0087224B">
        <w:rPr>
          <w:rFonts w:cs="Arial"/>
          <w:sz w:val="22"/>
          <w:szCs w:val="22"/>
        </w:rPr>
        <w:t>847.000</w:t>
      </w:r>
      <w:r w:rsidR="00113E5F">
        <w:rPr>
          <w:rFonts w:cs="Arial"/>
          <w:sz w:val="22"/>
          <w:szCs w:val="22"/>
        </w:rPr>
        <w:t>,</w:t>
      </w:r>
      <w:r w:rsidRPr="0087224B">
        <w:rPr>
          <w:rFonts w:cs="Arial"/>
          <w:sz w:val="22"/>
          <w:szCs w:val="22"/>
        </w:rPr>
        <w:t xml:space="preserve"> Kaschuben: 233.000</w:t>
      </w:r>
      <w:r w:rsidR="00113E5F">
        <w:rPr>
          <w:rFonts w:cs="Arial"/>
          <w:sz w:val="22"/>
          <w:szCs w:val="22"/>
        </w:rPr>
        <w:t>,</w:t>
      </w:r>
      <w:r w:rsidRPr="0087224B">
        <w:rPr>
          <w:rFonts w:cs="Arial"/>
          <w:sz w:val="22"/>
          <w:szCs w:val="22"/>
        </w:rPr>
        <w:t xml:space="preserve"> Deutsche: 148.000</w:t>
      </w:r>
      <w:r w:rsidR="00113E5F">
        <w:rPr>
          <w:rFonts w:cs="Arial"/>
          <w:sz w:val="22"/>
          <w:szCs w:val="22"/>
        </w:rPr>
        <w:t>,</w:t>
      </w:r>
      <w:r w:rsidRPr="0087224B">
        <w:rPr>
          <w:rFonts w:cs="Arial"/>
          <w:sz w:val="22"/>
          <w:szCs w:val="22"/>
        </w:rPr>
        <w:t xml:space="preserve"> Ukrainer 51.000</w:t>
      </w:r>
      <w:r w:rsidR="00113E5F">
        <w:rPr>
          <w:rFonts w:cs="Arial"/>
          <w:sz w:val="22"/>
          <w:szCs w:val="22"/>
        </w:rPr>
        <w:t>,</w:t>
      </w:r>
      <w:r w:rsidRPr="0087224B">
        <w:rPr>
          <w:rFonts w:cs="Arial"/>
          <w:sz w:val="22"/>
          <w:szCs w:val="22"/>
        </w:rPr>
        <w:t xml:space="preserve"> Weißrussen: 47.000</w:t>
      </w:r>
      <w:r w:rsidR="00113E5F">
        <w:rPr>
          <w:rFonts w:cs="Arial"/>
          <w:sz w:val="22"/>
          <w:szCs w:val="22"/>
        </w:rPr>
        <w:t>,</w:t>
      </w:r>
      <w:r w:rsidRPr="0087224B">
        <w:rPr>
          <w:rFonts w:cs="Arial"/>
          <w:sz w:val="22"/>
          <w:szCs w:val="22"/>
        </w:rPr>
        <w:t xml:space="preserve"> Roma: 17.000</w:t>
      </w:r>
      <w:r w:rsidR="00113E5F">
        <w:rPr>
          <w:rFonts w:cs="Arial"/>
          <w:sz w:val="22"/>
          <w:szCs w:val="22"/>
        </w:rPr>
        <w:t>,</w:t>
      </w:r>
      <w:r w:rsidRPr="0087224B">
        <w:rPr>
          <w:rFonts w:cs="Arial"/>
          <w:sz w:val="22"/>
          <w:szCs w:val="22"/>
        </w:rPr>
        <w:t xml:space="preserve"> Russen: 13.000</w:t>
      </w:r>
      <w:r w:rsidR="00113E5F">
        <w:rPr>
          <w:rFonts w:cs="Arial"/>
          <w:sz w:val="22"/>
          <w:szCs w:val="22"/>
        </w:rPr>
        <w:t>,</w:t>
      </w:r>
      <w:r w:rsidRPr="0087224B">
        <w:rPr>
          <w:rFonts w:cs="Arial"/>
          <w:sz w:val="22"/>
          <w:szCs w:val="22"/>
        </w:rPr>
        <w:t xml:space="preserve"> </w:t>
      </w:r>
      <w:proofErr w:type="spellStart"/>
      <w:r w:rsidRPr="0087224B">
        <w:rPr>
          <w:rFonts w:cs="Arial"/>
          <w:sz w:val="22"/>
          <w:szCs w:val="22"/>
        </w:rPr>
        <w:t>Lemken</w:t>
      </w:r>
      <w:proofErr w:type="spellEnd"/>
      <w:r w:rsidRPr="0087224B">
        <w:rPr>
          <w:rFonts w:cs="Arial"/>
          <w:sz w:val="22"/>
          <w:szCs w:val="22"/>
        </w:rPr>
        <w:t>: 11.000</w:t>
      </w:r>
      <w:r w:rsidR="00113E5F">
        <w:rPr>
          <w:rFonts w:cs="Arial"/>
          <w:sz w:val="22"/>
          <w:szCs w:val="22"/>
        </w:rPr>
        <w:t>,</w:t>
      </w:r>
      <w:r w:rsidRPr="0087224B">
        <w:rPr>
          <w:rFonts w:cs="Arial"/>
          <w:sz w:val="22"/>
          <w:szCs w:val="22"/>
        </w:rPr>
        <w:t xml:space="preserve"> Litauer: 8.000</w:t>
      </w:r>
      <w:r w:rsidR="00113E5F">
        <w:rPr>
          <w:rFonts w:cs="Arial"/>
          <w:sz w:val="22"/>
          <w:szCs w:val="22"/>
        </w:rPr>
        <w:t>,</w:t>
      </w:r>
      <w:r w:rsidRPr="0087224B">
        <w:rPr>
          <w:rFonts w:cs="Arial"/>
          <w:sz w:val="22"/>
          <w:szCs w:val="22"/>
        </w:rPr>
        <w:t xml:space="preserve"> Juden: 8.000</w:t>
      </w:r>
      <w:r w:rsidR="00113E5F">
        <w:rPr>
          <w:rFonts w:cs="Arial"/>
          <w:sz w:val="22"/>
          <w:szCs w:val="22"/>
        </w:rPr>
        <w:t>.</w:t>
      </w:r>
    </w:p>
    <w:p w14:paraId="46733F95" w14:textId="13EEE552" w:rsidR="001C40B6" w:rsidRPr="00347D53" w:rsidRDefault="001C40B6" w:rsidP="001C40B6">
      <w:pPr>
        <w:spacing w:after="0" w:line="240" w:lineRule="auto"/>
        <w:rPr>
          <w:rFonts w:cs="Arial"/>
          <w:i/>
          <w:sz w:val="18"/>
          <w:szCs w:val="18"/>
        </w:rPr>
      </w:pPr>
      <w:r w:rsidRPr="00347D53">
        <w:rPr>
          <w:rFonts w:cs="Arial"/>
          <w:i/>
          <w:sz w:val="18"/>
          <w:szCs w:val="18"/>
        </w:rPr>
        <w:t xml:space="preserve">Aus: </w:t>
      </w:r>
      <w:hyperlink r:id="rId10" w:history="1">
        <w:r w:rsidRPr="003615E1">
          <w:rPr>
            <w:rStyle w:val="Hyperlink"/>
            <w:rFonts w:cs="Arial"/>
            <w:i/>
            <w:sz w:val="18"/>
            <w:szCs w:val="18"/>
          </w:rPr>
          <w:t>http://www.das-polen-magazin.de/polen-statistikamt-korrigiert-zensusergebnisse-fuer-nationale-und-ethnische-minderheiten/</w:t>
        </w:r>
      </w:hyperlink>
      <w:r>
        <w:rPr>
          <w:rFonts w:cs="Arial"/>
          <w:i/>
          <w:sz w:val="18"/>
          <w:szCs w:val="18"/>
        </w:rPr>
        <w:t xml:space="preserve"> (Zugriff: </w:t>
      </w:r>
      <w:r w:rsidR="00677BF9">
        <w:rPr>
          <w:rFonts w:cs="Arial"/>
          <w:i/>
          <w:sz w:val="18"/>
          <w:szCs w:val="18"/>
        </w:rPr>
        <w:t>16.01.2019</w:t>
      </w:r>
      <w:r>
        <w:rPr>
          <w:rFonts w:cs="Arial"/>
          <w:i/>
          <w:sz w:val="18"/>
          <w:szCs w:val="18"/>
        </w:rPr>
        <w:t>).</w:t>
      </w:r>
    </w:p>
    <w:p w14:paraId="4E5B06B4" w14:textId="33D68B88" w:rsidR="001C40B6" w:rsidRPr="004C1AE7" w:rsidRDefault="001C40B6" w:rsidP="00AE5940">
      <w:pPr>
        <w:pStyle w:val="StandardWeb"/>
        <w:spacing w:after="60" w:afterAutospacing="0"/>
        <w:jc w:val="both"/>
        <w:rPr>
          <w:rFonts w:ascii="Arial" w:hAnsi="Arial" w:cs="Arial"/>
          <w:sz w:val="22"/>
          <w:szCs w:val="22"/>
        </w:rPr>
      </w:pPr>
      <w:r w:rsidRPr="004C1AE7">
        <w:rPr>
          <w:rFonts w:ascii="Arial" w:hAnsi="Arial" w:cs="Arial"/>
          <w:b/>
          <w:sz w:val="22"/>
          <w:szCs w:val="22"/>
        </w:rPr>
        <w:t>2. Die vier in Deutschland lebenden nationalen Minderheiten sind (in</w:t>
      </w:r>
      <w:r>
        <w:rPr>
          <w:rFonts w:ascii="Arial" w:hAnsi="Arial" w:cs="Arial"/>
          <w:b/>
          <w:sz w:val="22"/>
          <w:szCs w:val="22"/>
        </w:rPr>
        <w:t>k</w:t>
      </w:r>
      <w:r w:rsidRPr="004C1AE7">
        <w:rPr>
          <w:rFonts w:ascii="Arial" w:hAnsi="Arial" w:cs="Arial"/>
          <w:b/>
          <w:sz w:val="22"/>
          <w:szCs w:val="22"/>
        </w:rPr>
        <w:t>l. Volk und Volksgruppe)</w:t>
      </w:r>
      <w:r w:rsidRPr="004C1AE7">
        <w:rPr>
          <w:rFonts w:ascii="Arial" w:hAnsi="Arial" w:cs="Arial"/>
          <w:sz w:val="22"/>
          <w:szCs w:val="22"/>
        </w:rPr>
        <w:t>:</w:t>
      </w:r>
    </w:p>
    <w:p w14:paraId="151CFD7C" w14:textId="71E4DCAE" w:rsidR="001C40B6" w:rsidRPr="004C1AE7" w:rsidRDefault="00912F8C" w:rsidP="00AE5940">
      <w:pPr>
        <w:numPr>
          <w:ilvl w:val="0"/>
          <w:numId w:val="12"/>
        </w:numPr>
        <w:spacing w:before="60" w:after="100" w:afterAutospacing="1" w:line="240" w:lineRule="auto"/>
        <w:ind w:left="714" w:hanging="357"/>
        <w:jc w:val="both"/>
        <w:rPr>
          <w:rFonts w:cs="Arial"/>
          <w:sz w:val="22"/>
          <w:szCs w:val="22"/>
        </w:rPr>
      </w:pPr>
      <w:r>
        <w:rPr>
          <w:rFonts w:cs="Arial"/>
          <w:sz w:val="22"/>
          <w:szCs w:val="22"/>
        </w:rPr>
        <w:t>die d</w:t>
      </w:r>
      <w:r w:rsidR="001C40B6" w:rsidRPr="004C1AE7">
        <w:rPr>
          <w:rFonts w:cs="Arial"/>
          <w:sz w:val="22"/>
          <w:szCs w:val="22"/>
        </w:rPr>
        <w:t>änische Minderheit: Etwa 50.000 Dänen deutscher Staats</w:t>
      </w:r>
      <w:r w:rsidR="00C10D16">
        <w:rPr>
          <w:rFonts w:cs="Arial"/>
          <w:sz w:val="22"/>
          <w:szCs w:val="22"/>
        </w:rPr>
        <w:t>-</w:t>
      </w:r>
      <w:r w:rsidR="001C40B6" w:rsidRPr="004C1AE7">
        <w:rPr>
          <w:rFonts w:cs="Arial"/>
          <w:sz w:val="22"/>
          <w:szCs w:val="22"/>
        </w:rPr>
        <w:t>angehörigkeit (dänische Südschleswiger) siedeln im schleswig-hols</w:t>
      </w:r>
      <w:r w:rsidR="00C10D16">
        <w:rPr>
          <w:rFonts w:cs="Arial"/>
          <w:sz w:val="22"/>
          <w:szCs w:val="22"/>
        </w:rPr>
        <w:t>teinischen Landesteil Schleswig</w:t>
      </w:r>
      <w:r w:rsidR="001C40B6" w:rsidRPr="004C1AE7">
        <w:rPr>
          <w:rFonts w:cs="Arial"/>
          <w:sz w:val="22"/>
          <w:szCs w:val="22"/>
        </w:rPr>
        <w:t xml:space="preserve"> und bilden dort seit dem 1864 für Dänemark verlorenen Krieg eine Minderheit. Die Region wurde ab dem 7. Jahrhundert von Dänen besiedelt.</w:t>
      </w:r>
    </w:p>
    <w:p w14:paraId="0147C884" w14:textId="16B31260" w:rsidR="0087224B" w:rsidRDefault="001C40B6" w:rsidP="0087224B">
      <w:pPr>
        <w:numPr>
          <w:ilvl w:val="0"/>
          <w:numId w:val="12"/>
        </w:numPr>
        <w:spacing w:before="100" w:beforeAutospacing="1" w:after="100" w:afterAutospacing="1" w:line="240" w:lineRule="auto"/>
        <w:jc w:val="both"/>
        <w:rPr>
          <w:rFonts w:cs="Arial"/>
          <w:sz w:val="22"/>
          <w:szCs w:val="22"/>
        </w:rPr>
      </w:pPr>
      <w:r w:rsidRPr="0087224B">
        <w:rPr>
          <w:rFonts w:cs="Arial"/>
          <w:sz w:val="22"/>
          <w:szCs w:val="22"/>
        </w:rPr>
        <w:t>die friesische Volksgruppe: Als Volk der Küstenregion sind die Friesen an der Nordsee – zunächst im niederländischen Westfriesland und im deutschen Ostfriesland – seit Beginn der Zeitrechnung bekannt. Nach Nordfri</w:t>
      </w:r>
      <w:r w:rsidR="00C10D16">
        <w:rPr>
          <w:rFonts w:cs="Arial"/>
          <w:sz w:val="22"/>
          <w:szCs w:val="22"/>
        </w:rPr>
        <w:t>esland wanderten sie etwa im 7. </w:t>
      </w:r>
      <w:r w:rsidRPr="0087224B">
        <w:rPr>
          <w:rFonts w:cs="Arial"/>
          <w:sz w:val="22"/>
          <w:szCs w:val="22"/>
        </w:rPr>
        <w:t xml:space="preserve">Jahrhundert zu, in das </w:t>
      </w:r>
      <w:proofErr w:type="spellStart"/>
      <w:r w:rsidRPr="0087224B">
        <w:rPr>
          <w:rFonts w:cs="Arial"/>
          <w:sz w:val="22"/>
          <w:szCs w:val="22"/>
        </w:rPr>
        <w:t>Saterland</w:t>
      </w:r>
      <w:proofErr w:type="spellEnd"/>
      <w:r w:rsidRPr="0087224B">
        <w:rPr>
          <w:rFonts w:cs="Arial"/>
          <w:sz w:val="22"/>
          <w:szCs w:val="22"/>
        </w:rPr>
        <w:t xml:space="preserve"> zwischen 1100 und 1400 n. Chr.</w:t>
      </w:r>
      <w:r w:rsidR="0087224B" w:rsidRPr="0087224B">
        <w:rPr>
          <w:rFonts w:cs="Arial"/>
          <w:sz w:val="22"/>
          <w:szCs w:val="22"/>
        </w:rPr>
        <w:t xml:space="preserve"> </w:t>
      </w:r>
    </w:p>
    <w:p w14:paraId="4BEBC0BF" w14:textId="77777777" w:rsidR="0087224B" w:rsidRDefault="001C40B6" w:rsidP="0087224B">
      <w:pPr>
        <w:numPr>
          <w:ilvl w:val="0"/>
          <w:numId w:val="12"/>
        </w:numPr>
        <w:spacing w:before="100" w:beforeAutospacing="1" w:after="100" w:afterAutospacing="1" w:line="240" w:lineRule="auto"/>
        <w:jc w:val="both"/>
        <w:rPr>
          <w:rFonts w:cs="Arial"/>
          <w:sz w:val="22"/>
          <w:szCs w:val="22"/>
        </w:rPr>
      </w:pPr>
      <w:r w:rsidRPr="0087224B">
        <w:rPr>
          <w:rFonts w:cs="Arial"/>
          <w:sz w:val="22"/>
          <w:szCs w:val="22"/>
        </w:rPr>
        <w:t>die deutschen Sinti und Roma: In historischen Dokumenten in Deutschland werden Roma seit dem 14. Jahrhundert erwähnt. Die auf 70.000 geschätzten Roma deutscher Staatsangehörigkeit wohnen vor allem in den großstädtischen Ballungszentren.</w:t>
      </w:r>
      <w:r w:rsidR="0087224B" w:rsidRPr="0087224B">
        <w:rPr>
          <w:rFonts w:cs="Arial"/>
          <w:sz w:val="22"/>
          <w:szCs w:val="22"/>
        </w:rPr>
        <w:t xml:space="preserve"> </w:t>
      </w:r>
    </w:p>
    <w:p w14:paraId="4E125F2D" w14:textId="6CAB9BE5" w:rsidR="0087224B" w:rsidRPr="0087224B" w:rsidRDefault="00113E5F" w:rsidP="0087224B">
      <w:pPr>
        <w:numPr>
          <w:ilvl w:val="0"/>
          <w:numId w:val="12"/>
        </w:numPr>
        <w:spacing w:before="100" w:beforeAutospacing="1" w:after="0" w:line="240" w:lineRule="auto"/>
        <w:ind w:left="714" w:hanging="357"/>
        <w:jc w:val="both"/>
        <w:rPr>
          <w:rFonts w:cs="Arial"/>
          <w:i/>
          <w:color w:val="333333"/>
          <w:sz w:val="18"/>
          <w:szCs w:val="18"/>
          <w:u w:val="single"/>
        </w:rPr>
      </w:pPr>
      <w:r>
        <w:rPr>
          <w:rFonts w:cs="Arial"/>
          <w:sz w:val="22"/>
          <w:szCs w:val="22"/>
        </w:rPr>
        <w:t>Die Sorben</w:t>
      </w:r>
      <w:r w:rsidR="001C40B6" w:rsidRPr="0087224B">
        <w:rPr>
          <w:rFonts w:cs="Arial"/>
          <w:sz w:val="22"/>
          <w:szCs w:val="22"/>
        </w:rPr>
        <w:t>: Ab etwa dem Jahr 600 n. Chr. sind Sorben in das von Germanen weitgehend verlassene Gebiet östlich von Elbe und Saale zugewandert. Heute wohnen in der Niederlausitz (Land Brandenburg) etwa 20.000 Niedersorben und in der Oberlausitz (Freistaat Sachsen) ca. 40.000 Obersorben.</w:t>
      </w:r>
    </w:p>
    <w:p w14:paraId="09F6FC6B" w14:textId="69089A9B" w:rsidR="001C40B6" w:rsidRPr="0087224B" w:rsidRDefault="001C40B6" w:rsidP="00AE5940">
      <w:pPr>
        <w:spacing w:before="60" w:line="240" w:lineRule="auto"/>
        <w:rPr>
          <w:rFonts w:cs="Arial"/>
          <w:i/>
          <w:color w:val="333333"/>
          <w:sz w:val="18"/>
          <w:szCs w:val="18"/>
          <w:u w:val="single"/>
        </w:rPr>
      </w:pPr>
      <w:r w:rsidRPr="0087224B">
        <w:rPr>
          <w:rFonts w:cs="Arial"/>
          <w:i/>
          <w:sz w:val="18"/>
          <w:szCs w:val="18"/>
        </w:rPr>
        <w:t xml:space="preserve">Aus: </w:t>
      </w:r>
      <w:hyperlink r:id="rId11" w:history="1">
        <w:r w:rsidRPr="0087224B">
          <w:rPr>
            <w:rStyle w:val="Hyperlink"/>
            <w:rFonts w:cs="Arial"/>
            <w:i/>
            <w:sz w:val="18"/>
            <w:szCs w:val="18"/>
          </w:rPr>
          <w:t>https://web.archive.org/web/20100605155340/http://www.tatsachen-ueber-deutschland.de/de/bundeslaender/inhaltsseiten/hintergrund-1/die-nationale-minderheiten.html?type=1</w:t>
        </w:r>
      </w:hyperlink>
      <w:r w:rsidRPr="0087224B">
        <w:rPr>
          <w:rStyle w:val="Hyperlink"/>
          <w:rFonts w:cs="Arial"/>
          <w:i/>
          <w:sz w:val="18"/>
          <w:szCs w:val="18"/>
          <w:u w:val="none"/>
        </w:rPr>
        <w:t xml:space="preserve"> </w:t>
      </w:r>
      <w:r w:rsidR="00C10D16">
        <w:rPr>
          <w:rStyle w:val="Hyperlink"/>
          <w:rFonts w:cs="Arial"/>
          <w:i/>
          <w:sz w:val="18"/>
          <w:szCs w:val="18"/>
          <w:u w:val="none"/>
        </w:rPr>
        <w:br/>
      </w:r>
      <w:r w:rsidRPr="0087224B">
        <w:rPr>
          <w:rStyle w:val="Hyperlink"/>
          <w:rFonts w:cs="Arial"/>
          <w:i/>
          <w:sz w:val="18"/>
          <w:szCs w:val="18"/>
          <w:u w:val="none"/>
        </w:rPr>
        <w:t xml:space="preserve">(Zugriff: </w:t>
      </w:r>
      <w:r w:rsidR="00AE5940">
        <w:rPr>
          <w:rStyle w:val="Hyperlink"/>
          <w:rFonts w:cs="Arial"/>
          <w:i/>
          <w:sz w:val="18"/>
          <w:szCs w:val="18"/>
          <w:u w:val="none"/>
        </w:rPr>
        <w:t>16.01.2019).</w:t>
      </w:r>
    </w:p>
    <w:p w14:paraId="6A418F48" w14:textId="77777777" w:rsidR="001C40B6" w:rsidRPr="00347D53" w:rsidRDefault="001C40B6" w:rsidP="00113E5F">
      <w:pPr>
        <w:spacing w:before="120" w:after="120" w:line="240" w:lineRule="auto"/>
        <w:jc w:val="both"/>
        <w:rPr>
          <w:rFonts w:cs="Arial"/>
          <w:b/>
          <w:sz w:val="18"/>
          <w:szCs w:val="18"/>
        </w:rPr>
      </w:pPr>
      <w:r w:rsidRPr="00347D53">
        <w:rPr>
          <w:rFonts w:cs="Arial"/>
          <w:b/>
          <w:sz w:val="22"/>
          <w:szCs w:val="22"/>
        </w:rPr>
        <w:t>Aufgaben</w:t>
      </w:r>
    </w:p>
    <w:p w14:paraId="7022B617" w14:textId="7ADB31F6" w:rsidR="001C40B6" w:rsidRDefault="001C40B6" w:rsidP="0087224B">
      <w:pPr>
        <w:spacing w:line="240" w:lineRule="auto"/>
        <w:jc w:val="both"/>
        <w:rPr>
          <w:rFonts w:cs="Arial"/>
          <w:i/>
          <w:sz w:val="22"/>
          <w:szCs w:val="22"/>
        </w:rPr>
      </w:pPr>
      <w:r>
        <w:rPr>
          <w:rFonts w:cs="Arial"/>
          <w:i/>
          <w:sz w:val="22"/>
          <w:szCs w:val="22"/>
        </w:rPr>
        <w:t>1. Nicht jede</w:t>
      </w:r>
      <w:r w:rsidRPr="004C1AE7">
        <w:rPr>
          <w:rFonts w:cs="Arial"/>
          <w:i/>
          <w:sz w:val="22"/>
          <w:szCs w:val="22"/>
        </w:rPr>
        <w:t xml:space="preserve"> Volksgruppe in Polen (1b) ist auch als nationale Minderheit anerkannt. </w:t>
      </w:r>
      <w:r>
        <w:rPr>
          <w:rFonts w:cs="Arial"/>
          <w:i/>
          <w:sz w:val="22"/>
          <w:szCs w:val="22"/>
        </w:rPr>
        <w:t xml:space="preserve">Listen </w:t>
      </w:r>
      <w:r w:rsidRPr="004C1AE7">
        <w:rPr>
          <w:rFonts w:cs="Arial"/>
          <w:i/>
          <w:sz w:val="22"/>
          <w:szCs w:val="22"/>
        </w:rPr>
        <w:t>Sie die nicht</w:t>
      </w:r>
      <w:r>
        <w:rPr>
          <w:rFonts w:cs="Arial"/>
          <w:i/>
          <w:sz w:val="22"/>
          <w:szCs w:val="22"/>
        </w:rPr>
        <w:t xml:space="preserve"> </w:t>
      </w:r>
      <w:r w:rsidRPr="004C1AE7">
        <w:rPr>
          <w:rFonts w:cs="Arial"/>
          <w:i/>
          <w:sz w:val="22"/>
          <w:szCs w:val="22"/>
        </w:rPr>
        <w:t xml:space="preserve">anerkannten Volksgruppen </w:t>
      </w:r>
      <w:r>
        <w:rPr>
          <w:rFonts w:cs="Arial"/>
          <w:i/>
          <w:sz w:val="22"/>
          <w:szCs w:val="22"/>
        </w:rPr>
        <w:t xml:space="preserve">auf </w:t>
      </w:r>
      <w:r w:rsidRPr="004C1AE7">
        <w:rPr>
          <w:rFonts w:cs="Arial"/>
          <w:i/>
          <w:sz w:val="22"/>
          <w:szCs w:val="22"/>
        </w:rPr>
        <w:t>und klären S</w:t>
      </w:r>
      <w:r w:rsidR="0087224B">
        <w:rPr>
          <w:rFonts w:cs="Arial"/>
          <w:i/>
          <w:sz w:val="22"/>
          <w:szCs w:val="22"/>
        </w:rPr>
        <w:t>ie (auch vor dem Hintergrund des</w:t>
      </w:r>
      <w:r w:rsidRPr="004C1AE7">
        <w:rPr>
          <w:rFonts w:cs="Arial"/>
          <w:i/>
          <w:sz w:val="22"/>
          <w:szCs w:val="22"/>
        </w:rPr>
        <w:t xml:space="preserve"> </w:t>
      </w:r>
      <w:r w:rsidR="0087224B">
        <w:rPr>
          <w:rFonts w:cs="Arial"/>
          <w:i/>
          <w:sz w:val="22"/>
          <w:szCs w:val="22"/>
        </w:rPr>
        <w:t>Textes auf der nächsten Seite</w:t>
      </w:r>
      <w:r w:rsidRPr="004C1AE7">
        <w:rPr>
          <w:rFonts w:cs="Arial"/>
          <w:i/>
          <w:sz w:val="22"/>
          <w:szCs w:val="22"/>
        </w:rPr>
        <w:t>), warum für Sie kein Minderheitenstatus gilt.</w:t>
      </w:r>
    </w:p>
    <w:p w14:paraId="7CB30F27" w14:textId="77777777" w:rsidR="00AE5940" w:rsidRDefault="0087224B" w:rsidP="00AE5940">
      <w:pPr>
        <w:spacing w:line="240" w:lineRule="auto"/>
        <w:jc w:val="both"/>
        <w:rPr>
          <w:rFonts w:cs="Arial"/>
          <w:i/>
          <w:sz w:val="22"/>
          <w:szCs w:val="22"/>
        </w:rPr>
      </w:pPr>
      <w:r>
        <w:rPr>
          <w:rFonts w:cs="Arial"/>
          <w:i/>
          <w:sz w:val="22"/>
          <w:szCs w:val="22"/>
        </w:rPr>
        <w:t>2. Vergleichen Sie die nationalen Minderheiten in Deutschland und Polen miteinander. Was fällt Ihnen auf?</w:t>
      </w:r>
    </w:p>
    <w:p w14:paraId="3CF2622A" w14:textId="40A8EC85" w:rsidR="0087224B" w:rsidRDefault="0087224B" w:rsidP="00AE5940">
      <w:pPr>
        <w:spacing w:before="60" w:line="240" w:lineRule="auto"/>
        <w:jc w:val="both"/>
        <w:rPr>
          <w:rFonts w:cs="Arial"/>
          <w:b/>
          <w:sz w:val="24"/>
        </w:rPr>
      </w:pPr>
      <w:r>
        <w:rPr>
          <w:rFonts w:cs="Arial"/>
          <w:i/>
          <w:sz w:val="22"/>
          <w:szCs w:val="22"/>
        </w:rPr>
        <w:t xml:space="preserve">3. Sehen Sie sich den Film „Die Deutschen in Polen“ </w:t>
      </w:r>
      <w:r w:rsidR="00AE5940">
        <w:rPr>
          <w:rFonts w:cs="Arial"/>
          <w:i/>
          <w:sz w:val="22"/>
          <w:szCs w:val="22"/>
        </w:rPr>
        <w:t xml:space="preserve">der </w:t>
      </w:r>
      <w:r w:rsidR="00AE5940" w:rsidRPr="00AE5940">
        <w:rPr>
          <w:rFonts w:cs="Arial"/>
          <w:i/>
          <w:sz w:val="22"/>
          <w:szCs w:val="22"/>
        </w:rPr>
        <w:t>Sozial-Kulturelle</w:t>
      </w:r>
      <w:r w:rsidR="00AE5940">
        <w:rPr>
          <w:rFonts w:cs="Arial"/>
          <w:i/>
          <w:sz w:val="22"/>
          <w:szCs w:val="22"/>
        </w:rPr>
        <w:t>n</w:t>
      </w:r>
      <w:r w:rsidR="00AE5940" w:rsidRPr="00AE5940">
        <w:rPr>
          <w:rFonts w:cs="Arial"/>
          <w:i/>
          <w:sz w:val="22"/>
          <w:szCs w:val="22"/>
        </w:rPr>
        <w:t xml:space="preserve"> Gesellschaft der Deutschen im </w:t>
      </w:r>
      <w:proofErr w:type="spellStart"/>
      <w:r w:rsidR="00AE5940" w:rsidRPr="00AE5940">
        <w:rPr>
          <w:rFonts w:cs="Arial"/>
          <w:i/>
          <w:sz w:val="22"/>
          <w:szCs w:val="22"/>
        </w:rPr>
        <w:t>Oppelner</w:t>
      </w:r>
      <w:proofErr w:type="spellEnd"/>
      <w:r w:rsidR="00AE5940" w:rsidRPr="00AE5940">
        <w:rPr>
          <w:rFonts w:cs="Arial"/>
          <w:i/>
          <w:sz w:val="22"/>
          <w:szCs w:val="22"/>
        </w:rPr>
        <w:t xml:space="preserve"> Schlesien </w:t>
      </w:r>
      <w:r>
        <w:rPr>
          <w:rFonts w:cs="Arial"/>
          <w:i/>
          <w:sz w:val="22"/>
          <w:szCs w:val="22"/>
        </w:rPr>
        <w:t>an</w:t>
      </w:r>
      <w:r w:rsidR="00AE5940">
        <w:rPr>
          <w:rFonts w:cs="Arial"/>
          <w:i/>
          <w:sz w:val="22"/>
          <w:szCs w:val="22"/>
        </w:rPr>
        <w:t xml:space="preserve"> und fassen Sie zusammen, warum es überhaupt eine deutsche Minderheit in Polen gibt! Wie sieht das Leben der deutschen Minderheit heute aus? </w:t>
      </w:r>
      <w:hyperlink r:id="rId12" w:history="1">
        <w:r w:rsidRPr="00587E11">
          <w:rPr>
            <w:rStyle w:val="Hyperlink"/>
            <w:rFonts w:cs="Arial"/>
            <w:i/>
            <w:sz w:val="22"/>
            <w:szCs w:val="22"/>
          </w:rPr>
          <w:t>https://www.youtube.com/watch?v=ydwP9j0h5o4&amp;fbclid=IwAR2j4AAQ4FMPkTOb1lH4MXxlp7y_-IDi7E3lde2WfjZfWDLlVI5_Ty5ff2k</w:t>
        </w:r>
      </w:hyperlink>
      <w:r>
        <w:rPr>
          <w:rFonts w:cs="Arial"/>
          <w:i/>
          <w:sz w:val="22"/>
          <w:szCs w:val="22"/>
        </w:rPr>
        <w:t xml:space="preserve"> </w:t>
      </w:r>
      <w:r w:rsidR="00C10D16">
        <w:rPr>
          <w:rFonts w:cs="Arial"/>
          <w:i/>
          <w:sz w:val="22"/>
          <w:szCs w:val="22"/>
        </w:rPr>
        <w:t>(Zugriff: 16.01.2019).</w:t>
      </w:r>
    </w:p>
    <w:p w14:paraId="575E3289" w14:textId="4618B55C" w:rsidR="001C40B6" w:rsidRPr="004C1AE7" w:rsidRDefault="001C40B6" w:rsidP="00AE5940">
      <w:pPr>
        <w:pStyle w:val="StandardWeb"/>
        <w:spacing w:before="0" w:beforeAutospacing="0" w:after="120" w:afterAutospacing="0"/>
        <w:jc w:val="both"/>
        <w:rPr>
          <w:rFonts w:ascii="Arial" w:hAnsi="Arial" w:cs="Arial"/>
          <w:b/>
        </w:rPr>
      </w:pPr>
      <w:r w:rsidRPr="004C1AE7">
        <w:rPr>
          <w:rFonts w:ascii="Arial" w:hAnsi="Arial" w:cs="Arial"/>
          <w:b/>
        </w:rPr>
        <w:lastRenderedPageBreak/>
        <w:t>Noch deutsch oder schon polnisch?</w:t>
      </w:r>
    </w:p>
    <w:p w14:paraId="5DC8C2FD" w14:textId="77777777" w:rsidR="001C40B6" w:rsidRPr="004C1AE7" w:rsidRDefault="001C40B6" w:rsidP="001C40B6">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 xml:space="preserve">In der Wojewodschaft (Verwaltungsbezirk) Oppeln, in der es viele zweisprachige Ortsschilder gibt, leben rund die Hälfte dieser polnischen Deutschen. Menschen wie Norbert Rasch. Der 44-Jährige engagierte sich schon früh bei der Jugendorganisation der deutschen Minderheit, war dann mehrere Jahre Vorsitzender der Sozial-Kulturellen Gesellschaft der Deutschen im </w:t>
      </w:r>
      <w:proofErr w:type="spellStart"/>
      <w:r w:rsidRPr="004C1AE7">
        <w:rPr>
          <w:rFonts w:ascii="Arial" w:hAnsi="Arial" w:cs="Arial"/>
          <w:sz w:val="22"/>
          <w:szCs w:val="22"/>
        </w:rPr>
        <w:t>Oppelner</w:t>
      </w:r>
      <w:proofErr w:type="spellEnd"/>
      <w:r w:rsidRPr="004C1AE7">
        <w:rPr>
          <w:rFonts w:ascii="Arial" w:hAnsi="Arial" w:cs="Arial"/>
          <w:sz w:val="22"/>
          <w:szCs w:val="22"/>
        </w:rPr>
        <w:t xml:space="preserve"> Schlesien (SKGD), in dessen Vorstand er bis heute sitzt. Seine Identität ist für ihn klar: „Ich bin polnischer Staatsbürger, doch ich kann nicht von mir sagen, dass ich Pole bin. Ich bin schlesischer Deutscher oder auch deutscher Schlesier.“ Als Abgeordneter ist Rasch einer von sieben Vertretern der deutschen Minderheit im Regionalparlament – sie stellen damit knapp ein Viertel aller Sitze. […]</w:t>
      </w:r>
    </w:p>
    <w:p w14:paraId="79ED4038" w14:textId="44119A6B" w:rsidR="001C40B6" w:rsidRPr="004C1AE7" w:rsidRDefault="001C40B6" w:rsidP="001C40B6">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Überhaupt sind die Deutschen gut organisiert, das Zentrum ist die regionale Hauptstadt Oppeln. In der Region wirken rund 330 deutsche Freundscha</w:t>
      </w:r>
      <w:r w:rsidR="00C10D16">
        <w:rPr>
          <w:rFonts w:ascii="Arial" w:hAnsi="Arial" w:cs="Arial"/>
          <w:sz w:val="22"/>
          <w:szCs w:val="22"/>
        </w:rPr>
        <w:t>ftskreise (DFK) mit mehr als 50.</w:t>
      </w:r>
      <w:r w:rsidRPr="004C1AE7">
        <w:rPr>
          <w:rFonts w:ascii="Arial" w:hAnsi="Arial" w:cs="Arial"/>
          <w:sz w:val="22"/>
          <w:szCs w:val="22"/>
        </w:rPr>
        <w:t xml:space="preserve">000 Mitgliedern, darüber gibt es auf Gemeinde-, Kreis- und Regionalebene entsprechende Einheiten. Mit staatlichen Mitteln aus Deutschland und Polen sowie Erlösen der Stiftung zur Entwicklung Schlesiens werden Aktivitäten der Minderheit gefördert. Und diese umfassen nicht mehr nur Kulturförderung im Sinne von „Tänzen und Kränzen“, wie Rasch betont. „Die Menschen können nicht nur mit der Vergangenheit leben. Wichtig sind auch Politik und Wirtschaft.“ So </w:t>
      </w:r>
      <w:r w:rsidR="00C10D16">
        <w:rPr>
          <w:rFonts w:ascii="Arial" w:hAnsi="Arial" w:cs="Arial"/>
          <w:sz w:val="22"/>
          <w:szCs w:val="22"/>
        </w:rPr>
        <w:t>kommen</w:t>
      </w:r>
      <w:r w:rsidRPr="004C1AE7">
        <w:rPr>
          <w:rFonts w:ascii="Arial" w:hAnsi="Arial" w:cs="Arial"/>
          <w:sz w:val="22"/>
          <w:szCs w:val="22"/>
        </w:rPr>
        <w:t xml:space="preserve"> inzwischen rund ein Drittel aller Gemeindebürgermeister in der Region </w:t>
      </w:r>
      <w:r w:rsidR="00C10D16">
        <w:rPr>
          <w:rFonts w:ascii="Arial" w:hAnsi="Arial" w:cs="Arial"/>
          <w:sz w:val="22"/>
          <w:szCs w:val="22"/>
        </w:rPr>
        <w:t xml:space="preserve">aus </w:t>
      </w:r>
      <w:r w:rsidRPr="004C1AE7">
        <w:rPr>
          <w:rFonts w:ascii="Arial" w:hAnsi="Arial" w:cs="Arial"/>
          <w:sz w:val="22"/>
          <w:szCs w:val="22"/>
        </w:rPr>
        <w:t>der Minderheit.</w:t>
      </w:r>
    </w:p>
    <w:p w14:paraId="1DC59C28" w14:textId="4AE390EE" w:rsidR="001C40B6" w:rsidRPr="004C1AE7" w:rsidRDefault="001C40B6" w:rsidP="001C40B6">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Das ist beachtlich, denn noch bis 1989 durften sich die Deutschen nicht als Minderheit organisieren. Alles Deutsche, auch die Sprache, war aus dem öffentlichen Raum verbannt. Doch seither wurde fast alles anders. Auch wenn es im Alltag und bei den Behörden mitunter hapere – ihre rechtliche Situation in Polen sehen Vertreter der Deutschen positiv. „Das Minderheitengesetz von 2005 ist wohl eines der besten Gesetze für Minoritäten in Europa, es garantiert uns alle Rechte“, sagt Rasch</w:t>
      </w:r>
      <w:r w:rsidR="00AE5940">
        <w:rPr>
          <w:rFonts w:ascii="Arial" w:hAnsi="Arial" w:cs="Arial"/>
          <w:sz w:val="22"/>
          <w:szCs w:val="22"/>
        </w:rPr>
        <w:t>.</w:t>
      </w:r>
      <w:r w:rsidRPr="004C1AE7">
        <w:rPr>
          <w:rFonts w:ascii="Arial" w:hAnsi="Arial" w:cs="Arial"/>
          <w:sz w:val="22"/>
          <w:szCs w:val="22"/>
        </w:rPr>
        <w:t xml:space="preserve"> […]</w:t>
      </w:r>
    </w:p>
    <w:p w14:paraId="41046F17" w14:textId="4AB3040A" w:rsidR="001C40B6" w:rsidRPr="004C1AE7" w:rsidRDefault="001C40B6" w:rsidP="001C40B6">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 xml:space="preserve">Heute, sagt Rudolf Urban, seien die Fühler der deutschen Minderheit nicht mehr nur nach Deutschland ausgestreckt. Vielmehr dominierten Themen und Sorgen, die vor der Haustür </w:t>
      </w:r>
      <w:r w:rsidR="00C10D16">
        <w:rPr>
          <w:rFonts w:ascii="Arial" w:hAnsi="Arial" w:cs="Arial"/>
          <w:sz w:val="22"/>
          <w:szCs w:val="22"/>
        </w:rPr>
        <w:t>lägen</w:t>
      </w:r>
      <w:r w:rsidRPr="004C1AE7">
        <w:rPr>
          <w:rFonts w:ascii="Arial" w:hAnsi="Arial" w:cs="Arial"/>
          <w:sz w:val="22"/>
          <w:szCs w:val="22"/>
        </w:rPr>
        <w:t xml:space="preserve">. Dazu gehört auch die Arbeitsmigration der Deutschstämmigen, die über deutsche Pässe verfügten. „Diese vielen Pendelmigranten bringen zwar viel Geld in unsere Region, die selbst wenig Industrie hat. Doch auf der anderen Seite haben wir dadurch soziale Probleme, zerrissene Ehen oder Kinder, die von ihren Eltern daheim bei ihren Großeltern gelassen werden“, sagt Urban. Und auch viele noch minderjährige Deutsche in der Region dächten ernsthaft an eine Migration </w:t>
      </w:r>
      <w:r w:rsidR="00C10D16">
        <w:rPr>
          <w:rFonts w:ascii="Arial" w:hAnsi="Arial" w:cs="Arial"/>
          <w:sz w:val="22"/>
          <w:szCs w:val="22"/>
        </w:rPr>
        <w:t>nach Deutschland</w:t>
      </w:r>
      <w:r w:rsidRPr="004C1AE7">
        <w:rPr>
          <w:rFonts w:ascii="Arial" w:hAnsi="Arial" w:cs="Arial"/>
          <w:sz w:val="22"/>
          <w:szCs w:val="22"/>
        </w:rPr>
        <w:t>.</w:t>
      </w:r>
    </w:p>
    <w:p w14:paraId="6226A6E9" w14:textId="77777777" w:rsidR="001C40B6" w:rsidRPr="004C1AE7" w:rsidRDefault="001C40B6" w:rsidP="0087224B">
      <w:pPr>
        <w:pStyle w:val="StandardWeb"/>
        <w:spacing w:before="0" w:beforeAutospacing="0" w:after="120" w:afterAutospacing="0"/>
        <w:jc w:val="both"/>
        <w:rPr>
          <w:rFonts w:ascii="Arial" w:hAnsi="Arial" w:cs="Arial"/>
          <w:sz w:val="22"/>
          <w:szCs w:val="22"/>
        </w:rPr>
      </w:pPr>
      <w:r w:rsidRPr="004C1AE7">
        <w:rPr>
          <w:rFonts w:ascii="Arial" w:hAnsi="Arial" w:cs="Arial"/>
          <w:sz w:val="22"/>
          <w:szCs w:val="22"/>
        </w:rPr>
        <w:t xml:space="preserve">Überhaupt gehe die deutsche Jugend mit ihren nationalen Wurzeln anders um als die Älteren, sagt Aktivist Rasch. „Wir haben früher eine ideologische Motivation gehabt, es war auch eine Reaktion auf die frühere Diskriminierung.“ Die heutige Jugend sehe ihr Deutschsein hingegen pragmatisch – Treffen mit Gleichaltrigen, Fahrten ins Ausland, bessere Berufschancen. René </w:t>
      </w:r>
      <w:proofErr w:type="spellStart"/>
      <w:r w:rsidRPr="004C1AE7">
        <w:rPr>
          <w:rFonts w:ascii="Arial" w:hAnsi="Arial" w:cs="Arial"/>
          <w:sz w:val="22"/>
          <w:szCs w:val="22"/>
        </w:rPr>
        <w:t>Wodarz</w:t>
      </w:r>
      <w:proofErr w:type="spellEnd"/>
      <w:r w:rsidRPr="004C1AE7">
        <w:rPr>
          <w:rFonts w:ascii="Arial" w:hAnsi="Arial" w:cs="Arial"/>
          <w:sz w:val="22"/>
          <w:szCs w:val="22"/>
        </w:rPr>
        <w:t xml:space="preserve"> bestätigt das indirekt. Der 18-jährige Schüler ist beim Bund der Jugend der Deutschen Minderheit (BJDM) aktiv, der vor allem Projekte für die deutsche Jugend organisiert. „Das Gute an unserer Organisation ist, dass man hier lernt, an konkreten Dingen mitzuarbeiten und das später beruflich nutzen kann.“</w:t>
      </w:r>
    </w:p>
    <w:p w14:paraId="7FDE2583" w14:textId="59415BCB" w:rsidR="001C40B6" w:rsidRPr="00C10D16" w:rsidRDefault="00C10D16" w:rsidP="00C10D16">
      <w:pPr>
        <w:pStyle w:val="StandardWeb"/>
        <w:spacing w:before="0" w:beforeAutospacing="0" w:after="120" w:afterAutospacing="0"/>
        <w:rPr>
          <w:rFonts w:ascii="Arial" w:hAnsi="Arial" w:cs="Arial"/>
          <w:i/>
          <w:sz w:val="16"/>
          <w:szCs w:val="19"/>
        </w:rPr>
      </w:pPr>
      <w:r>
        <w:rPr>
          <w:rFonts w:ascii="Arial" w:hAnsi="Arial" w:cs="Arial"/>
          <w:i/>
          <w:sz w:val="18"/>
          <w:szCs w:val="18"/>
        </w:rPr>
        <w:t xml:space="preserve">Leicht bearbeitet aus: Jan </w:t>
      </w:r>
      <w:proofErr w:type="spellStart"/>
      <w:r>
        <w:rPr>
          <w:rFonts w:ascii="Arial" w:hAnsi="Arial" w:cs="Arial"/>
          <w:i/>
          <w:sz w:val="18"/>
          <w:szCs w:val="18"/>
        </w:rPr>
        <w:t>Opielka</w:t>
      </w:r>
      <w:proofErr w:type="spellEnd"/>
      <w:r w:rsidR="001C40B6" w:rsidRPr="00FD3C46">
        <w:rPr>
          <w:rFonts w:ascii="Arial" w:hAnsi="Arial" w:cs="Arial"/>
          <w:i/>
          <w:sz w:val="18"/>
          <w:szCs w:val="18"/>
        </w:rPr>
        <w:t xml:space="preserve"> </w:t>
      </w:r>
      <w:r>
        <w:rPr>
          <w:rFonts w:ascii="Arial" w:hAnsi="Arial" w:cs="Arial"/>
          <w:i/>
          <w:sz w:val="18"/>
          <w:szCs w:val="18"/>
        </w:rPr>
        <w:t>„</w:t>
      </w:r>
      <w:r w:rsidR="001C40B6" w:rsidRPr="00FD3C46">
        <w:rPr>
          <w:rFonts w:ascii="Arial" w:hAnsi="Arial" w:cs="Arial"/>
          <w:i/>
          <w:sz w:val="18"/>
          <w:szCs w:val="18"/>
        </w:rPr>
        <w:t>Noch deutsch oder schon polnisch?</w:t>
      </w:r>
      <w:r>
        <w:rPr>
          <w:rFonts w:ascii="Arial" w:hAnsi="Arial" w:cs="Arial"/>
          <w:i/>
          <w:sz w:val="18"/>
          <w:szCs w:val="18"/>
        </w:rPr>
        <w:t>“,</w:t>
      </w:r>
      <w:r w:rsidR="001C40B6" w:rsidRPr="00FD3C46">
        <w:rPr>
          <w:rFonts w:ascii="Arial" w:hAnsi="Arial" w:cs="Arial"/>
          <w:i/>
          <w:sz w:val="18"/>
          <w:szCs w:val="18"/>
        </w:rPr>
        <w:t xml:space="preserve"> Frankfurter Rundschau. </w:t>
      </w:r>
      <w:r>
        <w:rPr>
          <w:rFonts w:ascii="Arial" w:hAnsi="Arial" w:cs="Arial"/>
          <w:i/>
          <w:sz w:val="18"/>
          <w:szCs w:val="18"/>
        </w:rPr>
        <w:t>0</w:t>
      </w:r>
      <w:r w:rsidR="001C40B6" w:rsidRPr="00FD3C46">
        <w:rPr>
          <w:rFonts w:ascii="Arial" w:hAnsi="Arial" w:cs="Arial"/>
          <w:i/>
          <w:sz w:val="18"/>
          <w:szCs w:val="18"/>
        </w:rPr>
        <w:t>2.</w:t>
      </w:r>
      <w:r>
        <w:rPr>
          <w:rFonts w:ascii="Arial" w:hAnsi="Arial" w:cs="Arial"/>
          <w:i/>
          <w:sz w:val="18"/>
          <w:szCs w:val="18"/>
        </w:rPr>
        <w:t>09.2015,</w:t>
      </w:r>
      <w:r w:rsidR="001C40B6" w:rsidRPr="00FD3C46">
        <w:rPr>
          <w:rFonts w:ascii="Arial" w:hAnsi="Arial" w:cs="Arial"/>
          <w:i/>
          <w:sz w:val="18"/>
          <w:szCs w:val="18"/>
        </w:rPr>
        <w:t xml:space="preserve"> </w:t>
      </w:r>
      <w:hyperlink r:id="rId13" w:history="1">
        <w:r w:rsidR="001C40B6" w:rsidRPr="00C10D16">
          <w:rPr>
            <w:rStyle w:val="Hyperlink"/>
            <w:rFonts w:cs="Arial"/>
            <w:i/>
            <w:sz w:val="16"/>
            <w:szCs w:val="19"/>
          </w:rPr>
          <w:t>http://www.fr-online.de/politik/polen-noch-deutsch--oder-schon-polnisch-,1472596,31691738.html</w:t>
        </w:r>
      </w:hyperlink>
      <w:r w:rsidRPr="00C10D16">
        <w:rPr>
          <w:rStyle w:val="Hyperlink"/>
          <w:rFonts w:cs="Arial"/>
          <w:i/>
          <w:sz w:val="16"/>
          <w:szCs w:val="19"/>
        </w:rPr>
        <w:t xml:space="preserve"> (Zugriff: 16.01.2019).</w:t>
      </w:r>
    </w:p>
    <w:p w14:paraId="08520FE0" w14:textId="77777777" w:rsidR="001C40B6" w:rsidRDefault="001C40B6" w:rsidP="00AE5940">
      <w:pPr>
        <w:pStyle w:val="StandardWeb"/>
        <w:spacing w:before="0" w:beforeAutospacing="0" w:after="60" w:afterAutospacing="0"/>
        <w:jc w:val="both"/>
        <w:rPr>
          <w:rFonts w:ascii="Arial" w:hAnsi="Arial" w:cs="Arial"/>
          <w:b/>
          <w:sz w:val="22"/>
          <w:szCs w:val="22"/>
        </w:rPr>
      </w:pPr>
      <w:r>
        <w:rPr>
          <w:rFonts w:ascii="Arial" w:hAnsi="Arial" w:cs="Arial"/>
          <w:b/>
          <w:sz w:val="22"/>
          <w:szCs w:val="22"/>
        </w:rPr>
        <w:t>Aufgaben</w:t>
      </w:r>
    </w:p>
    <w:p w14:paraId="25E00B87" w14:textId="62931058" w:rsidR="001C40B6" w:rsidRPr="004C1AE7" w:rsidRDefault="001C40B6" w:rsidP="0087224B">
      <w:pPr>
        <w:pStyle w:val="StandardWeb"/>
        <w:spacing w:before="0" w:beforeAutospacing="0" w:after="60" w:afterAutospacing="0"/>
        <w:jc w:val="both"/>
        <w:rPr>
          <w:rFonts w:ascii="Arial" w:hAnsi="Arial" w:cs="Arial"/>
          <w:i/>
          <w:sz w:val="22"/>
          <w:szCs w:val="22"/>
        </w:rPr>
      </w:pPr>
      <w:r w:rsidRPr="004C1AE7">
        <w:rPr>
          <w:rFonts w:ascii="Arial" w:hAnsi="Arial" w:cs="Arial"/>
          <w:i/>
          <w:sz w:val="22"/>
          <w:szCs w:val="22"/>
        </w:rPr>
        <w:t xml:space="preserve">1. </w:t>
      </w:r>
      <w:r w:rsidR="00AE5940">
        <w:rPr>
          <w:rFonts w:ascii="Arial" w:hAnsi="Arial" w:cs="Arial"/>
          <w:i/>
          <w:sz w:val="22"/>
          <w:szCs w:val="22"/>
        </w:rPr>
        <w:t xml:space="preserve">Lesen Sie den Text! </w:t>
      </w:r>
      <w:r w:rsidRPr="004C1AE7">
        <w:rPr>
          <w:rFonts w:ascii="Arial" w:hAnsi="Arial" w:cs="Arial"/>
          <w:i/>
          <w:sz w:val="22"/>
          <w:szCs w:val="22"/>
        </w:rPr>
        <w:t>Welche Organisationsstrukturen sowie Aktivitäten prägen das Leben der deutschen Minderheit in Polen?</w:t>
      </w:r>
    </w:p>
    <w:p w14:paraId="1F26F9A9" w14:textId="512CB981" w:rsidR="001C40B6" w:rsidRDefault="001C40B6" w:rsidP="0087224B">
      <w:pPr>
        <w:pStyle w:val="StandardWeb"/>
        <w:spacing w:before="0" w:beforeAutospacing="0" w:after="60" w:afterAutospacing="0"/>
        <w:jc w:val="both"/>
        <w:rPr>
          <w:rFonts w:ascii="Arial" w:hAnsi="Arial" w:cs="Arial"/>
          <w:i/>
          <w:sz w:val="22"/>
          <w:szCs w:val="22"/>
        </w:rPr>
      </w:pPr>
      <w:r w:rsidRPr="004C1AE7">
        <w:rPr>
          <w:rFonts w:ascii="Arial" w:hAnsi="Arial" w:cs="Arial"/>
          <w:i/>
          <w:sz w:val="22"/>
          <w:szCs w:val="22"/>
        </w:rPr>
        <w:t>2. Welche Rolle spielt das nationale Bewusstsein für Jugend</w:t>
      </w:r>
      <w:r>
        <w:rPr>
          <w:rFonts w:ascii="Arial" w:hAnsi="Arial" w:cs="Arial"/>
          <w:i/>
          <w:sz w:val="22"/>
          <w:szCs w:val="22"/>
        </w:rPr>
        <w:t>liche</w:t>
      </w:r>
      <w:r w:rsidRPr="004C1AE7">
        <w:rPr>
          <w:rFonts w:ascii="Arial" w:hAnsi="Arial" w:cs="Arial"/>
          <w:i/>
          <w:sz w:val="22"/>
          <w:szCs w:val="22"/>
        </w:rPr>
        <w:t xml:space="preserve"> in </w:t>
      </w:r>
      <w:r w:rsidR="0087224B">
        <w:rPr>
          <w:rFonts w:ascii="Arial" w:hAnsi="Arial" w:cs="Arial"/>
          <w:i/>
          <w:sz w:val="22"/>
          <w:szCs w:val="22"/>
        </w:rPr>
        <w:t>Polen</w:t>
      </w:r>
      <w:r w:rsidRPr="004C1AE7">
        <w:rPr>
          <w:rFonts w:ascii="Arial" w:hAnsi="Arial" w:cs="Arial"/>
          <w:i/>
          <w:sz w:val="22"/>
          <w:szCs w:val="22"/>
        </w:rPr>
        <w:t xml:space="preserve">? Gibt es eine regionale Verbundenheit? </w:t>
      </w:r>
      <w:r w:rsidR="0087224B">
        <w:rPr>
          <w:rFonts w:ascii="Arial" w:hAnsi="Arial" w:cs="Arial"/>
          <w:i/>
          <w:sz w:val="22"/>
          <w:szCs w:val="22"/>
        </w:rPr>
        <w:t xml:space="preserve">Und in Deutschland? </w:t>
      </w:r>
      <w:r w:rsidRPr="004C1AE7">
        <w:rPr>
          <w:rFonts w:ascii="Arial" w:hAnsi="Arial" w:cs="Arial"/>
          <w:i/>
          <w:sz w:val="22"/>
          <w:szCs w:val="22"/>
        </w:rPr>
        <w:t>Diskutieren Sie das Thema in der Klasse!</w:t>
      </w:r>
    </w:p>
    <w:p w14:paraId="05B49709" w14:textId="381B31D3" w:rsidR="0087224B" w:rsidRPr="00AE5940" w:rsidRDefault="0087224B" w:rsidP="0087224B">
      <w:pPr>
        <w:pStyle w:val="StandardWeb"/>
        <w:spacing w:before="0" w:beforeAutospacing="0" w:after="120" w:afterAutospacing="0"/>
        <w:rPr>
          <w:rFonts w:ascii="Arial" w:hAnsi="Arial" w:cs="Arial"/>
          <w:sz w:val="20"/>
          <w:szCs w:val="22"/>
        </w:rPr>
      </w:pPr>
      <w:r>
        <w:rPr>
          <w:rFonts w:ascii="Arial" w:hAnsi="Arial" w:cs="Arial"/>
          <w:i/>
          <w:sz w:val="22"/>
          <w:szCs w:val="22"/>
        </w:rPr>
        <w:t xml:space="preserve">3. </w:t>
      </w:r>
      <w:r w:rsidR="001443C9" w:rsidRPr="0087224B">
        <w:rPr>
          <w:rFonts w:ascii="Arial" w:hAnsi="Arial" w:cs="Arial"/>
          <w:i/>
          <w:sz w:val="22"/>
          <w:szCs w:val="22"/>
        </w:rPr>
        <w:t>Informieren Sie sich über die Autonomiebestrebungen in Oberschlesien. Worum geht es? Recherchieren Sie! Nehmen Sie dazu z.</w:t>
      </w:r>
      <w:r>
        <w:rPr>
          <w:rFonts w:ascii="Arial" w:hAnsi="Arial" w:cs="Arial"/>
          <w:i/>
          <w:sz w:val="22"/>
          <w:szCs w:val="22"/>
        </w:rPr>
        <w:t> </w:t>
      </w:r>
      <w:r w:rsidR="001443C9" w:rsidRPr="0087224B">
        <w:rPr>
          <w:rFonts w:ascii="Arial" w:hAnsi="Arial" w:cs="Arial"/>
          <w:i/>
          <w:sz w:val="22"/>
          <w:szCs w:val="22"/>
        </w:rPr>
        <w:t xml:space="preserve">B. die folgenden </w:t>
      </w:r>
      <w:proofErr w:type="spellStart"/>
      <w:r w:rsidR="001443C9" w:rsidRPr="0087224B">
        <w:rPr>
          <w:rFonts w:ascii="Arial" w:hAnsi="Arial" w:cs="Arial"/>
          <w:i/>
          <w:sz w:val="22"/>
          <w:szCs w:val="22"/>
        </w:rPr>
        <w:t>Links</w:t>
      </w:r>
      <w:proofErr w:type="spellEnd"/>
      <w:r w:rsidR="001443C9" w:rsidRPr="0087224B">
        <w:rPr>
          <w:rFonts w:ascii="Arial" w:hAnsi="Arial" w:cs="Arial"/>
          <w:i/>
          <w:sz w:val="22"/>
          <w:szCs w:val="22"/>
        </w:rPr>
        <w:t xml:space="preserve"> zur Hilfe:</w:t>
      </w:r>
      <w:r w:rsidR="001443C9" w:rsidRPr="0087224B">
        <w:rPr>
          <w:rFonts w:ascii="Arial" w:hAnsi="Arial" w:cs="Arial"/>
          <w:i/>
          <w:sz w:val="22"/>
          <w:szCs w:val="22"/>
        </w:rPr>
        <w:tab/>
      </w:r>
      <w:r w:rsidR="00AE5940">
        <w:rPr>
          <w:rFonts w:ascii="Arial" w:hAnsi="Arial" w:cs="Arial"/>
          <w:i/>
          <w:sz w:val="22"/>
          <w:szCs w:val="22"/>
        </w:rPr>
        <w:br/>
      </w:r>
      <w:r w:rsidR="001443C9" w:rsidRPr="000A1D7E">
        <w:rPr>
          <w:rFonts w:ascii="Arial" w:hAnsi="Arial" w:cs="Arial"/>
          <w:i/>
          <w:sz w:val="20"/>
          <w:szCs w:val="22"/>
        </w:rPr>
        <w:t xml:space="preserve">Polen-Analysen Nr. 112, Die Bewegung für die Autonomie Schlesiens (RAŚ) </w:t>
      </w:r>
      <w:hyperlink r:id="rId14" w:history="1">
        <w:r w:rsidRPr="000A1D7E">
          <w:rPr>
            <w:rStyle w:val="Hyperlink"/>
            <w:rFonts w:cs="Arial"/>
            <w:i/>
            <w:sz w:val="20"/>
            <w:szCs w:val="22"/>
          </w:rPr>
          <w:t>http://www.laender-analysen.de/polen/pdf/PolenAnalysen112.pdf</w:t>
        </w:r>
      </w:hyperlink>
      <w:r w:rsidR="00C10D16">
        <w:rPr>
          <w:rStyle w:val="Hyperlink"/>
          <w:rFonts w:cs="Arial"/>
          <w:i/>
          <w:sz w:val="20"/>
          <w:szCs w:val="22"/>
        </w:rPr>
        <w:t xml:space="preserve"> (Zugriff: 16.01.2019).</w:t>
      </w:r>
      <w:r w:rsidR="001443C9" w:rsidRPr="000A1D7E">
        <w:rPr>
          <w:rFonts w:ascii="Arial" w:hAnsi="Arial" w:cs="Arial"/>
          <w:i/>
          <w:sz w:val="20"/>
          <w:szCs w:val="22"/>
        </w:rPr>
        <w:br/>
      </w:r>
      <w:r w:rsidRPr="000A1D7E">
        <w:rPr>
          <w:rFonts w:ascii="Arial" w:hAnsi="Arial" w:cs="Arial"/>
          <w:i/>
          <w:sz w:val="20"/>
          <w:szCs w:val="22"/>
        </w:rPr>
        <w:t xml:space="preserve">Schlesien: Zwischen den Identitäten, MDR 2017, </w:t>
      </w:r>
      <w:hyperlink r:id="rId15" w:history="1">
        <w:r w:rsidRPr="000A1D7E">
          <w:rPr>
            <w:rStyle w:val="Hyperlink"/>
            <w:rFonts w:cs="Arial"/>
            <w:i/>
            <w:sz w:val="20"/>
            <w:szCs w:val="22"/>
          </w:rPr>
          <w:t>https://www.mdr.de/heute-im-osten/autonomie-osteuropa-polen-100.html</w:t>
        </w:r>
      </w:hyperlink>
      <w:r w:rsidRPr="0087224B">
        <w:rPr>
          <w:rFonts w:ascii="Arial" w:hAnsi="Arial" w:cs="Arial"/>
          <w:sz w:val="20"/>
          <w:szCs w:val="22"/>
        </w:rPr>
        <w:t xml:space="preserve"> </w:t>
      </w:r>
      <w:r w:rsidR="00C10D16" w:rsidRPr="00C10D16">
        <w:rPr>
          <w:rFonts w:ascii="Arial" w:hAnsi="Arial" w:cs="Arial"/>
          <w:i/>
          <w:sz w:val="20"/>
          <w:szCs w:val="22"/>
        </w:rPr>
        <w:t>(Zugriff: 16.01.2019).</w:t>
      </w:r>
    </w:p>
    <w:sectPr w:rsidR="0087224B" w:rsidRPr="00AE5940" w:rsidSect="0003613B">
      <w:headerReference w:type="even" r:id="rId16"/>
      <w:headerReference w:type="default" r:id="rId17"/>
      <w:footerReference w:type="even" r:id="rId18"/>
      <w:footerReference w:type="default" r:id="rId1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550EE" w14:textId="77777777" w:rsidR="00276C1A" w:rsidRDefault="00276C1A">
      <w:r>
        <w:separator/>
      </w:r>
    </w:p>
    <w:p w14:paraId="5F3E9400" w14:textId="77777777" w:rsidR="00276C1A" w:rsidRDefault="00276C1A"/>
    <w:p w14:paraId="7EC0B729" w14:textId="77777777" w:rsidR="00276C1A" w:rsidRDefault="00276C1A"/>
    <w:p w14:paraId="423FA711" w14:textId="77777777" w:rsidR="00276C1A" w:rsidRDefault="00276C1A"/>
    <w:p w14:paraId="1EF904BB" w14:textId="77777777" w:rsidR="00276C1A" w:rsidRDefault="00276C1A"/>
    <w:p w14:paraId="52372D55" w14:textId="77777777" w:rsidR="00276C1A" w:rsidRDefault="00276C1A"/>
    <w:p w14:paraId="29D306F3" w14:textId="77777777" w:rsidR="00276C1A" w:rsidRDefault="00276C1A"/>
    <w:p w14:paraId="1FBE4F6D" w14:textId="77777777" w:rsidR="00276C1A" w:rsidRDefault="00276C1A"/>
  </w:endnote>
  <w:endnote w:type="continuationSeparator" w:id="0">
    <w:p w14:paraId="25A4C90E" w14:textId="77777777" w:rsidR="00276C1A" w:rsidRDefault="00276C1A">
      <w:r>
        <w:continuationSeparator/>
      </w:r>
    </w:p>
    <w:p w14:paraId="3DC1D84E" w14:textId="77777777" w:rsidR="00276C1A" w:rsidRDefault="00276C1A"/>
    <w:p w14:paraId="50940758" w14:textId="77777777" w:rsidR="00276C1A" w:rsidRDefault="00276C1A"/>
    <w:p w14:paraId="59EAA118" w14:textId="77777777" w:rsidR="00276C1A" w:rsidRDefault="00276C1A"/>
    <w:p w14:paraId="193305AA" w14:textId="77777777" w:rsidR="00276C1A" w:rsidRDefault="00276C1A"/>
    <w:p w14:paraId="556D0C78" w14:textId="77777777" w:rsidR="00276C1A" w:rsidRDefault="00276C1A"/>
    <w:p w14:paraId="53843CE5" w14:textId="77777777" w:rsidR="00276C1A" w:rsidRDefault="00276C1A"/>
    <w:p w14:paraId="13210D36" w14:textId="77777777" w:rsidR="00276C1A" w:rsidRDefault="0027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E568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E568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2677" w14:textId="77777777" w:rsidR="00276C1A" w:rsidRDefault="00276C1A">
      <w:r>
        <w:separator/>
      </w:r>
    </w:p>
    <w:p w14:paraId="1FD89726" w14:textId="77777777" w:rsidR="00276C1A" w:rsidRDefault="00276C1A"/>
    <w:p w14:paraId="532B4048" w14:textId="77777777" w:rsidR="00276C1A" w:rsidRDefault="00276C1A"/>
    <w:p w14:paraId="3D4DDBD4" w14:textId="77777777" w:rsidR="00276C1A" w:rsidRDefault="00276C1A"/>
    <w:p w14:paraId="6EF72D67" w14:textId="77777777" w:rsidR="00276C1A" w:rsidRDefault="00276C1A"/>
    <w:p w14:paraId="1B95BD02" w14:textId="77777777" w:rsidR="00276C1A" w:rsidRDefault="00276C1A"/>
    <w:p w14:paraId="5A80C17A" w14:textId="77777777" w:rsidR="00276C1A" w:rsidRDefault="00276C1A"/>
    <w:p w14:paraId="188B57AA" w14:textId="77777777" w:rsidR="00276C1A" w:rsidRDefault="00276C1A"/>
  </w:footnote>
  <w:footnote w:type="continuationSeparator" w:id="0">
    <w:p w14:paraId="3152AB50" w14:textId="77777777" w:rsidR="00276C1A" w:rsidRDefault="00276C1A">
      <w:r>
        <w:continuationSeparator/>
      </w:r>
    </w:p>
    <w:p w14:paraId="4B82F1B5" w14:textId="77777777" w:rsidR="00276C1A" w:rsidRDefault="00276C1A"/>
    <w:p w14:paraId="797F77D4" w14:textId="77777777" w:rsidR="00276C1A" w:rsidRDefault="00276C1A"/>
    <w:p w14:paraId="2A25005F" w14:textId="77777777" w:rsidR="00276C1A" w:rsidRDefault="00276C1A"/>
    <w:p w14:paraId="688BF5D4" w14:textId="77777777" w:rsidR="00276C1A" w:rsidRDefault="00276C1A"/>
    <w:p w14:paraId="5C62C47E" w14:textId="77777777" w:rsidR="00276C1A" w:rsidRDefault="00276C1A"/>
    <w:p w14:paraId="541906FD" w14:textId="77777777" w:rsidR="00276C1A" w:rsidRDefault="00276C1A"/>
    <w:p w14:paraId="5F2E035B" w14:textId="77777777" w:rsidR="00276C1A" w:rsidRDefault="00276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568E"/>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76C1A"/>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45FFD"/>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2971"/>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387"/>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line.de/politik/polen-noch-deutsch--oder-schon-polnisch-,1472596,31691738.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ydwP9j0h5o4&amp;fbclid=IwAR2j4AAQ4FMPkTOb1lH4MXxlp7y_-IDi7E3lde2WfjZfWDLlVI5_Ty5ff2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rchive.org/web/20100605155340/http://www.tatsachen-ueber-deutschland.de/de/bundeslaender/inhaltsseiten/hintergrund-1/die-nationale-minderheiten.html?type=1" TargetMode="External"/><Relationship Id="rId5" Type="http://schemas.openxmlformats.org/officeDocument/2006/relationships/settings" Target="settings.xml"/><Relationship Id="rId15" Type="http://schemas.openxmlformats.org/officeDocument/2006/relationships/hyperlink" Target="https://www.mdr.de/heute-im-osten/autonomie-osteuropa-polen-100.html" TargetMode="External"/><Relationship Id="rId10" Type="http://schemas.openxmlformats.org/officeDocument/2006/relationships/hyperlink" Target="http://www.das-polen-magazin.de/polen-statistikamt-korrigiert-zensusergebnisse-fuer-nationale-und-ethnische-minderheit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niejszosci.narodowe.mswia.gov.pl/mne/mniejszosci/charakterystyka-mniejs/6480,Charakterystyka-mniejszosci-narodowych-i-etnicznych-w-Polsce.html" TargetMode="External"/><Relationship Id="rId14" Type="http://schemas.openxmlformats.org/officeDocument/2006/relationships/hyperlink" Target="http://www.laender-analysen.de/polen/pdf/PolenAnalysen11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02B5-0D99-495E-B2B8-27A95CB6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1219</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8888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4</cp:revision>
  <cp:lastPrinted>2019-01-21T17:22:00Z</cp:lastPrinted>
  <dcterms:created xsi:type="dcterms:W3CDTF">2019-01-21T17:18:00Z</dcterms:created>
  <dcterms:modified xsi:type="dcterms:W3CDTF">2019-01-21T17:22:00Z</dcterms:modified>
  <cp:category>Aktualitätendienst Politik</cp:category>
</cp:coreProperties>
</file>