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AF2F" w14:textId="0B14A2E0" w:rsidR="00110B3A" w:rsidRPr="000812E8" w:rsidRDefault="00110B3A" w:rsidP="00110B3A">
      <w:pPr>
        <w:pStyle w:val="0berschrift2"/>
        <w:tabs>
          <w:tab w:val="left" w:pos="851"/>
        </w:tabs>
        <w:rPr>
          <w:rFonts w:cs="Arial"/>
          <w:b/>
          <w:color w:val="000000" w:themeColor="text1"/>
          <w:sz w:val="24"/>
          <w:u w:val="none"/>
        </w:rPr>
      </w:pPr>
      <w:r>
        <w:rPr>
          <w:rFonts w:cs="Arial"/>
          <w:b/>
          <w:color w:val="000000" w:themeColor="text1"/>
          <w:sz w:val="24"/>
          <w:u w:val="none"/>
        </w:rPr>
        <w:t>Landeskunde Posen: „P</w:t>
      </w:r>
      <w:r>
        <w:rPr>
          <w:rFonts w:cs="Arial"/>
          <w:b/>
          <w:color w:val="000000" w:themeColor="text1"/>
          <w:sz w:val="24"/>
          <w:u w:val="none"/>
        </w:rPr>
        <w:sym w:font="Wingdings" w:char="F04A"/>
      </w:r>
      <w:r>
        <w:rPr>
          <w:rFonts w:cs="Arial"/>
          <w:b/>
          <w:color w:val="000000" w:themeColor="text1"/>
          <w:sz w:val="24"/>
          <w:u w:val="none"/>
        </w:rPr>
        <w:t xml:space="preserve">znań – Stadt </w:t>
      </w:r>
      <w:r>
        <w:rPr>
          <w:rFonts w:cs="Arial"/>
          <w:b/>
          <w:color w:val="000000" w:themeColor="text1"/>
          <w:sz w:val="24"/>
          <w:u w:val="none"/>
        </w:rPr>
        <w:t>mit polnischer und deutscher Tradition</w:t>
      </w:r>
      <w:r>
        <w:rPr>
          <w:rFonts w:cs="Arial"/>
          <w:b/>
          <w:color w:val="000000" w:themeColor="text1"/>
          <w:sz w:val="24"/>
          <w:u w:val="none"/>
        </w:rPr>
        <w:t>“</w:t>
      </w:r>
    </w:p>
    <w:p w14:paraId="01E8983D" w14:textId="5360DCDB" w:rsidR="00975911" w:rsidRPr="00FC1FB3" w:rsidRDefault="00975911" w:rsidP="00110B3A">
      <w:pPr>
        <w:pStyle w:val="0berschrift2"/>
        <w:tabs>
          <w:tab w:val="left" w:pos="851"/>
        </w:tabs>
        <w:jc w:val="both"/>
        <w:rPr>
          <w:rFonts w:cs="Arial"/>
          <w:color w:val="000000" w:themeColor="text1"/>
        </w:rPr>
      </w:pPr>
      <w:r w:rsidRPr="00FC1FB3">
        <w:rPr>
          <w:rFonts w:cs="Arial"/>
          <w:color w:val="000000" w:themeColor="text1"/>
        </w:rPr>
        <w:t>Kurzbeschreibung des Moduls</w:t>
      </w:r>
      <w:r w:rsidR="0040205B">
        <w:rPr>
          <w:rFonts w:cs="Arial"/>
          <w:color w:val="000000" w:themeColor="text1"/>
        </w:rPr>
        <w:t xml:space="preserve"> </w:t>
      </w:r>
    </w:p>
    <w:p w14:paraId="53251F25" w14:textId="1D6BFDEB" w:rsidR="00355196" w:rsidRPr="00F03195" w:rsidRDefault="006A196D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In </w:t>
      </w:r>
      <w:r w:rsidR="00FB3498">
        <w:rPr>
          <w:rFonts w:cs="Arial"/>
          <w:color w:val="000000" w:themeColor="text1"/>
          <w:sz w:val="22"/>
        </w:rPr>
        <w:t xml:space="preserve">der Stadt </w:t>
      </w:r>
      <w:r w:rsidR="00BE76E5">
        <w:rPr>
          <w:rFonts w:cs="Arial"/>
          <w:color w:val="000000" w:themeColor="text1"/>
          <w:sz w:val="22"/>
        </w:rPr>
        <w:t>Posen/</w:t>
      </w:r>
      <w:r w:rsidR="00490878">
        <w:rPr>
          <w:rFonts w:cs="Arial"/>
          <w:color w:val="000000" w:themeColor="text1"/>
          <w:sz w:val="22"/>
        </w:rPr>
        <w:t xml:space="preserve">Poznań </w:t>
      </w:r>
      <w:r w:rsidR="00490878" w:rsidRPr="004863E1">
        <w:rPr>
          <w:rFonts w:cs="Arial"/>
          <w:color w:val="000000" w:themeColor="text1"/>
          <w:sz w:val="22"/>
          <w:szCs w:val="22"/>
        </w:rPr>
        <w:t>{</w:t>
      </w:r>
      <w:r w:rsidR="00396D0B" w:rsidRPr="00360201">
        <w:rPr>
          <w:rStyle w:val="st"/>
          <w:i/>
          <w:sz w:val="22"/>
          <w:szCs w:val="22"/>
        </w:rPr>
        <w:t>poznanj</w:t>
      </w:r>
      <w:r w:rsidR="00490878" w:rsidRPr="004863E1">
        <w:rPr>
          <w:rFonts w:cs="Arial"/>
          <w:color w:val="000000" w:themeColor="text1"/>
          <w:sz w:val="22"/>
          <w:szCs w:val="22"/>
        </w:rPr>
        <w:t>}</w:t>
      </w:r>
      <w:r w:rsidR="00490878">
        <w:rPr>
          <w:rFonts w:cs="Arial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  <w:sz w:val="22"/>
        </w:rPr>
        <w:t>und Umgebung entstand der</w:t>
      </w:r>
      <w:r w:rsidR="00490878">
        <w:rPr>
          <w:rFonts w:cs="Arial"/>
          <w:color w:val="000000" w:themeColor="text1"/>
          <w:sz w:val="22"/>
        </w:rPr>
        <w:t xml:space="preserve"> polnische Staat</w:t>
      </w:r>
      <w:r>
        <w:rPr>
          <w:rFonts w:cs="Arial"/>
          <w:color w:val="000000" w:themeColor="text1"/>
          <w:sz w:val="22"/>
        </w:rPr>
        <w:t>. Über Jahrhunderte hinweg entwickelte sich die Stadt zu einem wirtschaft</w:t>
      </w:r>
      <w:r w:rsidR="00B97179">
        <w:rPr>
          <w:rFonts w:cs="Arial"/>
          <w:color w:val="000000" w:themeColor="text1"/>
          <w:sz w:val="22"/>
        </w:rPr>
        <w:t>lichen und kulturellen</w:t>
      </w:r>
      <w:r>
        <w:rPr>
          <w:rFonts w:cs="Arial"/>
          <w:color w:val="000000" w:themeColor="text1"/>
          <w:sz w:val="22"/>
        </w:rPr>
        <w:t xml:space="preserve"> Zentrum Polens. Ihre Einwohner machten aber auch Erfahrungen mit </w:t>
      </w:r>
      <w:r w:rsidR="00490878">
        <w:rPr>
          <w:rFonts w:cs="Arial"/>
          <w:color w:val="000000" w:themeColor="text1"/>
          <w:sz w:val="22"/>
        </w:rPr>
        <w:t>lange</w:t>
      </w:r>
      <w:r>
        <w:rPr>
          <w:rFonts w:cs="Arial"/>
          <w:color w:val="000000" w:themeColor="text1"/>
          <w:sz w:val="22"/>
        </w:rPr>
        <w:t>n</w:t>
      </w:r>
      <w:r w:rsidR="00490878">
        <w:rPr>
          <w:rFonts w:cs="Arial"/>
          <w:color w:val="000000" w:themeColor="text1"/>
          <w:sz w:val="22"/>
        </w:rPr>
        <w:t xml:space="preserve"> Z</w:t>
      </w:r>
      <w:r>
        <w:rPr>
          <w:rFonts w:cs="Arial"/>
          <w:color w:val="000000" w:themeColor="text1"/>
          <w:sz w:val="22"/>
        </w:rPr>
        <w:t>eiten der Fremdherrschaft</w:t>
      </w:r>
      <w:r w:rsidR="00490878">
        <w:rPr>
          <w:rFonts w:cs="Arial"/>
          <w:color w:val="000000" w:themeColor="text1"/>
          <w:sz w:val="22"/>
        </w:rPr>
        <w:t xml:space="preserve">. </w:t>
      </w:r>
      <w:r w:rsidR="001B104F">
        <w:rPr>
          <w:rFonts w:cs="Arial"/>
          <w:color w:val="000000" w:themeColor="text1"/>
          <w:sz w:val="22"/>
        </w:rPr>
        <w:t>Im Zuge der p</w:t>
      </w:r>
      <w:r>
        <w:rPr>
          <w:rFonts w:cs="Arial"/>
          <w:color w:val="000000" w:themeColor="text1"/>
          <w:sz w:val="22"/>
        </w:rPr>
        <w:t xml:space="preserve">olnischen Teilungen gelangte </w:t>
      </w:r>
      <w:r w:rsidR="00BE76E5">
        <w:rPr>
          <w:rFonts w:cs="Arial"/>
          <w:color w:val="000000" w:themeColor="text1"/>
          <w:sz w:val="22"/>
        </w:rPr>
        <w:t xml:space="preserve">Posen </w:t>
      </w:r>
      <w:r w:rsidR="00DE6493">
        <w:rPr>
          <w:rFonts w:cs="Arial"/>
          <w:color w:val="000000" w:themeColor="text1"/>
          <w:sz w:val="22"/>
        </w:rPr>
        <w:t xml:space="preserve">1793 </w:t>
      </w:r>
      <w:r w:rsidR="001B104F">
        <w:rPr>
          <w:rFonts w:cs="Arial"/>
          <w:color w:val="000000" w:themeColor="text1"/>
          <w:sz w:val="22"/>
        </w:rPr>
        <w:t>unter pr</w:t>
      </w:r>
      <w:r w:rsidR="00A83860">
        <w:rPr>
          <w:rFonts w:cs="Arial"/>
          <w:color w:val="000000" w:themeColor="text1"/>
          <w:sz w:val="22"/>
        </w:rPr>
        <w:t>eußische Herrschaft.</w:t>
      </w:r>
      <w:r w:rsidR="00916348">
        <w:rPr>
          <w:rFonts w:cs="Arial"/>
          <w:color w:val="000000" w:themeColor="text1"/>
          <w:sz w:val="22"/>
        </w:rPr>
        <w:t xml:space="preserve"> Die polnische Bevölkerung entwickelte verschiedene Methoden, um ihre Identität zu wahren – von </w:t>
      </w:r>
      <w:r w:rsidR="00E5034F">
        <w:rPr>
          <w:rFonts w:cs="Arial"/>
          <w:color w:val="000000" w:themeColor="text1"/>
          <w:sz w:val="22"/>
        </w:rPr>
        <w:t>der „organischen Arbeit“ bis zum bewaffneten Kampf, der 1919 zur Be</w:t>
      </w:r>
      <w:r>
        <w:rPr>
          <w:rFonts w:cs="Arial"/>
          <w:color w:val="000000" w:themeColor="text1"/>
          <w:sz w:val="22"/>
        </w:rPr>
        <w:t xml:space="preserve">freiung </w:t>
      </w:r>
      <w:r w:rsidR="00E5034F">
        <w:rPr>
          <w:rFonts w:cs="Arial"/>
          <w:color w:val="000000" w:themeColor="text1"/>
          <w:sz w:val="22"/>
        </w:rPr>
        <w:t>führte. Mit dem Einmarsch der deutschen Wehrmacht 1939 begann eine radikale Germanisierung</w:t>
      </w:r>
      <w:r w:rsidR="00B51925">
        <w:rPr>
          <w:rFonts w:cs="Arial"/>
          <w:color w:val="000000" w:themeColor="text1"/>
          <w:sz w:val="22"/>
        </w:rPr>
        <w:t xml:space="preserve"> in </w:t>
      </w:r>
      <w:r w:rsidR="00BE76E5">
        <w:rPr>
          <w:rFonts w:cs="Arial"/>
          <w:color w:val="000000" w:themeColor="text1"/>
          <w:sz w:val="22"/>
        </w:rPr>
        <w:t xml:space="preserve">Posen </w:t>
      </w:r>
      <w:r w:rsidR="00B51925">
        <w:rPr>
          <w:rFonts w:cs="Arial"/>
          <w:color w:val="000000" w:themeColor="text1"/>
          <w:sz w:val="22"/>
        </w:rPr>
        <w:t>und der Region</w:t>
      </w:r>
      <w:r w:rsidR="00360201">
        <w:rPr>
          <w:rFonts w:cs="Arial"/>
          <w:color w:val="000000" w:themeColor="text1"/>
          <w:sz w:val="22"/>
        </w:rPr>
        <w:t>:</w:t>
      </w:r>
      <w:r w:rsidR="00E5034F">
        <w:rPr>
          <w:rFonts w:cs="Arial"/>
          <w:color w:val="000000" w:themeColor="text1"/>
          <w:sz w:val="22"/>
        </w:rPr>
        <w:t xml:space="preserve"> Polen und Juden</w:t>
      </w:r>
      <w:r w:rsidR="00360201">
        <w:rPr>
          <w:rFonts w:cs="Arial"/>
          <w:color w:val="000000" w:themeColor="text1"/>
          <w:sz w:val="22"/>
        </w:rPr>
        <w:t xml:space="preserve"> wurden aus dem sog. </w:t>
      </w:r>
      <w:r w:rsidR="00F42916">
        <w:rPr>
          <w:rFonts w:cs="Arial"/>
          <w:color w:val="000000" w:themeColor="text1"/>
          <w:sz w:val="22"/>
        </w:rPr>
        <w:t>„</w:t>
      </w:r>
      <w:r w:rsidR="00360201">
        <w:rPr>
          <w:rFonts w:cs="Arial"/>
          <w:color w:val="000000" w:themeColor="text1"/>
          <w:sz w:val="22"/>
        </w:rPr>
        <w:t>Warthegau</w:t>
      </w:r>
      <w:r w:rsidR="00F42916">
        <w:rPr>
          <w:rFonts w:cs="Arial"/>
          <w:color w:val="000000" w:themeColor="text1"/>
          <w:sz w:val="22"/>
        </w:rPr>
        <w:t>“</w:t>
      </w:r>
      <w:r w:rsidR="00E5034F">
        <w:rPr>
          <w:rFonts w:cs="Arial"/>
          <w:color w:val="000000" w:themeColor="text1"/>
          <w:sz w:val="22"/>
        </w:rPr>
        <w:t xml:space="preserve"> ausgesiedelt, zur Zwangsarbeit deportiert oder ermordet, um Platz für Deutsche zu machen. </w:t>
      </w:r>
      <w:r w:rsidR="00B51925">
        <w:rPr>
          <w:rFonts w:cs="Arial"/>
          <w:color w:val="000000" w:themeColor="text1"/>
          <w:sz w:val="22"/>
        </w:rPr>
        <w:t xml:space="preserve">Als Fremdherrschaft empfanden </w:t>
      </w:r>
      <w:r>
        <w:rPr>
          <w:rFonts w:cs="Arial"/>
          <w:color w:val="000000" w:themeColor="text1"/>
          <w:sz w:val="22"/>
        </w:rPr>
        <w:t xml:space="preserve">nach dem Zweiten Weltkrieg </w:t>
      </w:r>
      <w:r w:rsidR="00B51925">
        <w:rPr>
          <w:rFonts w:cs="Arial"/>
          <w:color w:val="000000" w:themeColor="text1"/>
          <w:sz w:val="22"/>
        </w:rPr>
        <w:t>viele Pol</w:t>
      </w:r>
      <w:r>
        <w:rPr>
          <w:rFonts w:cs="Arial"/>
          <w:color w:val="000000" w:themeColor="text1"/>
          <w:sz w:val="22"/>
        </w:rPr>
        <w:t>en auch die Zugehörigkeit ihres Landes</w:t>
      </w:r>
      <w:r w:rsidR="00B51925">
        <w:rPr>
          <w:rFonts w:cs="Arial"/>
          <w:color w:val="000000" w:themeColor="text1"/>
          <w:sz w:val="22"/>
        </w:rPr>
        <w:t xml:space="preserve"> </w:t>
      </w:r>
      <w:r w:rsidR="003440D4">
        <w:rPr>
          <w:rFonts w:cs="Arial"/>
          <w:color w:val="000000" w:themeColor="text1"/>
          <w:sz w:val="22"/>
        </w:rPr>
        <w:t xml:space="preserve">zum Einflussbereich der Sowjetunion. </w:t>
      </w:r>
      <w:r w:rsidR="00B97179">
        <w:rPr>
          <w:rFonts w:cs="Arial"/>
          <w:color w:val="000000" w:themeColor="text1"/>
          <w:sz w:val="22"/>
        </w:rPr>
        <w:t xml:space="preserve">Die </w:t>
      </w:r>
      <w:r w:rsidR="003440D4">
        <w:rPr>
          <w:rFonts w:cs="Arial"/>
          <w:color w:val="000000" w:themeColor="text1"/>
          <w:sz w:val="22"/>
        </w:rPr>
        <w:t xml:space="preserve">Unzufriedenheit mit den Lebensbedingungen im kommunistischen </w:t>
      </w:r>
      <w:r w:rsidR="00BE76E5">
        <w:rPr>
          <w:rFonts w:cs="Arial"/>
          <w:color w:val="000000" w:themeColor="text1"/>
          <w:sz w:val="22"/>
        </w:rPr>
        <w:t xml:space="preserve">Posen </w:t>
      </w:r>
      <w:r w:rsidR="003440D4">
        <w:rPr>
          <w:rFonts w:cs="Arial"/>
          <w:color w:val="000000" w:themeColor="text1"/>
          <w:sz w:val="22"/>
        </w:rPr>
        <w:t>führte im Jahr 1956 zu Massen</w:t>
      </w:r>
      <w:r>
        <w:rPr>
          <w:rFonts w:cs="Arial"/>
          <w:color w:val="000000" w:themeColor="text1"/>
          <w:sz w:val="22"/>
        </w:rPr>
        <w:t>-</w:t>
      </w:r>
      <w:r w:rsidR="003440D4">
        <w:rPr>
          <w:rFonts w:cs="Arial"/>
          <w:color w:val="000000" w:themeColor="text1"/>
          <w:sz w:val="22"/>
        </w:rPr>
        <w:t xml:space="preserve">demonstrationen und bewaffneten Kämpfen, die brutal niedergeschlagen wurden. Heute ist </w:t>
      </w:r>
      <w:r w:rsidR="00BE76E5">
        <w:rPr>
          <w:rFonts w:cs="Arial"/>
          <w:color w:val="000000" w:themeColor="text1"/>
          <w:sz w:val="22"/>
        </w:rPr>
        <w:t xml:space="preserve">Posen </w:t>
      </w:r>
      <w:r w:rsidR="003440D4">
        <w:rPr>
          <w:rFonts w:cs="Arial"/>
          <w:color w:val="000000" w:themeColor="text1"/>
          <w:sz w:val="22"/>
        </w:rPr>
        <w:t>eine</w:t>
      </w:r>
      <w:r w:rsidR="00F03195">
        <w:rPr>
          <w:rFonts w:cs="Arial"/>
          <w:color w:val="000000" w:themeColor="text1"/>
          <w:sz w:val="22"/>
        </w:rPr>
        <w:t xml:space="preserve"> moderne Metropole</w:t>
      </w:r>
      <w:r w:rsidR="00B97179">
        <w:rPr>
          <w:rFonts w:cs="Arial"/>
          <w:color w:val="000000" w:themeColor="text1"/>
          <w:sz w:val="22"/>
        </w:rPr>
        <w:t xml:space="preserve"> mit polnischen und deutschen Traditionen</w:t>
      </w:r>
      <w:r w:rsidR="00F03195">
        <w:rPr>
          <w:rFonts w:cs="Arial"/>
          <w:color w:val="000000" w:themeColor="text1"/>
          <w:sz w:val="22"/>
        </w:rPr>
        <w:t>, ein wichtiges Handelszentrum und zugleich Universitäts- und Festivalstadt.</w:t>
      </w:r>
      <w:r>
        <w:rPr>
          <w:rFonts w:cs="Arial"/>
          <w:color w:val="000000" w:themeColor="text1"/>
          <w:sz w:val="22"/>
        </w:rPr>
        <w:t xml:space="preserve"> </w:t>
      </w:r>
      <w:r w:rsidR="00D9423C">
        <w:rPr>
          <w:rFonts w:cs="Arial"/>
          <w:color w:val="000000" w:themeColor="text1"/>
          <w:sz w:val="22"/>
        </w:rPr>
        <w:t xml:space="preserve"> </w:t>
      </w:r>
      <w:r w:rsidR="00F03195">
        <w:rPr>
          <w:rFonts w:cs="Arial"/>
          <w:color w:val="000000" w:themeColor="text1"/>
          <w:sz w:val="22"/>
        </w:rPr>
        <w:t xml:space="preserve"> </w:t>
      </w:r>
    </w:p>
    <w:p w14:paraId="5228B71E" w14:textId="77777777" w:rsidR="00975911" w:rsidRDefault="00975911" w:rsidP="00FC1FB3">
      <w:pPr>
        <w:pStyle w:val="1Standardflietext"/>
        <w:tabs>
          <w:tab w:val="left" w:pos="851"/>
        </w:tabs>
        <w:rPr>
          <w:rFonts w:cs="Arial"/>
          <w:color w:val="000000" w:themeColor="text1"/>
        </w:rPr>
      </w:pPr>
    </w:p>
    <w:p w14:paraId="7F05E139" w14:textId="2E6E22CF" w:rsidR="00D9423C" w:rsidRDefault="00D9423C" w:rsidP="00B07B1F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Das folgende Modul soll den Schüler</w:t>
      </w:r>
      <w:r w:rsidR="00360201">
        <w:rPr>
          <w:rFonts w:cs="Arial"/>
          <w:color w:val="000000" w:themeColor="text1"/>
          <w:sz w:val="22"/>
          <w:szCs w:val="22"/>
        </w:rPr>
        <w:t>Inne</w:t>
      </w:r>
      <w:r>
        <w:rPr>
          <w:rFonts w:cs="Arial"/>
          <w:color w:val="000000" w:themeColor="text1"/>
          <w:sz w:val="22"/>
          <w:szCs w:val="22"/>
        </w:rPr>
        <w:t xml:space="preserve">n einen Einblick in besonders wichtige Etappen der Geschichte der Stadt vermitteln. </w:t>
      </w:r>
      <w:r w:rsidR="00DC165B">
        <w:rPr>
          <w:rFonts w:cs="Arial"/>
          <w:color w:val="000000" w:themeColor="text1"/>
          <w:sz w:val="22"/>
          <w:szCs w:val="22"/>
        </w:rPr>
        <w:t>Schwerpunkte liegen auf der Rolle der Stadt bei</w:t>
      </w:r>
      <w:r w:rsidR="00B07B1F">
        <w:rPr>
          <w:rFonts w:cs="Arial"/>
          <w:color w:val="000000" w:themeColor="text1"/>
          <w:sz w:val="22"/>
          <w:szCs w:val="22"/>
        </w:rPr>
        <w:t xml:space="preserve"> der Entstehung</w:t>
      </w:r>
      <w:r w:rsidR="00DC165B">
        <w:rPr>
          <w:rFonts w:cs="Arial"/>
          <w:color w:val="000000" w:themeColor="text1"/>
          <w:sz w:val="22"/>
          <w:szCs w:val="22"/>
        </w:rPr>
        <w:t xml:space="preserve"> des polnischen Staates und </w:t>
      </w:r>
      <w:r>
        <w:rPr>
          <w:rFonts w:cs="Arial"/>
          <w:color w:val="000000" w:themeColor="text1"/>
          <w:sz w:val="22"/>
          <w:szCs w:val="22"/>
        </w:rPr>
        <w:t>auf</w:t>
      </w:r>
      <w:r w:rsidR="0032391D">
        <w:rPr>
          <w:rFonts w:cs="Arial"/>
          <w:color w:val="000000" w:themeColor="text1"/>
          <w:sz w:val="22"/>
          <w:szCs w:val="22"/>
        </w:rPr>
        <w:t xml:space="preserve"> den polnisch-preußischen bzw. polnisch-deutschen Beziehungen.</w:t>
      </w:r>
      <w:r w:rsidR="00DB6911">
        <w:rPr>
          <w:rFonts w:cs="Arial"/>
          <w:color w:val="000000" w:themeColor="text1"/>
          <w:sz w:val="22"/>
          <w:szCs w:val="22"/>
        </w:rPr>
        <w:t xml:space="preserve"> </w:t>
      </w:r>
      <w:r w:rsidR="00B07B1F">
        <w:rPr>
          <w:rFonts w:cs="Arial"/>
          <w:color w:val="000000" w:themeColor="text1"/>
          <w:sz w:val="22"/>
          <w:szCs w:val="22"/>
        </w:rPr>
        <w:t xml:space="preserve">Dabei </w:t>
      </w:r>
      <w:r w:rsidR="0032391D">
        <w:rPr>
          <w:rFonts w:cs="Arial"/>
          <w:color w:val="000000" w:themeColor="text1"/>
          <w:sz w:val="22"/>
          <w:szCs w:val="22"/>
        </w:rPr>
        <w:t xml:space="preserve">wird </w:t>
      </w:r>
      <w:r w:rsidR="00DB6911">
        <w:rPr>
          <w:rFonts w:cs="Arial"/>
          <w:color w:val="000000" w:themeColor="text1"/>
          <w:sz w:val="22"/>
          <w:szCs w:val="22"/>
        </w:rPr>
        <w:t>auch</w:t>
      </w:r>
      <w:r w:rsidR="0032391D">
        <w:rPr>
          <w:rFonts w:cs="Arial"/>
          <w:color w:val="000000" w:themeColor="text1"/>
          <w:sz w:val="22"/>
          <w:szCs w:val="22"/>
        </w:rPr>
        <w:t xml:space="preserve"> der Frage nachgegangen, welche Methoden </w:t>
      </w:r>
      <w:r w:rsidR="00DB6911">
        <w:rPr>
          <w:rFonts w:cs="Arial"/>
          <w:color w:val="000000" w:themeColor="text1"/>
          <w:sz w:val="22"/>
          <w:szCs w:val="22"/>
        </w:rPr>
        <w:t xml:space="preserve">in </w:t>
      </w:r>
      <w:r w:rsidR="0032391D">
        <w:rPr>
          <w:rFonts w:cs="Arial"/>
          <w:color w:val="000000" w:themeColor="text1"/>
          <w:sz w:val="22"/>
          <w:szCs w:val="22"/>
        </w:rPr>
        <w:t>Zeiten der Fremdherrschaft zu</w:t>
      </w:r>
      <w:r w:rsidR="002034A6">
        <w:rPr>
          <w:rFonts w:cs="Arial"/>
          <w:color w:val="000000" w:themeColor="text1"/>
          <w:sz w:val="22"/>
          <w:szCs w:val="22"/>
        </w:rPr>
        <w:t>r Erhaltung der Identität</w:t>
      </w:r>
      <w:r w:rsidR="0032391D">
        <w:rPr>
          <w:rFonts w:cs="Arial"/>
          <w:color w:val="000000" w:themeColor="text1"/>
          <w:sz w:val="22"/>
          <w:szCs w:val="22"/>
        </w:rPr>
        <w:t xml:space="preserve"> entwickelt wurden.</w:t>
      </w:r>
      <w:r w:rsidR="00DB6911">
        <w:rPr>
          <w:rFonts w:cs="Arial"/>
          <w:color w:val="000000" w:themeColor="text1"/>
          <w:sz w:val="22"/>
          <w:szCs w:val="22"/>
        </w:rPr>
        <w:t xml:space="preserve"> Ein weiteres Thema ist das Leben der Juden in </w:t>
      </w:r>
      <w:r w:rsidR="00BE76E5">
        <w:rPr>
          <w:rFonts w:cs="Arial"/>
          <w:color w:val="000000" w:themeColor="text1"/>
          <w:sz w:val="22"/>
          <w:szCs w:val="22"/>
        </w:rPr>
        <w:t>Posen</w:t>
      </w:r>
      <w:r w:rsidR="00DB6911">
        <w:rPr>
          <w:rFonts w:cs="Arial"/>
          <w:color w:val="000000" w:themeColor="text1"/>
          <w:sz w:val="22"/>
          <w:szCs w:val="22"/>
        </w:rPr>
        <w:t>.</w:t>
      </w:r>
    </w:p>
    <w:p w14:paraId="1F9E340E" w14:textId="77777777" w:rsidR="00F92771" w:rsidRDefault="00F92771" w:rsidP="00B07B1F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  <w:szCs w:val="22"/>
        </w:rPr>
      </w:pPr>
    </w:p>
    <w:p w14:paraId="133FC9BE" w14:textId="77777777" w:rsidR="00F92771" w:rsidRPr="00F92771" w:rsidRDefault="00F92771" w:rsidP="00B07B1F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Der polnische Stadtname „Pozna</w:t>
      </w:r>
      <w:r w:rsidR="00C66A14" w:rsidRPr="007456AE">
        <w:rPr>
          <w:rFonts w:cs="Arial"/>
          <w:color w:val="000000" w:themeColor="text1"/>
          <w:sz w:val="22"/>
          <w:szCs w:val="22"/>
        </w:rPr>
        <w:t xml:space="preserve">ń” und der deutsche </w:t>
      </w:r>
      <w:r>
        <w:rPr>
          <w:rFonts w:cs="Arial"/>
          <w:color w:val="000000" w:themeColor="text1"/>
          <w:sz w:val="22"/>
          <w:szCs w:val="22"/>
        </w:rPr>
        <w:t>Stadtname „Posen“ werden im Modul synonym gebraucht.</w:t>
      </w:r>
    </w:p>
    <w:p w14:paraId="112B2A89" w14:textId="77777777" w:rsidR="0032391D" w:rsidRDefault="0032391D" w:rsidP="00FC1FB3">
      <w:pPr>
        <w:pStyle w:val="0berschrift2"/>
        <w:tabs>
          <w:tab w:val="left" w:pos="851"/>
        </w:tabs>
        <w:rPr>
          <w:rFonts w:cs="Arial"/>
          <w:color w:val="000000" w:themeColor="text1"/>
          <w:szCs w:val="22"/>
        </w:rPr>
      </w:pPr>
    </w:p>
    <w:p w14:paraId="400B7933" w14:textId="77777777" w:rsidR="00975911" w:rsidRPr="00FC1FB3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  <w:szCs w:val="22"/>
        </w:rPr>
      </w:pPr>
      <w:r w:rsidRPr="00FC1FB3">
        <w:rPr>
          <w:rFonts w:cs="Arial"/>
          <w:color w:val="000000" w:themeColor="text1"/>
          <w:szCs w:val="22"/>
        </w:rPr>
        <w:t>Das Modul enthält</w:t>
      </w:r>
    </w:p>
    <w:p w14:paraId="1335728C" w14:textId="77777777" w:rsidR="00975911" w:rsidRPr="00FC1FB3" w:rsidRDefault="000B16FE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</w:t>
      </w:r>
      <w:r w:rsidR="00975911" w:rsidRPr="00FC1FB3">
        <w:rPr>
          <w:rFonts w:cs="Arial"/>
          <w:color w:val="000000" w:themeColor="text1"/>
          <w:sz w:val="22"/>
          <w:szCs w:val="22"/>
        </w:rPr>
        <w:t xml:space="preserve">ine </w:t>
      </w:r>
      <w:r w:rsidR="00975911" w:rsidRPr="00FC1FB3">
        <w:rPr>
          <w:rFonts w:cs="Arial"/>
          <w:b/>
          <w:color w:val="000000" w:themeColor="text1"/>
          <w:sz w:val="22"/>
          <w:szCs w:val="22"/>
        </w:rPr>
        <w:t>didaktische Einführung</w:t>
      </w:r>
      <w:r w:rsidR="00975911" w:rsidRPr="00FC1FB3">
        <w:rPr>
          <w:rFonts w:cs="Arial"/>
          <w:color w:val="000000" w:themeColor="text1"/>
          <w:sz w:val="22"/>
          <w:szCs w:val="22"/>
        </w:rPr>
        <w:t xml:space="preserve"> zum Thema</w:t>
      </w:r>
    </w:p>
    <w:p w14:paraId="0478103F" w14:textId="77777777" w:rsidR="00975911" w:rsidRPr="000B16FE" w:rsidRDefault="00975911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FC1FB3">
        <w:rPr>
          <w:rFonts w:cs="Arial"/>
          <w:color w:val="000000" w:themeColor="text1"/>
          <w:sz w:val="22"/>
          <w:szCs w:val="22"/>
        </w:rPr>
        <w:t xml:space="preserve">Hinweise zu </w:t>
      </w:r>
      <w:r w:rsidRPr="00FC1FB3">
        <w:rPr>
          <w:rFonts w:cs="Arial"/>
          <w:b/>
          <w:color w:val="000000" w:themeColor="text1"/>
          <w:sz w:val="22"/>
          <w:szCs w:val="22"/>
        </w:rPr>
        <w:t xml:space="preserve">Referatsthemen, </w:t>
      </w:r>
      <w:r w:rsidR="004A0D04">
        <w:rPr>
          <w:rFonts w:cs="Arial"/>
          <w:b/>
          <w:color w:val="000000" w:themeColor="text1"/>
          <w:sz w:val="22"/>
          <w:szCs w:val="22"/>
        </w:rPr>
        <w:t>Links</w:t>
      </w:r>
      <w:r w:rsidR="004A0D04" w:rsidRPr="004A0D04">
        <w:rPr>
          <w:rFonts w:cs="Arial"/>
          <w:color w:val="000000" w:themeColor="text1"/>
          <w:sz w:val="22"/>
          <w:szCs w:val="22"/>
        </w:rPr>
        <w:t xml:space="preserve"> und </w:t>
      </w:r>
      <w:r w:rsidRPr="00FC1FB3">
        <w:rPr>
          <w:rFonts w:cs="Arial"/>
          <w:b/>
          <w:color w:val="000000" w:themeColor="text1"/>
          <w:sz w:val="22"/>
          <w:szCs w:val="22"/>
        </w:rPr>
        <w:t>weiterführender Literatur</w:t>
      </w:r>
    </w:p>
    <w:p w14:paraId="0D13FAE2" w14:textId="77777777" w:rsidR="000B16FE" w:rsidRPr="00FC1FB3" w:rsidRDefault="000B16FE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</w:t>
      </w:r>
      <w:r w:rsidRPr="000B16FE">
        <w:rPr>
          <w:rFonts w:cs="Arial"/>
          <w:color w:val="000000" w:themeColor="text1"/>
          <w:sz w:val="22"/>
          <w:szCs w:val="22"/>
        </w:rPr>
        <w:t>inen</w:t>
      </w:r>
      <w:r>
        <w:rPr>
          <w:rFonts w:cs="Arial"/>
          <w:b/>
          <w:color w:val="000000" w:themeColor="text1"/>
          <w:sz w:val="22"/>
          <w:szCs w:val="22"/>
        </w:rPr>
        <w:t xml:space="preserve"> Einführungstext</w:t>
      </w:r>
    </w:p>
    <w:p w14:paraId="528C7A34" w14:textId="77777777" w:rsidR="00355196" w:rsidRPr="00A763E3" w:rsidRDefault="00975911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A763E3">
        <w:rPr>
          <w:rFonts w:cs="Arial"/>
          <w:b/>
          <w:color w:val="000000" w:themeColor="text1"/>
          <w:sz w:val="22"/>
          <w:szCs w:val="22"/>
        </w:rPr>
        <w:t>Arbeitsblatt 1:</w:t>
      </w:r>
      <w:r w:rsidR="00B97179" w:rsidRPr="00A763E3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9B6D09">
        <w:rPr>
          <w:rFonts w:cs="Arial"/>
          <w:b/>
          <w:color w:val="000000" w:themeColor="text1"/>
          <w:sz w:val="22"/>
          <w:szCs w:val="22"/>
        </w:rPr>
        <w:tab/>
      </w:r>
      <w:r w:rsidR="00B97179" w:rsidRPr="009B6D09">
        <w:rPr>
          <w:rFonts w:cs="Arial"/>
          <w:color w:val="000000" w:themeColor="text1"/>
          <w:sz w:val="22"/>
          <w:szCs w:val="22"/>
        </w:rPr>
        <w:t>Stationen der Stadtgeschichte</w:t>
      </w:r>
    </w:p>
    <w:p w14:paraId="72390F61" w14:textId="77777777" w:rsidR="00975911" w:rsidRPr="00A763E3" w:rsidRDefault="00975911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A763E3">
        <w:rPr>
          <w:rFonts w:cs="Arial"/>
          <w:b/>
          <w:color w:val="000000" w:themeColor="text1"/>
          <w:sz w:val="22"/>
          <w:szCs w:val="22"/>
        </w:rPr>
        <w:t xml:space="preserve">Arbeitsblatt 2: </w:t>
      </w:r>
      <w:r w:rsidR="009B6D09">
        <w:rPr>
          <w:rFonts w:cs="Arial"/>
          <w:b/>
          <w:color w:val="000000" w:themeColor="text1"/>
          <w:sz w:val="22"/>
          <w:szCs w:val="22"/>
        </w:rPr>
        <w:tab/>
      </w:r>
      <w:r w:rsidR="00B97179" w:rsidRPr="009B6D09">
        <w:rPr>
          <w:rFonts w:cs="Arial"/>
          <w:color w:val="000000" w:themeColor="text1"/>
          <w:sz w:val="22"/>
          <w:szCs w:val="22"/>
        </w:rPr>
        <w:t>Die Anfänge</w:t>
      </w:r>
    </w:p>
    <w:p w14:paraId="120FEB0F" w14:textId="77777777" w:rsidR="00975911" w:rsidRPr="00A763E3" w:rsidRDefault="00975911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A763E3">
        <w:rPr>
          <w:rFonts w:cs="Arial"/>
          <w:b/>
          <w:color w:val="000000" w:themeColor="text1"/>
          <w:sz w:val="22"/>
          <w:szCs w:val="22"/>
        </w:rPr>
        <w:t xml:space="preserve">Arbeitsblatt 3: </w:t>
      </w:r>
      <w:r w:rsidR="009B6D09">
        <w:rPr>
          <w:rFonts w:cs="Arial"/>
          <w:b/>
          <w:color w:val="000000" w:themeColor="text1"/>
          <w:sz w:val="22"/>
          <w:szCs w:val="22"/>
        </w:rPr>
        <w:tab/>
      </w:r>
      <w:r w:rsidR="00B97179" w:rsidRPr="009B6D09">
        <w:rPr>
          <w:rFonts w:cs="Arial"/>
          <w:color w:val="000000" w:themeColor="text1"/>
          <w:sz w:val="22"/>
          <w:szCs w:val="22"/>
        </w:rPr>
        <w:t>Die Posener Bamberger</w:t>
      </w:r>
    </w:p>
    <w:p w14:paraId="07B96ACE" w14:textId="77777777" w:rsidR="00B97179" w:rsidRPr="00A763E3" w:rsidRDefault="00B97179" w:rsidP="00F60C05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4: </w:t>
      </w:r>
      <w:r w:rsidR="009B6D09"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Unter preußischer Herrschaft</w:t>
      </w:r>
    </w:p>
    <w:p w14:paraId="6F4317D5" w14:textId="77777777" w:rsidR="00B97179" w:rsidRPr="009B6D09" w:rsidRDefault="00B97179" w:rsidP="00F60C05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b w:val="0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5: </w:t>
      </w:r>
      <w:r w:rsidR="009B6D09"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Unter dem Hakenkreuz</w:t>
      </w:r>
    </w:p>
    <w:p w14:paraId="7BF62CA7" w14:textId="77777777" w:rsidR="00B97179" w:rsidRDefault="00B97179" w:rsidP="00F60C05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b w:val="0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6: </w:t>
      </w:r>
      <w:r w:rsidR="009B6D09"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Der Posener Juni 1956</w:t>
      </w:r>
    </w:p>
    <w:p w14:paraId="2E1C00A0" w14:textId="77777777" w:rsidR="007921BF" w:rsidRPr="007921BF" w:rsidRDefault="007921BF" w:rsidP="007921BF">
      <w:pPr>
        <w:pStyle w:val="0berschrift3"/>
        <w:numPr>
          <w:ilvl w:val="0"/>
          <w:numId w:val="9"/>
        </w:numPr>
        <w:tabs>
          <w:tab w:val="left" w:pos="851"/>
        </w:tabs>
        <w:rPr>
          <w:b w:val="0"/>
        </w:rPr>
      </w:pPr>
      <w:r w:rsidRPr="007921BF">
        <w:rPr>
          <w:rFonts w:cs="Arial"/>
          <w:color w:val="000000" w:themeColor="text1"/>
          <w:sz w:val="22"/>
          <w:szCs w:val="22"/>
        </w:rPr>
        <w:t>Arbeitsblatt</w:t>
      </w:r>
      <w:r w:rsidRPr="007921BF">
        <w:t xml:space="preserve"> 7: </w:t>
      </w:r>
      <w:r>
        <w:tab/>
      </w:r>
      <w:r w:rsidRPr="007921BF">
        <w:rPr>
          <w:rFonts w:cs="Arial"/>
          <w:b w:val="0"/>
          <w:color w:val="000000" w:themeColor="text1"/>
          <w:sz w:val="22"/>
          <w:szCs w:val="22"/>
        </w:rPr>
        <w:t>Stanisław Barańczak – „Wenn Porzellan, dann nur dieses“</w:t>
      </w:r>
    </w:p>
    <w:p w14:paraId="0350BAA4" w14:textId="77777777" w:rsidR="00A763E3" w:rsidRPr="00A763E3" w:rsidRDefault="00A763E3" w:rsidP="00F60C05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</w:t>
      </w:r>
      <w:r w:rsidR="007921BF">
        <w:rPr>
          <w:rFonts w:cs="Arial"/>
          <w:color w:val="000000" w:themeColor="text1"/>
          <w:sz w:val="22"/>
          <w:szCs w:val="22"/>
        </w:rPr>
        <w:t>8</w:t>
      </w:r>
      <w:r w:rsidRPr="00A763E3">
        <w:rPr>
          <w:rFonts w:cs="Arial"/>
          <w:color w:val="000000" w:themeColor="text1"/>
          <w:sz w:val="22"/>
          <w:szCs w:val="22"/>
        </w:rPr>
        <w:t xml:space="preserve">: </w:t>
      </w:r>
      <w:r w:rsidR="009B6D09"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Jüdisches Leben in Poznań</w:t>
      </w:r>
    </w:p>
    <w:p w14:paraId="4B14E81D" w14:textId="77777777" w:rsidR="00A763E3" w:rsidRPr="00A763E3" w:rsidRDefault="00A763E3" w:rsidP="00F60C05">
      <w:pPr>
        <w:pStyle w:val="1Standardflietext"/>
        <w:numPr>
          <w:ilvl w:val="0"/>
          <w:numId w:val="9"/>
        </w:numPr>
        <w:spacing w:after="120"/>
        <w:jc w:val="both"/>
        <w:rPr>
          <w:rFonts w:cs="Arial"/>
          <w:b/>
          <w:sz w:val="22"/>
          <w:szCs w:val="22"/>
        </w:rPr>
      </w:pPr>
      <w:r w:rsidRPr="00A763E3">
        <w:rPr>
          <w:rFonts w:cs="Arial"/>
          <w:b/>
          <w:sz w:val="22"/>
          <w:szCs w:val="22"/>
        </w:rPr>
        <w:t xml:space="preserve">Sightseeing: </w:t>
      </w:r>
      <w:r w:rsidR="009B6D09">
        <w:rPr>
          <w:rFonts w:cs="Arial"/>
          <w:b/>
          <w:sz w:val="22"/>
          <w:szCs w:val="22"/>
        </w:rPr>
        <w:tab/>
      </w:r>
      <w:r w:rsidR="009B6D09">
        <w:rPr>
          <w:rFonts w:cs="Arial"/>
          <w:b/>
          <w:sz w:val="22"/>
          <w:szCs w:val="22"/>
        </w:rPr>
        <w:tab/>
      </w:r>
      <w:r w:rsidRPr="009B6D09">
        <w:rPr>
          <w:rFonts w:cs="Arial"/>
          <w:sz w:val="22"/>
          <w:szCs w:val="22"/>
        </w:rPr>
        <w:t>Tipps für die Stadterkundung</w:t>
      </w:r>
    </w:p>
    <w:p w14:paraId="7C1985C3" w14:textId="77777777" w:rsidR="00355196" w:rsidRPr="00FC1FB3" w:rsidRDefault="00355196" w:rsidP="00A763E3">
      <w:pPr>
        <w:pStyle w:val="1Standardflietext"/>
        <w:tabs>
          <w:tab w:val="left" w:pos="851"/>
        </w:tabs>
        <w:ind w:left="720"/>
        <w:rPr>
          <w:rFonts w:cs="Arial"/>
          <w:color w:val="000000" w:themeColor="text1"/>
          <w:sz w:val="22"/>
          <w:szCs w:val="22"/>
        </w:rPr>
      </w:pPr>
    </w:p>
    <w:p w14:paraId="7A2D89E4" w14:textId="77777777" w:rsidR="00770E75" w:rsidRDefault="00770E75">
      <w:pPr>
        <w:spacing w:after="0" w:line="240" w:lineRule="auto"/>
        <w:rPr>
          <w:rFonts w:cs="Arial"/>
          <w:i/>
          <w:color w:val="000000" w:themeColor="text1"/>
          <w:sz w:val="24"/>
          <w:szCs w:val="20"/>
          <w:u w:val="single"/>
        </w:rPr>
      </w:pPr>
      <w:r>
        <w:rPr>
          <w:rFonts w:cs="Arial"/>
          <w:b/>
          <w:i/>
          <w:color w:val="000000" w:themeColor="text1"/>
          <w:sz w:val="24"/>
          <w:u w:val="single"/>
        </w:rPr>
        <w:br w:type="page"/>
      </w:r>
    </w:p>
    <w:p w14:paraId="400FDA00" w14:textId="77777777" w:rsidR="00975911" w:rsidRPr="00FC1FB3" w:rsidRDefault="00975911" w:rsidP="00FC1FB3">
      <w:pPr>
        <w:pStyle w:val="0berschrift3"/>
        <w:tabs>
          <w:tab w:val="left" w:pos="851"/>
        </w:tabs>
        <w:rPr>
          <w:rFonts w:cs="Arial"/>
          <w:b w:val="0"/>
          <w:i/>
          <w:color w:val="000000" w:themeColor="text1"/>
          <w:sz w:val="24"/>
          <w:u w:val="single"/>
        </w:rPr>
      </w:pPr>
      <w:r w:rsidRPr="00FC1FB3">
        <w:rPr>
          <w:rFonts w:cs="Arial"/>
          <w:b w:val="0"/>
          <w:i/>
          <w:color w:val="000000" w:themeColor="text1"/>
          <w:sz w:val="24"/>
          <w:u w:val="single"/>
        </w:rPr>
        <w:lastRenderedPageBreak/>
        <w:t>Didaktische Einführung zum Thema</w:t>
      </w:r>
    </w:p>
    <w:p w14:paraId="3B2B1AAD" w14:textId="77777777" w:rsidR="00975911" w:rsidRPr="00FC1FB3" w:rsidRDefault="00975911" w:rsidP="00FC1FB3">
      <w:pPr>
        <w:tabs>
          <w:tab w:val="left" w:pos="851"/>
        </w:tabs>
        <w:spacing w:after="0" w:line="240" w:lineRule="auto"/>
        <w:ind w:right="-794"/>
        <w:rPr>
          <w:rFonts w:cs="Arial"/>
          <w:b/>
          <w:color w:val="000000" w:themeColor="text1"/>
          <w:sz w:val="24"/>
        </w:rPr>
      </w:pPr>
    </w:p>
    <w:p w14:paraId="2EFE55C2" w14:textId="77777777" w:rsidR="00110B3A" w:rsidRPr="000812E8" w:rsidRDefault="00110B3A" w:rsidP="00110B3A">
      <w:pPr>
        <w:pStyle w:val="0berschrift2"/>
        <w:tabs>
          <w:tab w:val="left" w:pos="851"/>
        </w:tabs>
        <w:rPr>
          <w:rFonts w:cs="Arial"/>
          <w:b/>
          <w:color w:val="000000" w:themeColor="text1"/>
          <w:sz w:val="24"/>
          <w:u w:val="none"/>
        </w:rPr>
      </w:pPr>
      <w:r>
        <w:rPr>
          <w:rFonts w:cs="Arial"/>
          <w:b/>
          <w:color w:val="000000" w:themeColor="text1"/>
          <w:sz w:val="24"/>
          <w:u w:val="none"/>
        </w:rPr>
        <w:t>Landeskunde Posen: „P</w:t>
      </w:r>
      <w:r>
        <w:rPr>
          <w:rFonts w:cs="Arial"/>
          <w:b/>
          <w:color w:val="000000" w:themeColor="text1"/>
          <w:sz w:val="24"/>
          <w:u w:val="none"/>
        </w:rPr>
        <w:sym w:font="Wingdings" w:char="F04A"/>
      </w:r>
      <w:r>
        <w:rPr>
          <w:rFonts w:cs="Arial"/>
          <w:b/>
          <w:color w:val="000000" w:themeColor="text1"/>
          <w:sz w:val="24"/>
          <w:u w:val="none"/>
        </w:rPr>
        <w:t>znań – Stadt mit polnischer und deutscher Tradition“</w:t>
      </w:r>
    </w:p>
    <w:p w14:paraId="653D7A08" w14:textId="77777777" w:rsidR="00975911" w:rsidRPr="00FC1FB3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FC1FB3">
        <w:rPr>
          <w:rFonts w:cs="Arial"/>
          <w:color w:val="000000" w:themeColor="text1"/>
        </w:rPr>
        <w:t xml:space="preserve">Hinweise zum Einsatz im Unterricht </w:t>
      </w:r>
    </w:p>
    <w:p w14:paraId="027F7707" w14:textId="37AA421B" w:rsidR="00975911" w:rsidRPr="00FC1FB3" w:rsidRDefault="00975911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FC1FB3">
        <w:rPr>
          <w:rFonts w:cs="Arial"/>
          <w:color w:val="000000" w:themeColor="text1"/>
          <w:sz w:val="22"/>
        </w:rPr>
        <w:t>Das Thema „</w:t>
      </w:r>
      <w:r w:rsidR="00A902AB">
        <w:rPr>
          <w:rFonts w:cs="Arial"/>
          <w:color w:val="000000" w:themeColor="text1"/>
          <w:sz w:val="22"/>
        </w:rPr>
        <w:t xml:space="preserve">Landeskunde </w:t>
      </w:r>
      <w:r w:rsidR="00BE76E5">
        <w:rPr>
          <w:rFonts w:cs="Arial"/>
          <w:color w:val="000000" w:themeColor="text1"/>
          <w:sz w:val="22"/>
        </w:rPr>
        <w:t>Posen/</w:t>
      </w:r>
      <w:r w:rsidR="00A902AB">
        <w:rPr>
          <w:rFonts w:cs="Arial"/>
          <w:color w:val="000000" w:themeColor="text1"/>
          <w:sz w:val="22"/>
        </w:rPr>
        <w:t>P</w:t>
      </w:r>
      <w:r w:rsidR="00A902AB" w:rsidRPr="00A902AB">
        <w:rPr>
          <w:rFonts w:cs="Arial"/>
          <w:color w:val="000000" w:themeColor="text1"/>
          <w:sz w:val="22"/>
          <w:szCs w:val="22"/>
        </w:rPr>
        <w:sym w:font="Wingdings" w:char="F04A"/>
      </w:r>
      <w:r w:rsidR="00A902AB" w:rsidRPr="00A902AB">
        <w:rPr>
          <w:rFonts w:cs="Arial"/>
          <w:color w:val="000000" w:themeColor="text1"/>
          <w:sz w:val="22"/>
          <w:szCs w:val="22"/>
        </w:rPr>
        <w:t>znań</w:t>
      </w:r>
      <w:r w:rsidRPr="00FC1FB3">
        <w:rPr>
          <w:rFonts w:cs="Arial"/>
          <w:color w:val="000000" w:themeColor="text1"/>
          <w:sz w:val="22"/>
        </w:rPr>
        <w:t>“ eignet sich</w:t>
      </w:r>
    </w:p>
    <w:p w14:paraId="6F05ED28" w14:textId="77777777" w:rsidR="00975911" w:rsidRPr="00FC1FB3" w:rsidRDefault="006E70C5" w:rsidP="00FC1FB3">
      <w:pPr>
        <w:pStyle w:val="2Listeeingerck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 xml:space="preserve">zur Behandlung im Rahmen von </w:t>
      </w:r>
      <w:r w:rsidR="00975911" w:rsidRPr="00FC1FB3">
        <w:rPr>
          <w:rFonts w:cs="Arial"/>
          <w:color w:val="000000" w:themeColor="text1"/>
          <w:sz w:val="22"/>
        </w:rPr>
        <w:t>Unterrichtseinheit</w:t>
      </w:r>
      <w:r w:rsidR="00A902AB">
        <w:rPr>
          <w:rFonts w:cs="Arial"/>
          <w:color w:val="000000" w:themeColor="text1"/>
          <w:sz w:val="22"/>
        </w:rPr>
        <w:t>en</w:t>
      </w:r>
      <w:r>
        <w:rPr>
          <w:rFonts w:cs="Arial"/>
          <w:color w:val="000000" w:themeColor="text1"/>
          <w:sz w:val="22"/>
        </w:rPr>
        <w:t xml:space="preserve"> wie „Deutsche und Slawen“, „Migration“, </w:t>
      </w:r>
      <w:r w:rsidR="00975911" w:rsidRPr="00FC1FB3">
        <w:rPr>
          <w:rFonts w:cs="Arial"/>
          <w:color w:val="000000" w:themeColor="text1"/>
          <w:sz w:val="22"/>
        </w:rPr>
        <w:t>„</w:t>
      </w:r>
      <w:r w:rsidR="00A902AB">
        <w:rPr>
          <w:rFonts w:cs="Arial"/>
          <w:color w:val="000000" w:themeColor="text1"/>
          <w:sz w:val="22"/>
        </w:rPr>
        <w:t>Deutsche</w:t>
      </w:r>
      <w:r>
        <w:rPr>
          <w:rFonts w:cs="Arial"/>
          <w:color w:val="000000" w:themeColor="text1"/>
          <w:sz w:val="22"/>
        </w:rPr>
        <w:t>s</w:t>
      </w:r>
      <w:r w:rsidR="00A902AB">
        <w:rPr>
          <w:rFonts w:cs="Arial"/>
          <w:color w:val="000000" w:themeColor="text1"/>
          <w:sz w:val="22"/>
        </w:rPr>
        <w:t xml:space="preserve"> Kaiserreich</w:t>
      </w:r>
      <w:r w:rsidR="00975911" w:rsidRPr="00FC1FB3">
        <w:rPr>
          <w:rFonts w:cs="Arial"/>
          <w:color w:val="000000" w:themeColor="text1"/>
          <w:sz w:val="22"/>
        </w:rPr>
        <w:t>“</w:t>
      </w:r>
      <w:r w:rsidR="00A902AB">
        <w:rPr>
          <w:rFonts w:cs="Arial"/>
          <w:color w:val="000000" w:themeColor="text1"/>
          <w:sz w:val="22"/>
        </w:rPr>
        <w:t xml:space="preserve">, „Nationalsozialismus“, </w:t>
      </w:r>
      <w:r>
        <w:rPr>
          <w:rFonts w:cs="Arial"/>
          <w:color w:val="000000" w:themeColor="text1"/>
          <w:sz w:val="22"/>
        </w:rPr>
        <w:t>„Demokratie und Diktatur“</w:t>
      </w:r>
      <w:r w:rsidR="00360201">
        <w:rPr>
          <w:rFonts w:cs="Arial"/>
          <w:color w:val="000000" w:themeColor="text1"/>
          <w:sz w:val="22"/>
        </w:rPr>
        <w:t>,</w:t>
      </w:r>
    </w:p>
    <w:p w14:paraId="5167F86A" w14:textId="77777777" w:rsidR="006E70C5" w:rsidRDefault="006E70C5" w:rsidP="006E70C5">
      <w:pPr>
        <w:autoSpaceDE w:val="0"/>
        <w:autoSpaceDN w:val="0"/>
        <w:adjustRightInd w:val="0"/>
        <w:spacing w:after="0" w:line="240" w:lineRule="auto"/>
        <w:ind w:firstLine="680"/>
        <w:rPr>
          <w:rFonts w:ascii="Helvetica" w:hAnsi="Helvetica" w:cs="Helvetica"/>
          <w:sz w:val="22"/>
          <w:szCs w:val="22"/>
        </w:rPr>
      </w:pPr>
    </w:p>
    <w:p w14:paraId="6FD28D7B" w14:textId="18F40315" w:rsidR="00975911" w:rsidRPr="002918F6" w:rsidRDefault="00CF1AD6" w:rsidP="002918F6">
      <w:pPr>
        <w:pStyle w:val="2Listeeingerckt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2918F6">
        <w:rPr>
          <w:rFonts w:ascii="Helvetica" w:hAnsi="Helvetica" w:cs="Helvetica"/>
          <w:sz w:val="22"/>
          <w:szCs w:val="22"/>
        </w:rPr>
        <w:t xml:space="preserve">zur </w:t>
      </w:r>
      <w:r w:rsidR="006E70C5" w:rsidRPr="002918F6">
        <w:rPr>
          <w:rFonts w:cs="Arial"/>
          <w:color w:val="000000" w:themeColor="text1"/>
          <w:sz w:val="22"/>
        </w:rPr>
        <w:t>Vermittlung</w:t>
      </w:r>
      <w:r w:rsidR="006E70C5" w:rsidRPr="002918F6">
        <w:rPr>
          <w:rFonts w:ascii="Helvetica" w:hAnsi="Helvetica" w:cs="Helvetica"/>
          <w:sz w:val="22"/>
          <w:szCs w:val="22"/>
        </w:rPr>
        <w:t xml:space="preserve"> grundlegender Landeskundekenntnisse im Vorfeld einer</w:t>
      </w:r>
      <w:r w:rsidR="002918F6" w:rsidRPr="002918F6">
        <w:rPr>
          <w:rFonts w:ascii="Helvetica" w:hAnsi="Helvetica" w:cs="Helvetica"/>
          <w:sz w:val="22"/>
          <w:szCs w:val="22"/>
        </w:rPr>
        <w:t xml:space="preserve"> </w:t>
      </w:r>
      <w:r w:rsidR="006E70C5" w:rsidRPr="002918F6">
        <w:rPr>
          <w:rFonts w:ascii="Helvetica" w:hAnsi="Helvetica" w:cs="Helvetica"/>
          <w:sz w:val="22"/>
          <w:szCs w:val="22"/>
        </w:rPr>
        <w:t>Klassenfahrt oder eines Schüleraustauschprogramms mit Polen</w:t>
      </w:r>
      <w:r w:rsidR="00360201" w:rsidRPr="002918F6">
        <w:rPr>
          <w:rFonts w:ascii="Helvetica" w:hAnsi="Helvetica" w:cs="Helvetica"/>
          <w:sz w:val="22"/>
          <w:szCs w:val="22"/>
        </w:rPr>
        <w:t>.</w:t>
      </w:r>
    </w:p>
    <w:p w14:paraId="7B8A99F2" w14:textId="77777777" w:rsidR="00975911" w:rsidRPr="00FC1FB3" w:rsidRDefault="00975911" w:rsidP="006E70C5">
      <w:pPr>
        <w:pStyle w:val="2Listeeingerckt"/>
        <w:numPr>
          <w:ilvl w:val="0"/>
          <w:numId w:val="0"/>
        </w:numPr>
        <w:tabs>
          <w:tab w:val="left" w:pos="851"/>
        </w:tabs>
        <w:ind w:left="680"/>
        <w:jc w:val="both"/>
        <w:rPr>
          <w:rFonts w:cs="Arial"/>
          <w:b/>
          <w:color w:val="000000" w:themeColor="text1"/>
          <w:sz w:val="22"/>
        </w:rPr>
      </w:pPr>
    </w:p>
    <w:p w14:paraId="0F40D945" w14:textId="77777777" w:rsidR="009B5F40" w:rsidRDefault="009B5F40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</w:p>
    <w:p w14:paraId="45DBE563" w14:textId="77777777" w:rsidR="00975911" w:rsidRPr="00170E1C" w:rsidRDefault="00467279" w:rsidP="00FC1FB3">
      <w:pPr>
        <w:pStyle w:val="0berschrift2"/>
        <w:tabs>
          <w:tab w:val="left" w:pos="851"/>
        </w:tabs>
        <w:rPr>
          <w:rFonts w:cs="Arial"/>
          <w:color w:val="000000" w:themeColor="text1"/>
          <w:szCs w:val="22"/>
        </w:rPr>
      </w:pPr>
      <w:r w:rsidRPr="00170E1C">
        <w:rPr>
          <w:rFonts w:cs="Arial"/>
          <w:color w:val="000000" w:themeColor="text1"/>
          <w:szCs w:val="22"/>
        </w:rPr>
        <w:t>Filme</w:t>
      </w:r>
    </w:p>
    <w:p w14:paraId="1FFBDF15" w14:textId="394AD158" w:rsidR="00975911" w:rsidRPr="00170E1C" w:rsidRDefault="007319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170E1C">
        <w:rPr>
          <w:rFonts w:cs="Arial"/>
          <w:b/>
          <w:color w:val="000000" w:themeColor="text1"/>
          <w:sz w:val="22"/>
          <w:szCs w:val="22"/>
        </w:rPr>
        <w:t xml:space="preserve">„Posen – eine ungewöhnliche Stadt“ </w:t>
      </w:r>
      <w:r w:rsidRPr="00170E1C">
        <w:rPr>
          <w:rFonts w:cs="Arial"/>
          <w:color w:val="000000" w:themeColor="text1"/>
          <w:sz w:val="22"/>
          <w:szCs w:val="22"/>
        </w:rPr>
        <w:t>(</w:t>
      </w:r>
      <w:r w:rsidR="00360201">
        <w:rPr>
          <w:rFonts w:cs="Arial"/>
          <w:b/>
          <w:color w:val="000000" w:themeColor="text1"/>
          <w:sz w:val="22"/>
          <w:szCs w:val="22"/>
        </w:rPr>
        <w:t>6.48 M</w:t>
      </w:r>
      <w:r w:rsidRPr="00170E1C">
        <w:rPr>
          <w:rFonts w:cs="Arial"/>
          <w:b/>
          <w:color w:val="000000" w:themeColor="text1"/>
          <w:sz w:val="22"/>
          <w:szCs w:val="22"/>
        </w:rPr>
        <w:t>in</w:t>
      </w:r>
      <w:r w:rsidR="002918F6">
        <w:rPr>
          <w:rFonts w:cs="Arial"/>
          <w:b/>
          <w:color w:val="000000" w:themeColor="text1"/>
          <w:sz w:val="22"/>
          <w:szCs w:val="22"/>
        </w:rPr>
        <w:t>.</w:t>
      </w:r>
      <w:r w:rsidRPr="00170E1C">
        <w:rPr>
          <w:rFonts w:cs="Arial"/>
          <w:color w:val="000000" w:themeColor="text1"/>
          <w:sz w:val="22"/>
          <w:szCs w:val="22"/>
        </w:rPr>
        <w:t>), aus der Serie „Warschauer Notizen“, Videoblog, 20</w:t>
      </w:r>
      <w:r w:rsidR="00B07B1F" w:rsidRPr="00170E1C">
        <w:rPr>
          <w:rFonts w:cs="Arial"/>
          <w:color w:val="000000" w:themeColor="text1"/>
          <w:sz w:val="22"/>
          <w:szCs w:val="22"/>
        </w:rPr>
        <w:t>.06.2015, ARD Warschau</w:t>
      </w:r>
      <w:r w:rsidRPr="00170E1C">
        <w:rPr>
          <w:rFonts w:cs="Arial"/>
          <w:color w:val="000000" w:themeColor="text1"/>
          <w:sz w:val="22"/>
          <w:szCs w:val="22"/>
        </w:rPr>
        <w:t>.</w:t>
      </w:r>
    </w:p>
    <w:p w14:paraId="1CA9F37C" w14:textId="4E6736F0" w:rsidR="0073195B" w:rsidRPr="00170E1C" w:rsidRDefault="004020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8" w:history="1">
        <w:r w:rsidR="0073195B" w:rsidRPr="00170E1C">
          <w:rPr>
            <w:rStyle w:val="Hyperlink"/>
            <w:rFonts w:cs="Arial"/>
            <w:sz w:val="22"/>
            <w:szCs w:val="22"/>
          </w:rPr>
          <w:t>https://www.tagesschau.de/videoblog/warschauer_notizen/warschauer-notizen-bus-103.html</w:t>
        </w:r>
      </w:hyperlink>
    </w:p>
    <w:p w14:paraId="3EEEA122" w14:textId="77777777" w:rsidR="0073195B" w:rsidRPr="00170E1C" w:rsidRDefault="007319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14:paraId="63A85AF5" w14:textId="77777777" w:rsidR="0073195B" w:rsidRPr="00170E1C" w:rsidRDefault="007319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170E1C">
        <w:rPr>
          <w:rFonts w:cs="Arial"/>
          <w:b/>
          <w:color w:val="000000" w:themeColor="text1"/>
          <w:sz w:val="22"/>
          <w:szCs w:val="22"/>
        </w:rPr>
        <w:t>„Ok! Poland“ – Poznan</w:t>
      </w:r>
      <w:r w:rsidR="006F1104" w:rsidRPr="00170E1C">
        <w:rPr>
          <w:rFonts w:cs="Arial"/>
          <w:b/>
          <w:color w:val="000000" w:themeColor="text1"/>
          <w:sz w:val="22"/>
          <w:szCs w:val="22"/>
        </w:rPr>
        <w:t>“</w:t>
      </w:r>
      <w:r w:rsidRPr="00170E1C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170E1C">
        <w:rPr>
          <w:rFonts w:cs="Arial"/>
          <w:color w:val="000000" w:themeColor="text1"/>
          <w:sz w:val="22"/>
          <w:szCs w:val="22"/>
        </w:rPr>
        <w:t>(</w:t>
      </w:r>
      <w:r w:rsidR="00360201">
        <w:rPr>
          <w:rFonts w:cs="Arial"/>
          <w:b/>
          <w:color w:val="000000" w:themeColor="text1"/>
          <w:sz w:val="22"/>
          <w:szCs w:val="22"/>
        </w:rPr>
        <w:t>17.12 M</w:t>
      </w:r>
      <w:r w:rsidRPr="00170E1C">
        <w:rPr>
          <w:rFonts w:cs="Arial"/>
          <w:b/>
          <w:color w:val="000000" w:themeColor="text1"/>
          <w:sz w:val="22"/>
          <w:szCs w:val="22"/>
        </w:rPr>
        <w:t>in</w:t>
      </w:r>
      <w:r w:rsidRPr="00170E1C">
        <w:rPr>
          <w:rFonts w:cs="Arial"/>
          <w:color w:val="000000" w:themeColor="text1"/>
          <w:sz w:val="22"/>
          <w:szCs w:val="22"/>
        </w:rPr>
        <w:t xml:space="preserve">., in englischer Sprache) </w:t>
      </w:r>
      <w:r w:rsidR="006F1104" w:rsidRPr="00170E1C">
        <w:rPr>
          <w:rFonts w:cs="Arial"/>
          <w:color w:val="000000" w:themeColor="text1"/>
          <w:sz w:val="22"/>
          <w:szCs w:val="22"/>
        </w:rPr>
        <w:t xml:space="preserve">Film der </w:t>
      </w:r>
      <w:r w:rsidR="00232993" w:rsidRPr="00170E1C">
        <w:rPr>
          <w:rFonts w:cs="Arial"/>
          <w:color w:val="000000" w:themeColor="text1"/>
          <w:sz w:val="22"/>
          <w:szCs w:val="22"/>
        </w:rPr>
        <w:t>in Toronto lebenden</w:t>
      </w:r>
      <w:r w:rsidR="006F1104" w:rsidRPr="00170E1C">
        <w:rPr>
          <w:rFonts w:cs="Arial"/>
          <w:color w:val="000000" w:themeColor="text1"/>
          <w:sz w:val="22"/>
          <w:szCs w:val="22"/>
        </w:rPr>
        <w:t xml:space="preserve"> Journalistin Irina Somers für kanadisches Publikum</w:t>
      </w:r>
      <w:r w:rsidR="00232993" w:rsidRPr="00170E1C">
        <w:rPr>
          <w:rFonts w:cs="Arial"/>
          <w:color w:val="000000" w:themeColor="text1"/>
          <w:sz w:val="22"/>
          <w:szCs w:val="22"/>
        </w:rPr>
        <w:t>.</w:t>
      </w:r>
    </w:p>
    <w:p w14:paraId="4CB65F64" w14:textId="29835391" w:rsidR="0073195B" w:rsidRPr="00170E1C" w:rsidRDefault="004020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9" w:history="1">
        <w:r w:rsidR="006F1104" w:rsidRPr="00170E1C">
          <w:rPr>
            <w:rStyle w:val="Hyperlink"/>
            <w:rFonts w:cs="Arial"/>
            <w:sz w:val="22"/>
            <w:szCs w:val="22"/>
          </w:rPr>
          <w:t>https://www.youtube.com/watch?v=_8GNC3fJtqA</w:t>
        </w:r>
      </w:hyperlink>
    </w:p>
    <w:p w14:paraId="0B7658DF" w14:textId="77777777" w:rsidR="006F1104" w:rsidRPr="00170E1C" w:rsidRDefault="006F1104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14:paraId="563C18CF" w14:textId="77777777" w:rsidR="006F1104" w:rsidRPr="00170E1C" w:rsidRDefault="006F1104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170E1C">
        <w:rPr>
          <w:rFonts w:cs="Arial"/>
          <w:b/>
          <w:color w:val="000000" w:themeColor="text1"/>
          <w:sz w:val="22"/>
          <w:szCs w:val="22"/>
        </w:rPr>
        <w:t xml:space="preserve">„Kalejdoskop – Film promocyjny Miasta Poznania“ </w:t>
      </w:r>
      <w:r w:rsidRPr="00170E1C">
        <w:rPr>
          <w:rFonts w:cs="Arial"/>
          <w:color w:val="000000" w:themeColor="text1"/>
          <w:sz w:val="22"/>
          <w:szCs w:val="22"/>
        </w:rPr>
        <w:t>(</w:t>
      </w:r>
      <w:r w:rsidR="00360201">
        <w:rPr>
          <w:rFonts w:cs="Arial"/>
          <w:b/>
          <w:color w:val="000000" w:themeColor="text1"/>
          <w:sz w:val="22"/>
          <w:szCs w:val="22"/>
        </w:rPr>
        <w:t>3.14 M</w:t>
      </w:r>
      <w:r w:rsidRPr="00170E1C">
        <w:rPr>
          <w:rFonts w:cs="Arial"/>
          <w:b/>
          <w:color w:val="000000" w:themeColor="text1"/>
          <w:sz w:val="22"/>
          <w:szCs w:val="22"/>
        </w:rPr>
        <w:t>in.</w:t>
      </w:r>
      <w:r w:rsidRPr="00170E1C">
        <w:rPr>
          <w:rFonts w:cs="Arial"/>
          <w:color w:val="000000" w:themeColor="text1"/>
          <w:sz w:val="22"/>
          <w:szCs w:val="22"/>
        </w:rPr>
        <w:t>), 21.05.2014, Werbefilm der Stadt Poznań, polnische Sprachkenntnisse sind nicht erforderlich.</w:t>
      </w:r>
    </w:p>
    <w:p w14:paraId="5A90A712" w14:textId="197FD485" w:rsidR="006F1104" w:rsidRPr="00170E1C" w:rsidRDefault="004020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10" w:history="1">
        <w:r w:rsidR="006F1104" w:rsidRPr="00170E1C">
          <w:rPr>
            <w:rStyle w:val="Hyperlink"/>
            <w:rFonts w:cs="Arial"/>
            <w:sz w:val="22"/>
            <w:szCs w:val="22"/>
          </w:rPr>
          <w:t>https://www.youtube.com/watch?v=d7H6VIcNxww</w:t>
        </w:r>
      </w:hyperlink>
    </w:p>
    <w:p w14:paraId="7A6650A0" w14:textId="77777777" w:rsidR="006F1104" w:rsidRPr="00170E1C" w:rsidRDefault="006F1104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14:paraId="42300A54" w14:textId="75C675EB" w:rsidR="006F1104" w:rsidRPr="00170E1C" w:rsidRDefault="006F1104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170E1C">
        <w:rPr>
          <w:rFonts w:cs="Arial"/>
          <w:b/>
          <w:color w:val="000000" w:themeColor="text1"/>
          <w:sz w:val="22"/>
          <w:szCs w:val="22"/>
        </w:rPr>
        <w:t>„Paul in Pozna</w:t>
      </w:r>
      <w:r w:rsidR="00232993" w:rsidRPr="00170E1C">
        <w:rPr>
          <w:rFonts w:cs="Arial"/>
          <w:b/>
          <w:color w:val="000000" w:themeColor="text1"/>
          <w:sz w:val="22"/>
          <w:szCs w:val="22"/>
        </w:rPr>
        <w:t>n</w:t>
      </w:r>
      <w:r w:rsidRPr="00170E1C">
        <w:rPr>
          <w:rFonts w:cs="Arial"/>
          <w:b/>
          <w:color w:val="000000" w:themeColor="text1"/>
          <w:sz w:val="22"/>
          <w:szCs w:val="22"/>
        </w:rPr>
        <w:t xml:space="preserve"> – Academic Poznan“</w:t>
      </w:r>
      <w:r w:rsidR="00232993" w:rsidRPr="00170E1C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32993" w:rsidRPr="00170E1C">
        <w:rPr>
          <w:rFonts w:cs="Arial"/>
          <w:color w:val="000000" w:themeColor="text1"/>
          <w:sz w:val="22"/>
          <w:szCs w:val="22"/>
        </w:rPr>
        <w:t>(</w:t>
      </w:r>
      <w:r w:rsidR="00360201">
        <w:rPr>
          <w:rFonts w:cs="Arial"/>
          <w:b/>
          <w:color w:val="000000" w:themeColor="text1"/>
          <w:sz w:val="22"/>
          <w:szCs w:val="22"/>
        </w:rPr>
        <w:t>3.57 M</w:t>
      </w:r>
      <w:r w:rsidR="00232993" w:rsidRPr="00170E1C">
        <w:rPr>
          <w:rFonts w:cs="Arial"/>
          <w:b/>
          <w:color w:val="000000" w:themeColor="text1"/>
          <w:sz w:val="22"/>
          <w:szCs w:val="22"/>
        </w:rPr>
        <w:t>in.</w:t>
      </w:r>
      <w:r w:rsidR="00232993" w:rsidRPr="00170E1C">
        <w:rPr>
          <w:rFonts w:cs="Arial"/>
          <w:color w:val="000000" w:themeColor="text1"/>
          <w:sz w:val="22"/>
          <w:szCs w:val="22"/>
        </w:rPr>
        <w:t>, in englischer Sprache), 23.04. 2015, für Student</w:t>
      </w:r>
      <w:r w:rsidR="002918F6">
        <w:rPr>
          <w:rFonts w:cs="Arial"/>
          <w:color w:val="000000" w:themeColor="text1"/>
          <w:sz w:val="22"/>
          <w:szCs w:val="22"/>
        </w:rPr>
        <w:t>Inn</w:t>
      </w:r>
      <w:r w:rsidR="00232993" w:rsidRPr="00170E1C">
        <w:rPr>
          <w:rFonts w:cs="Arial"/>
          <w:color w:val="000000" w:themeColor="text1"/>
          <w:sz w:val="22"/>
          <w:szCs w:val="22"/>
        </w:rPr>
        <w:t xml:space="preserve">en aus dem Ausland, die sich für ein Studium in Poznań interessieren. </w:t>
      </w:r>
    </w:p>
    <w:p w14:paraId="48090A43" w14:textId="3C26B157" w:rsidR="00232993" w:rsidRPr="00170E1C" w:rsidRDefault="0040205B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hyperlink r:id="rId11" w:history="1">
        <w:r w:rsidR="00232993" w:rsidRPr="00170E1C">
          <w:rPr>
            <w:rStyle w:val="Hyperlink"/>
            <w:rFonts w:cs="Arial"/>
            <w:sz w:val="22"/>
            <w:szCs w:val="22"/>
          </w:rPr>
          <w:t>https://www.youtube.com/watch?v=rPb3UMwW7x0</w:t>
        </w:r>
      </w:hyperlink>
    </w:p>
    <w:p w14:paraId="1DDB8CB3" w14:textId="77777777" w:rsidR="00232993" w:rsidRPr="00170E1C" w:rsidRDefault="00232993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</w:p>
    <w:p w14:paraId="0AB17923" w14:textId="77777777" w:rsidR="00232993" w:rsidRPr="00170E1C" w:rsidRDefault="00232993" w:rsidP="00FC1FB3">
      <w:pPr>
        <w:pStyle w:val="1Standardflietext"/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170E1C">
        <w:rPr>
          <w:rFonts w:cs="Arial"/>
          <w:b/>
          <w:color w:val="000000" w:themeColor="text1"/>
          <w:sz w:val="22"/>
          <w:szCs w:val="22"/>
        </w:rPr>
        <w:t xml:space="preserve">„Paul in Poznan – Jeżyce“ </w:t>
      </w:r>
      <w:r w:rsidRPr="00170E1C">
        <w:rPr>
          <w:rFonts w:cs="Arial"/>
          <w:color w:val="000000" w:themeColor="text1"/>
          <w:sz w:val="22"/>
          <w:szCs w:val="22"/>
        </w:rPr>
        <w:t>(</w:t>
      </w:r>
      <w:r w:rsidRPr="00170E1C">
        <w:rPr>
          <w:rFonts w:cs="Arial"/>
          <w:b/>
          <w:color w:val="000000" w:themeColor="text1"/>
          <w:sz w:val="22"/>
          <w:szCs w:val="22"/>
        </w:rPr>
        <w:t xml:space="preserve">4.26 </w:t>
      </w:r>
      <w:r w:rsidR="00360201">
        <w:rPr>
          <w:rFonts w:cs="Arial"/>
          <w:b/>
          <w:color w:val="000000" w:themeColor="text1"/>
          <w:sz w:val="22"/>
          <w:szCs w:val="22"/>
        </w:rPr>
        <w:t>M</w:t>
      </w:r>
      <w:r w:rsidRPr="00170E1C">
        <w:rPr>
          <w:rFonts w:cs="Arial"/>
          <w:b/>
          <w:color w:val="000000" w:themeColor="text1"/>
          <w:sz w:val="22"/>
          <w:szCs w:val="22"/>
        </w:rPr>
        <w:t>in.</w:t>
      </w:r>
      <w:r w:rsidRPr="00170E1C">
        <w:rPr>
          <w:rFonts w:cs="Arial"/>
          <w:color w:val="000000" w:themeColor="text1"/>
          <w:sz w:val="22"/>
          <w:szCs w:val="22"/>
        </w:rPr>
        <w:t>, in englischer Sprache), 05.06.2014, über das bei jungen Leuten sehr „angesagte“ Stadtviertel Jeżyce</w:t>
      </w:r>
      <w:r w:rsidR="00360201">
        <w:rPr>
          <w:rFonts w:cs="Arial"/>
          <w:color w:val="000000" w:themeColor="text1"/>
          <w:sz w:val="22"/>
          <w:szCs w:val="22"/>
        </w:rPr>
        <w:t xml:space="preserve"> {</w:t>
      </w:r>
      <w:r w:rsidR="00360201" w:rsidRPr="00360201">
        <w:rPr>
          <w:rFonts w:cs="Arial"/>
          <w:i/>
          <w:color w:val="000000" w:themeColor="text1"/>
          <w:sz w:val="22"/>
          <w:szCs w:val="22"/>
        </w:rPr>
        <w:t>jeschütse</w:t>
      </w:r>
      <w:r w:rsidR="00360201">
        <w:rPr>
          <w:rFonts w:cs="Arial"/>
          <w:color w:val="000000" w:themeColor="text1"/>
          <w:sz w:val="22"/>
          <w:szCs w:val="22"/>
        </w:rPr>
        <w:t>}</w:t>
      </w:r>
      <w:r w:rsidRPr="00170E1C">
        <w:rPr>
          <w:rFonts w:cs="Arial"/>
          <w:color w:val="000000" w:themeColor="text1"/>
          <w:sz w:val="22"/>
          <w:szCs w:val="22"/>
        </w:rPr>
        <w:t>.</w:t>
      </w:r>
    </w:p>
    <w:p w14:paraId="5580D97A" w14:textId="017BE7BC" w:rsidR="00232993" w:rsidRPr="00170E1C" w:rsidRDefault="0040205B" w:rsidP="0063058E">
      <w:pPr>
        <w:pStyle w:val="0berschrift2"/>
        <w:tabs>
          <w:tab w:val="left" w:pos="851"/>
        </w:tabs>
        <w:rPr>
          <w:rFonts w:cs="Arial"/>
          <w:color w:val="000000" w:themeColor="text1"/>
          <w:szCs w:val="22"/>
          <w:u w:val="none"/>
        </w:rPr>
      </w:pPr>
      <w:hyperlink r:id="rId12" w:history="1">
        <w:r w:rsidR="002918F6" w:rsidRPr="004516B8">
          <w:rPr>
            <w:rStyle w:val="Hyperlink"/>
            <w:rFonts w:cs="Arial"/>
            <w:szCs w:val="22"/>
          </w:rPr>
          <w:t>https://www.youtube.com/watch?v=8ZxXH3ma6p4</w:t>
        </w:r>
      </w:hyperlink>
      <w:r w:rsidR="002918F6">
        <w:rPr>
          <w:rStyle w:val="Hyperlink"/>
          <w:rFonts w:cs="Arial"/>
          <w:szCs w:val="22"/>
          <w:u w:val="none"/>
        </w:rPr>
        <w:t xml:space="preserve"> </w:t>
      </w:r>
    </w:p>
    <w:p w14:paraId="4B240C24" w14:textId="77777777" w:rsidR="00111C61" w:rsidRPr="00170E1C" w:rsidRDefault="00111C61" w:rsidP="00111C61">
      <w:pPr>
        <w:pStyle w:val="1Standardflietext"/>
        <w:rPr>
          <w:sz w:val="22"/>
          <w:szCs w:val="22"/>
        </w:rPr>
      </w:pPr>
      <w:r w:rsidRPr="00170E1C">
        <w:rPr>
          <w:b/>
          <w:sz w:val="22"/>
          <w:szCs w:val="22"/>
          <w:lang w:val="en-US"/>
        </w:rPr>
        <w:t xml:space="preserve">“Paul in Poznan – Stary Browar” </w:t>
      </w:r>
      <w:r w:rsidRPr="00170E1C">
        <w:rPr>
          <w:sz w:val="22"/>
          <w:szCs w:val="22"/>
          <w:lang w:val="en-US"/>
        </w:rPr>
        <w:t>(</w:t>
      </w:r>
      <w:r w:rsidR="00360201">
        <w:rPr>
          <w:b/>
          <w:sz w:val="22"/>
          <w:szCs w:val="22"/>
          <w:lang w:val="en-US"/>
        </w:rPr>
        <w:t>4.27 M</w:t>
      </w:r>
      <w:r w:rsidRPr="00170E1C">
        <w:rPr>
          <w:b/>
          <w:sz w:val="22"/>
          <w:szCs w:val="22"/>
          <w:lang w:val="en-US"/>
        </w:rPr>
        <w:t>in</w:t>
      </w:r>
      <w:r w:rsidRPr="00170E1C">
        <w:rPr>
          <w:sz w:val="22"/>
          <w:szCs w:val="22"/>
          <w:lang w:val="en-US"/>
        </w:rPr>
        <w:t>., in englischer Sprache), 14.03.</w:t>
      </w:r>
      <w:r w:rsidR="004067C9" w:rsidRPr="00170E1C">
        <w:rPr>
          <w:sz w:val="22"/>
          <w:szCs w:val="22"/>
          <w:lang w:val="en-US"/>
        </w:rPr>
        <w:t>2014)</w:t>
      </w:r>
      <w:r w:rsidRPr="00170E1C">
        <w:rPr>
          <w:sz w:val="22"/>
          <w:szCs w:val="22"/>
          <w:lang w:val="en-US"/>
        </w:rPr>
        <w:t xml:space="preserve"> Thema:  „the best shopping center in the world“. </w:t>
      </w:r>
      <w:r w:rsidRPr="00170E1C">
        <w:rPr>
          <w:sz w:val="22"/>
          <w:szCs w:val="22"/>
        </w:rPr>
        <w:t xml:space="preserve">Die Besitzerin Grażyna Kulczyk </w:t>
      </w:r>
      <w:r w:rsidR="009B6D09" w:rsidRPr="00170E1C">
        <w:rPr>
          <w:sz w:val="22"/>
          <w:szCs w:val="22"/>
        </w:rPr>
        <w:t xml:space="preserve">hat es inzwischen verkauft, Jan Kulczyk </w:t>
      </w:r>
      <w:r w:rsidRPr="00170E1C">
        <w:rPr>
          <w:sz w:val="22"/>
          <w:szCs w:val="22"/>
        </w:rPr>
        <w:t xml:space="preserve">ist </w:t>
      </w:r>
      <w:r w:rsidR="009B6D09" w:rsidRPr="00170E1C">
        <w:rPr>
          <w:sz w:val="22"/>
          <w:szCs w:val="22"/>
        </w:rPr>
        <w:t xml:space="preserve">am 28.7.2015 </w:t>
      </w:r>
      <w:r w:rsidRPr="00170E1C">
        <w:rPr>
          <w:sz w:val="22"/>
          <w:szCs w:val="22"/>
        </w:rPr>
        <w:t>verstorben (Anm. H.B.)</w:t>
      </w:r>
      <w:r w:rsidR="009B6D09" w:rsidRPr="00170E1C">
        <w:rPr>
          <w:sz w:val="22"/>
          <w:szCs w:val="22"/>
        </w:rPr>
        <w:t>.</w:t>
      </w:r>
    </w:p>
    <w:p w14:paraId="40F28D5B" w14:textId="2E569597" w:rsidR="00111C61" w:rsidRPr="00170E1C" w:rsidRDefault="0040205B" w:rsidP="00111C61">
      <w:pPr>
        <w:pStyle w:val="1Standardflietext"/>
        <w:rPr>
          <w:sz w:val="22"/>
          <w:szCs w:val="22"/>
        </w:rPr>
      </w:pPr>
      <w:hyperlink r:id="rId13" w:history="1">
        <w:r w:rsidR="00111C61" w:rsidRPr="00170E1C">
          <w:rPr>
            <w:rStyle w:val="Hyperlink"/>
            <w:sz w:val="22"/>
            <w:szCs w:val="22"/>
          </w:rPr>
          <w:t>https://www.youtube.com/watch?v=-DPC0xr3AZM</w:t>
        </w:r>
      </w:hyperlink>
    </w:p>
    <w:p w14:paraId="3425B274" w14:textId="77777777" w:rsidR="00111C61" w:rsidRPr="00170E1C" w:rsidRDefault="00111C61" w:rsidP="00111C61">
      <w:pPr>
        <w:pStyle w:val="1Standardflietext"/>
        <w:rPr>
          <w:sz w:val="22"/>
          <w:szCs w:val="22"/>
        </w:rPr>
      </w:pPr>
    </w:p>
    <w:p w14:paraId="253BD02D" w14:textId="77777777" w:rsidR="00467279" w:rsidRPr="00170E1C" w:rsidRDefault="00467279" w:rsidP="00111C61">
      <w:pPr>
        <w:pStyle w:val="1Standardflietext"/>
        <w:rPr>
          <w:sz w:val="22"/>
          <w:szCs w:val="22"/>
        </w:rPr>
      </w:pPr>
      <w:r w:rsidRPr="00170E1C">
        <w:rPr>
          <w:sz w:val="22"/>
          <w:szCs w:val="22"/>
        </w:rPr>
        <w:t>Auf You Tube sind noch weitere</w:t>
      </w:r>
      <w:r w:rsidR="009B6D09" w:rsidRPr="00170E1C">
        <w:rPr>
          <w:sz w:val="22"/>
          <w:szCs w:val="22"/>
        </w:rPr>
        <w:t xml:space="preserve"> Filme</w:t>
      </w:r>
      <w:r w:rsidR="00360201">
        <w:rPr>
          <w:sz w:val="22"/>
          <w:szCs w:val="22"/>
        </w:rPr>
        <w:t xml:space="preserve"> „</w:t>
      </w:r>
      <w:r w:rsidRPr="00170E1C">
        <w:rPr>
          <w:sz w:val="22"/>
          <w:szCs w:val="22"/>
        </w:rPr>
        <w:t>Paul in Poznan” zu finden.</w:t>
      </w:r>
      <w:r w:rsidR="009B5F40" w:rsidRPr="00170E1C">
        <w:rPr>
          <w:sz w:val="22"/>
          <w:szCs w:val="22"/>
        </w:rPr>
        <w:t xml:space="preserve"> </w:t>
      </w:r>
      <w:r w:rsidRPr="00170E1C">
        <w:rPr>
          <w:sz w:val="22"/>
          <w:szCs w:val="22"/>
        </w:rPr>
        <w:t>Historisches Filmmaterial wird auf einzelnen Arbeitsblättern eingesetzt; die Links sind dort angegeben.</w:t>
      </w:r>
    </w:p>
    <w:p w14:paraId="02AE257E" w14:textId="77777777" w:rsidR="009B5F40" w:rsidRPr="00170E1C" w:rsidRDefault="009B5F40" w:rsidP="00111C61">
      <w:pPr>
        <w:pStyle w:val="1Standardflietext"/>
        <w:rPr>
          <w:sz w:val="22"/>
          <w:szCs w:val="22"/>
        </w:rPr>
      </w:pPr>
    </w:p>
    <w:p w14:paraId="6DE10FC3" w14:textId="77777777" w:rsidR="00111C61" w:rsidRPr="00467279" w:rsidRDefault="00111C61" w:rsidP="00111C61">
      <w:pPr>
        <w:pStyle w:val="1Standardflietext"/>
        <w:rPr>
          <w:sz w:val="22"/>
          <w:szCs w:val="22"/>
        </w:rPr>
      </w:pPr>
    </w:p>
    <w:p w14:paraId="6E26A67F" w14:textId="77777777" w:rsidR="0063058E" w:rsidRPr="0063058E" w:rsidRDefault="0063058E" w:rsidP="0063058E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63058E">
        <w:rPr>
          <w:rFonts w:cs="Arial"/>
          <w:color w:val="000000" w:themeColor="text1"/>
        </w:rPr>
        <w:t>Einführungstext:</w:t>
      </w:r>
    </w:p>
    <w:p w14:paraId="5BCE543D" w14:textId="77777777" w:rsidR="009B5F40" w:rsidRDefault="009B6D09" w:rsidP="00FC1FB3">
      <w:pPr>
        <w:pStyle w:val="1Standardflietext"/>
        <w:tabs>
          <w:tab w:val="left" w:pos="851"/>
        </w:tabs>
        <w:jc w:val="both"/>
        <w:rPr>
          <w:rFonts w:cs="Arial"/>
          <w:color w:val="000000" w:themeColor="text1"/>
          <w:sz w:val="22"/>
          <w:szCs w:val="22"/>
        </w:rPr>
      </w:pPr>
      <w:r w:rsidRPr="009B6D09">
        <w:rPr>
          <w:rFonts w:cs="Arial"/>
          <w:color w:val="000000" w:themeColor="text1"/>
          <w:sz w:val="22"/>
          <w:szCs w:val="22"/>
        </w:rPr>
        <w:t xml:space="preserve">Der Einführungstext gibt einen knappen Überblick über die Geschichte der Stadt von ihren Anfängen bis heute. </w:t>
      </w:r>
    </w:p>
    <w:p w14:paraId="4ECCDD1D" w14:textId="6B613845" w:rsidR="00111C1C" w:rsidRDefault="009B5F40" w:rsidP="007456AE">
      <w:pPr>
        <w:spacing w:after="0" w:line="24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 w:val="22"/>
          <w:szCs w:val="22"/>
        </w:rPr>
        <w:br w:type="page"/>
      </w:r>
      <w:r w:rsidR="00C66A14" w:rsidRPr="007456AE">
        <w:rPr>
          <w:rFonts w:cs="Arial"/>
          <w:color w:val="000000" w:themeColor="text1"/>
          <w:sz w:val="22"/>
          <w:szCs w:val="22"/>
          <w:u w:val="single"/>
        </w:rPr>
        <w:lastRenderedPageBreak/>
        <w:t>Themen der Arbeitsblätter:</w:t>
      </w:r>
    </w:p>
    <w:p w14:paraId="244B8784" w14:textId="77777777" w:rsidR="00111C1C" w:rsidRDefault="00111C1C" w:rsidP="007456AE">
      <w:pPr>
        <w:spacing w:after="0" w:line="240" w:lineRule="auto"/>
        <w:rPr>
          <w:rFonts w:cs="Arial"/>
          <w:color w:val="000000" w:themeColor="text1"/>
        </w:rPr>
      </w:pPr>
    </w:p>
    <w:p w14:paraId="009A8E9A" w14:textId="77777777" w:rsidR="000B16FE" w:rsidRPr="00A763E3" w:rsidRDefault="000B16FE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A763E3">
        <w:rPr>
          <w:rFonts w:cs="Arial"/>
          <w:b/>
          <w:color w:val="000000" w:themeColor="text1"/>
          <w:sz w:val="22"/>
          <w:szCs w:val="22"/>
        </w:rPr>
        <w:t xml:space="preserve">Arbeitsblatt 1: </w:t>
      </w:r>
      <w:r>
        <w:rPr>
          <w:rFonts w:cs="Arial"/>
          <w:b/>
          <w:color w:val="000000" w:themeColor="text1"/>
          <w:sz w:val="22"/>
          <w:szCs w:val="22"/>
        </w:rPr>
        <w:tab/>
      </w:r>
      <w:r w:rsidRPr="009B6D09">
        <w:rPr>
          <w:rFonts w:cs="Arial"/>
          <w:color w:val="000000" w:themeColor="text1"/>
          <w:sz w:val="22"/>
          <w:szCs w:val="22"/>
        </w:rPr>
        <w:t>Stationen der Stadtgeschichte</w:t>
      </w:r>
    </w:p>
    <w:p w14:paraId="445D4D89" w14:textId="77777777" w:rsidR="000B16FE" w:rsidRPr="00A763E3" w:rsidRDefault="000B16FE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A763E3">
        <w:rPr>
          <w:rFonts w:cs="Arial"/>
          <w:b/>
          <w:color w:val="000000" w:themeColor="text1"/>
          <w:sz w:val="22"/>
          <w:szCs w:val="22"/>
        </w:rPr>
        <w:t xml:space="preserve">Arbeitsblatt 2: </w:t>
      </w:r>
      <w:r>
        <w:rPr>
          <w:rFonts w:cs="Arial"/>
          <w:b/>
          <w:color w:val="000000" w:themeColor="text1"/>
          <w:sz w:val="22"/>
          <w:szCs w:val="22"/>
        </w:rPr>
        <w:tab/>
      </w:r>
      <w:r w:rsidRPr="009B6D09">
        <w:rPr>
          <w:rFonts w:cs="Arial"/>
          <w:color w:val="000000" w:themeColor="text1"/>
          <w:sz w:val="22"/>
          <w:szCs w:val="22"/>
        </w:rPr>
        <w:t>Die Anfänge</w:t>
      </w:r>
    </w:p>
    <w:p w14:paraId="4A746553" w14:textId="77777777" w:rsidR="000B16FE" w:rsidRPr="00A763E3" w:rsidRDefault="000B16FE" w:rsidP="00F60C05">
      <w:pPr>
        <w:pStyle w:val="1Standardflietext"/>
        <w:numPr>
          <w:ilvl w:val="0"/>
          <w:numId w:val="9"/>
        </w:numPr>
        <w:tabs>
          <w:tab w:val="left" w:pos="851"/>
        </w:tabs>
        <w:rPr>
          <w:rFonts w:cs="Arial"/>
          <w:b/>
          <w:color w:val="000000" w:themeColor="text1"/>
          <w:sz w:val="22"/>
          <w:szCs w:val="22"/>
        </w:rPr>
      </w:pPr>
      <w:r w:rsidRPr="00A763E3">
        <w:rPr>
          <w:rFonts w:cs="Arial"/>
          <w:b/>
          <w:color w:val="000000" w:themeColor="text1"/>
          <w:sz w:val="22"/>
          <w:szCs w:val="22"/>
        </w:rPr>
        <w:t xml:space="preserve">Arbeitsblatt 3: </w:t>
      </w:r>
      <w:r>
        <w:rPr>
          <w:rFonts w:cs="Arial"/>
          <w:b/>
          <w:color w:val="000000" w:themeColor="text1"/>
          <w:sz w:val="22"/>
          <w:szCs w:val="22"/>
        </w:rPr>
        <w:tab/>
      </w:r>
      <w:r w:rsidRPr="009B6D09">
        <w:rPr>
          <w:rFonts w:cs="Arial"/>
          <w:color w:val="000000" w:themeColor="text1"/>
          <w:sz w:val="22"/>
          <w:szCs w:val="22"/>
        </w:rPr>
        <w:t>Die Posener Bamberger</w:t>
      </w:r>
    </w:p>
    <w:p w14:paraId="6E5FFD50" w14:textId="77777777" w:rsidR="000B16FE" w:rsidRPr="00A763E3" w:rsidRDefault="000B16FE" w:rsidP="00F60C05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4: </w:t>
      </w:r>
      <w:r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Unter preußischer Herrschaft</w:t>
      </w:r>
    </w:p>
    <w:p w14:paraId="7385CFEF" w14:textId="77777777" w:rsidR="000B16FE" w:rsidRPr="009B6D09" w:rsidRDefault="000B16FE" w:rsidP="00F60C05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b w:val="0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5: </w:t>
      </w:r>
      <w:r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Unter dem Hakenkreuz</w:t>
      </w:r>
    </w:p>
    <w:p w14:paraId="6F86F6FD" w14:textId="77777777" w:rsidR="000B16FE" w:rsidRPr="00A763E3" w:rsidRDefault="000B16FE" w:rsidP="00F60C05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6: </w:t>
      </w:r>
      <w:r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Der Posener Juni 1956</w:t>
      </w:r>
    </w:p>
    <w:p w14:paraId="27BE28CB" w14:textId="77777777" w:rsidR="00B90DD8" w:rsidRPr="007921BF" w:rsidRDefault="00B90DD8" w:rsidP="00B90DD8">
      <w:pPr>
        <w:pStyle w:val="0berschrift3"/>
        <w:numPr>
          <w:ilvl w:val="0"/>
          <w:numId w:val="9"/>
        </w:numPr>
        <w:tabs>
          <w:tab w:val="left" w:pos="851"/>
        </w:tabs>
        <w:rPr>
          <w:b w:val="0"/>
        </w:rPr>
      </w:pPr>
      <w:r w:rsidRPr="007921BF">
        <w:rPr>
          <w:rFonts w:cs="Arial"/>
          <w:color w:val="000000" w:themeColor="text1"/>
          <w:sz w:val="22"/>
          <w:szCs w:val="22"/>
        </w:rPr>
        <w:t>Arbeitsblatt</w:t>
      </w:r>
      <w:r w:rsidRPr="007921BF">
        <w:t xml:space="preserve"> 7: </w:t>
      </w:r>
      <w:r>
        <w:tab/>
      </w:r>
      <w:r w:rsidRPr="007921BF">
        <w:rPr>
          <w:rFonts w:cs="Arial"/>
          <w:b w:val="0"/>
          <w:color w:val="000000" w:themeColor="text1"/>
          <w:sz w:val="22"/>
          <w:szCs w:val="22"/>
        </w:rPr>
        <w:t>Stanisław Barańczak – „Wenn Porzellan, dann nur dieses“</w:t>
      </w:r>
    </w:p>
    <w:p w14:paraId="452FC857" w14:textId="77777777" w:rsidR="00B90DD8" w:rsidRPr="00A763E3" w:rsidRDefault="00B90DD8" w:rsidP="00B90DD8">
      <w:pPr>
        <w:pStyle w:val="0berschrift3"/>
        <w:numPr>
          <w:ilvl w:val="0"/>
          <w:numId w:val="9"/>
        </w:numPr>
        <w:tabs>
          <w:tab w:val="left" w:pos="851"/>
        </w:tabs>
        <w:rPr>
          <w:rFonts w:cs="Arial"/>
          <w:color w:val="000000" w:themeColor="text1"/>
          <w:sz w:val="22"/>
          <w:szCs w:val="22"/>
        </w:rPr>
      </w:pPr>
      <w:r w:rsidRPr="00A763E3">
        <w:rPr>
          <w:rFonts w:cs="Arial"/>
          <w:color w:val="000000" w:themeColor="text1"/>
          <w:sz w:val="22"/>
          <w:szCs w:val="22"/>
        </w:rPr>
        <w:t xml:space="preserve">Arbeitsblatt </w:t>
      </w:r>
      <w:r>
        <w:rPr>
          <w:rFonts w:cs="Arial"/>
          <w:color w:val="000000" w:themeColor="text1"/>
          <w:sz w:val="22"/>
          <w:szCs w:val="22"/>
        </w:rPr>
        <w:t>8</w:t>
      </w:r>
      <w:r w:rsidRPr="00A763E3">
        <w:rPr>
          <w:rFonts w:cs="Arial"/>
          <w:color w:val="000000" w:themeColor="text1"/>
          <w:sz w:val="22"/>
          <w:szCs w:val="22"/>
        </w:rPr>
        <w:t xml:space="preserve">: </w:t>
      </w:r>
      <w:r>
        <w:rPr>
          <w:rFonts w:cs="Arial"/>
          <w:color w:val="000000" w:themeColor="text1"/>
          <w:sz w:val="22"/>
          <w:szCs w:val="22"/>
        </w:rPr>
        <w:tab/>
      </w:r>
      <w:r w:rsidRPr="009B6D09">
        <w:rPr>
          <w:rFonts w:cs="Arial"/>
          <w:b w:val="0"/>
          <w:color w:val="000000" w:themeColor="text1"/>
          <w:sz w:val="22"/>
          <w:szCs w:val="22"/>
        </w:rPr>
        <w:t>Jüdisches Leben in Poznań</w:t>
      </w:r>
    </w:p>
    <w:p w14:paraId="55258E37" w14:textId="77777777" w:rsidR="000B16FE" w:rsidRPr="00B07B1F" w:rsidRDefault="000B16FE" w:rsidP="00F60C05">
      <w:pPr>
        <w:pStyle w:val="1Standardflietext"/>
        <w:numPr>
          <w:ilvl w:val="0"/>
          <w:numId w:val="9"/>
        </w:numPr>
        <w:spacing w:after="120"/>
        <w:jc w:val="both"/>
        <w:rPr>
          <w:rFonts w:cs="Arial"/>
          <w:b/>
          <w:sz w:val="22"/>
          <w:szCs w:val="22"/>
        </w:rPr>
      </w:pPr>
      <w:r w:rsidRPr="00B07B1F">
        <w:rPr>
          <w:rFonts w:cs="Arial"/>
          <w:b/>
          <w:sz w:val="22"/>
          <w:szCs w:val="22"/>
        </w:rPr>
        <w:t xml:space="preserve">Sightseeing: </w:t>
      </w:r>
      <w:r w:rsidRPr="00B07B1F">
        <w:rPr>
          <w:rFonts w:cs="Arial"/>
          <w:b/>
          <w:sz w:val="22"/>
          <w:szCs w:val="22"/>
        </w:rPr>
        <w:tab/>
      </w:r>
      <w:r w:rsidRPr="00B07B1F">
        <w:rPr>
          <w:rFonts w:cs="Arial"/>
          <w:b/>
          <w:sz w:val="22"/>
          <w:szCs w:val="22"/>
        </w:rPr>
        <w:tab/>
      </w:r>
      <w:r w:rsidRPr="00B07B1F">
        <w:rPr>
          <w:rFonts w:cs="Arial"/>
          <w:sz w:val="22"/>
          <w:szCs w:val="22"/>
        </w:rPr>
        <w:t>Tipps für die Stadterkundung</w:t>
      </w:r>
    </w:p>
    <w:p w14:paraId="1CCDC14E" w14:textId="77777777" w:rsidR="00975911" w:rsidRPr="00B07B1F" w:rsidRDefault="00975911" w:rsidP="003551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C7D8157" w14:textId="77777777" w:rsidR="00975911" w:rsidRPr="00FC1FB3" w:rsidRDefault="00975911" w:rsidP="00FC1FB3">
      <w:pPr>
        <w:pStyle w:val="0berschrift2"/>
        <w:tabs>
          <w:tab w:val="left" w:pos="851"/>
        </w:tabs>
        <w:rPr>
          <w:rFonts w:cs="Arial"/>
          <w:color w:val="000000" w:themeColor="text1"/>
        </w:rPr>
      </w:pPr>
      <w:r w:rsidRPr="00FC1FB3">
        <w:rPr>
          <w:rFonts w:cs="Arial"/>
          <w:color w:val="000000" w:themeColor="text1"/>
        </w:rPr>
        <w:t>Themen, Links und Literatur</w:t>
      </w:r>
    </w:p>
    <w:p w14:paraId="15D79C55" w14:textId="77777777" w:rsidR="00975911" w:rsidRPr="00FC1FB3" w:rsidRDefault="00975911" w:rsidP="00FC1FB3">
      <w:pPr>
        <w:pStyle w:val="0berschrift3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FC1FB3">
        <w:rPr>
          <w:rFonts w:cs="Arial"/>
          <w:color w:val="000000" w:themeColor="text1"/>
          <w:sz w:val="22"/>
        </w:rPr>
        <w:t xml:space="preserve">Themen für Referate und </w:t>
      </w:r>
      <w:r w:rsidR="006138F6" w:rsidRPr="00FC1FB3">
        <w:rPr>
          <w:rFonts w:cs="Arial"/>
          <w:color w:val="000000" w:themeColor="text1"/>
          <w:sz w:val="22"/>
        </w:rPr>
        <w:t>Hausarbeiten</w:t>
      </w:r>
    </w:p>
    <w:p w14:paraId="0B95256D" w14:textId="77777777" w:rsidR="00975911" w:rsidRPr="00360201" w:rsidRDefault="00975911" w:rsidP="00FC1FB3">
      <w:pPr>
        <w:pStyle w:val="1Standardflietext"/>
        <w:tabs>
          <w:tab w:val="left" w:pos="851"/>
        </w:tabs>
        <w:jc w:val="both"/>
        <w:rPr>
          <w:rFonts w:cs="Arial"/>
          <w:sz w:val="22"/>
        </w:rPr>
      </w:pPr>
      <w:r w:rsidRPr="00360201">
        <w:rPr>
          <w:rFonts w:cs="Arial"/>
          <w:sz w:val="22"/>
        </w:rPr>
        <w:t>Die Themenvorschläge für Referate oder Hausarbeiten sollen Lehrer</w:t>
      </w:r>
      <w:r w:rsidR="00AD06AA" w:rsidRPr="00360201">
        <w:rPr>
          <w:rFonts w:cs="Arial"/>
          <w:sz w:val="22"/>
        </w:rPr>
        <w:t>Inne</w:t>
      </w:r>
      <w:r w:rsidRPr="00360201">
        <w:rPr>
          <w:rFonts w:cs="Arial"/>
          <w:sz w:val="22"/>
        </w:rPr>
        <w:t>n Möglichkeiten aufzeigen, das Thema über den Unterricht hinaus mit den Schüler</w:t>
      </w:r>
      <w:r w:rsidR="00AD06AA" w:rsidRPr="00360201">
        <w:rPr>
          <w:rFonts w:cs="Arial"/>
          <w:sz w:val="22"/>
        </w:rPr>
        <w:t>Inne</w:t>
      </w:r>
      <w:r w:rsidRPr="00360201">
        <w:rPr>
          <w:rFonts w:cs="Arial"/>
          <w:sz w:val="22"/>
        </w:rPr>
        <w:t>n zu bearbeiten. Entsprechende Hinweise zur Sekundärliteratur erleichtern die Recherche und geben erste Anhaltspunkte für den Arbeitseinstieg.</w:t>
      </w:r>
    </w:p>
    <w:p w14:paraId="73C97114" w14:textId="77777777" w:rsidR="00975911" w:rsidRPr="00FC1FB3" w:rsidRDefault="00975911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</w:rPr>
      </w:pPr>
    </w:p>
    <w:p w14:paraId="12040C19" w14:textId="3F380D07" w:rsidR="007801D0" w:rsidRPr="00CE4253" w:rsidRDefault="000B16FE" w:rsidP="00B47CDC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CE4253">
        <w:rPr>
          <w:rFonts w:cs="Arial"/>
          <w:i/>
          <w:color w:val="000000" w:themeColor="text1"/>
          <w:sz w:val="22"/>
        </w:rPr>
        <w:t>Erarbeiten Sie eine Präsentation zum Thema „</w:t>
      </w:r>
      <w:r w:rsidR="00BE76E5">
        <w:rPr>
          <w:rFonts w:cs="Arial"/>
          <w:i/>
          <w:color w:val="000000" w:themeColor="text1"/>
          <w:sz w:val="22"/>
        </w:rPr>
        <w:t>Posen</w:t>
      </w:r>
      <w:r w:rsidRPr="00CE4253">
        <w:rPr>
          <w:rFonts w:cs="Arial"/>
          <w:i/>
          <w:color w:val="000000" w:themeColor="text1"/>
          <w:sz w:val="22"/>
        </w:rPr>
        <w:t xml:space="preserve"> – Stadt der Musik”</w:t>
      </w:r>
      <w:r w:rsidR="003A1B63">
        <w:rPr>
          <w:rFonts w:cs="Arial"/>
          <w:i/>
          <w:color w:val="000000" w:themeColor="text1"/>
          <w:sz w:val="22"/>
        </w:rPr>
        <w:t xml:space="preserve"> (nützliche Links</w:t>
      </w:r>
      <w:r w:rsidR="007E3DBE">
        <w:rPr>
          <w:rFonts w:cs="Arial"/>
          <w:i/>
          <w:color w:val="000000" w:themeColor="text1"/>
          <w:sz w:val="22"/>
        </w:rPr>
        <w:t xml:space="preserve"> </w:t>
      </w:r>
      <w:r w:rsidR="003A1B63">
        <w:rPr>
          <w:rFonts w:cs="Arial"/>
          <w:i/>
          <w:color w:val="000000" w:themeColor="text1"/>
          <w:sz w:val="22"/>
        </w:rPr>
        <w:t xml:space="preserve">zusätzlich zur „Wikipedia“ </w:t>
      </w:r>
      <w:r w:rsidR="00B326D9">
        <w:rPr>
          <w:rFonts w:cs="Arial"/>
          <w:i/>
          <w:color w:val="000000" w:themeColor="text1"/>
          <w:sz w:val="22"/>
        </w:rPr>
        <w:t>s.</w:t>
      </w:r>
      <w:r w:rsidR="00360201">
        <w:rPr>
          <w:rFonts w:cs="Arial"/>
          <w:i/>
          <w:color w:val="000000" w:themeColor="text1"/>
          <w:sz w:val="22"/>
        </w:rPr>
        <w:t> </w:t>
      </w:r>
      <w:r w:rsidR="00B326D9">
        <w:rPr>
          <w:rFonts w:cs="Arial"/>
          <w:i/>
          <w:color w:val="000000" w:themeColor="text1"/>
          <w:sz w:val="22"/>
        </w:rPr>
        <w:t>u.)</w:t>
      </w:r>
      <w:r w:rsidR="007801D0" w:rsidRPr="00CE4253">
        <w:rPr>
          <w:rFonts w:cs="Arial"/>
          <w:i/>
          <w:color w:val="000000" w:themeColor="text1"/>
          <w:sz w:val="22"/>
        </w:rPr>
        <w:t xml:space="preserve">. </w:t>
      </w:r>
      <w:r w:rsidR="00B47CDC" w:rsidRPr="00CE4253">
        <w:rPr>
          <w:rFonts w:cs="Arial"/>
          <w:i/>
          <w:color w:val="000000" w:themeColor="text1"/>
          <w:sz w:val="22"/>
        </w:rPr>
        <w:t>Sie können dabei arbeitsteilig vorgehen, denn das Thema hat viele Facetten, z.</w:t>
      </w:r>
      <w:r w:rsidR="00360201">
        <w:rPr>
          <w:rFonts w:cs="Arial"/>
          <w:i/>
          <w:color w:val="000000" w:themeColor="text1"/>
          <w:sz w:val="22"/>
        </w:rPr>
        <w:t> </w:t>
      </w:r>
      <w:r w:rsidR="00B47CDC" w:rsidRPr="00CE4253">
        <w:rPr>
          <w:rFonts w:cs="Arial"/>
          <w:i/>
          <w:color w:val="000000" w:themeColor="text1"/>
          <w:sz w:val="22"/>
        </w:rPr>
        <w:t xml:space="preserve">B. </w:t>
      </w:r>
    </w:p>
    <w:p w14:paraId="4050CA10" w14:textId="77777777" w:rsidR="003A1B63" w:rsidRPr="003A1B63" w:rsidRDefault="007801D0" w:rsidP="00360201">
      <w:pPr>
        <w:pStyle w:val="1Standardflietext"/>
        <w:numPr>
          <w:ilvl w:val="0"/>
          <w:numId w:val="18"/>
        </w:numPr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CE4253">
        <w:rPr>
          <w:rFonts w:cs="Arial"/>
          <w:i/>
          <w:color w:val="000000" w:themeColor="text1"/>
          <w:sz w:val="22"/>
        </w:rPr>
        <w:t>Klassik: der Chor „Posener Nachtigallen“</w:t>
      </w:r>
      <w:r w:rsidR="00B47CDC" w:rsidRPr="00CE4253">
        <w:rPr>
          <w:rFonts w:cs="Arial"/>
          <w:i/>
          <w:color w:val="000000" w:themeColor="text1"/>
          <w:sz w:val="22"/>
        </w:rPr>
        <w:t>, Philharmonie und Oper</w:t>
      </w:r>
      <w:r w:rsidRPr="00CE4253">
        <w:rPr>
          <w:rFonts w:cs="Arial"/>
          <w:i/>
          <w:color w:val="000000" w:themeColor="text1"/>
          <w:sz w:val="22"/>
        </w:rPr>
        <w:t xml:space="preserve"> (Teatr Wielki)</w:t>
      </w:r>
      <w:r w:rsidR="00B47CDC" w:rsidRPr="00CE4253">
        <w:rPr>
          <w:rFonts w:cs="Arial"/>
          <w:i/>
          <w:color w:val="000000" w:themeColor="text1"/>
          <w:sz w:val="22"/>
        </w:rPr>
        <w:t xml:space="preserve">, </w:t>
      </w:r>
      <w:r w:rsidRPr="00CE4253">
        <w:rPr>
          <w:rFonts w:cs="Arial"/>
          <w:i/>
          <w:color w:val="000000" w:themeColor="text1"/>
          <w:sz w:val="22"/>
        </w:rPr>
        <w:t>Musikinstrumentenmuseum Poznań</w:t>
      </w:r>
      <w:r w:rsidR="006734A2" w:rsidRPr="00CE4253">
        <w:rPr>
          <w:rFonts w:cs="Arial"/>
          <w:i/>
          <w:color w:val="000000" w:themeColor="text1"/>
          <w:sz w:val="22"/>
        </w:rPr>
        <w:t>, E</w:t>
      </w:r>
      <w:r w:rsidR="00CE4253" w:rsidRPr="00CE4253">
        <w:rPr>
          <w:rFonts w:cs="Arial"/>
          <w:i/>
          <w:color w:val="000000" w:themeColor="text1"/>
          <w:sz w:val="22"/>
        </w:rPr>
        <w:t>.T.A. Hoffmann in Poznań</w:t>
      </w:r>
      <w:r w:rsidR="00CE4253">
        <w:rPr>
          <w:rFonts w:cs="Arial"/>
          <w:i/>
          <w:color w:val="000000" w:themeColor="text1"/>
          <w:sz w:val="22"/>
        </w:rPr>
        <w:t>, Internationaler Henryk-Wieniawski-Violinwettbewerb</w:t>
      </w:r>
      <w:r w:rsidR="003A1B63">
        <w:rPr>
          <w:rFonts w:cs="Arial"/>
          <w:i/>
          <w:color w:val="000000" w:themeColor="text1"/>
          <w:sz w:val="22"/>
        </w:rPr>
        <w:t xml:space="preserve">, der </w:t>
      </w:r>
      <w:r w:rsidR="00360201">
        <w:rPr>
          <w:rFonts w:cs="Arial"/>
          <w:i/>
          <w:color w:val="000000" w:themeColor="text1"/>
          <w:sz w:val="22"/>
        </w:rPr>
        <w:t>Komponist Franciszek Ścigalski,</w:t>
      </w:r>
    </w:p>
    <w:p w14:paraId="76649D61" w14:textId="77777777" w:rsidR="007801D0" w:rsidRDefault="007801D0" w:rsidP="00360201">
      <w:pPr>
        <w:pStyle w:val="1Standardflietext"/>
        <w:numPr>
          <w:ilvl w:val="0"/>
          <w:numId w:val="18"/>
        </w:numPr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CE4253">
        <w:rPr>
          <w:rFonts w:cs="Arial"/>
          <w:i/>
          <w:color w:val="000000" w:themeColor="text1"/>
          <w:sz w:val="22"/>
        </w:rPr>
        <w:t xml:space="preserve">Jazz: der Pianist und Komponist Krzysztof Komeda, </w:t>
      </w:r>
      <w:r w:rsidR="00B326D9">
        <w:rPr>
          <w:rFonts w:cs="Arial"/>
          <w:i/>
          <w:color w:val="000000" w:themeColor="text1"/>
          <w:sz w:val="22"/>
        </w:rPr>
        <w:t xml:space="preserve">die Sängerin Wanda Warska, </w:t>
      </w:r>
      <w:r w:rsidRPr="00CE4253">
        <w:rPr>
          <w:rFonts w:cs="Arial"/>
          <w:i/>
          <w:color w:val="000000" w:themeColor="text1"/>
          <w:sz w:val="22"/>
        </w:rPr>
        <w:t>der Blue Note Poznań Jazz Club</w:t>
      </w:r>
      <w:r w:rsidR="00360201">
        <w:rPr>
          <w:rFonts w:cs="Arial"/>
          <w:i/>
          <w:color w:val="000000" w:themeColor="text1"/>
          <w:sz w:val="22"/>
        </w:rPr>
        <w:t>,</w:t>
      </w:r>
    </w:p>
    <w:p w14:paraId="0CF67CB7" w14:textId="77777777" w:rsidR="00CE4253" w:rsidRPr="00B326D9" w:rsidRDefault="00CE4253" w:rsidP="00360201">
      <w:pPr>
        <w:pStyle w:val="1Standardflietext"/>
        <w:numPr>
          <w:ilvl w:val="0"/>
          <w:numId w:val="18"/>
        </w:numPr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lang w:val="pl-PL"/>
        </w:rPr>
      </w:pPr>
      <w:r w:rsidRPr="00B326D9">
        <w:rPr>
          <w:rFonts w:cs="Arial"/>
          <w:i/>
          <w:color w:val="000000" w:themeColor="text1"/>
          <w:sz w:val="22"/>
          <w:lang w:val="pl-PL"/>
        </w:rPr>
        <w:t>R</w:t>
      </w:r>
      <w:r w:rsidR="00B326D9" w:rsidRPr="00B326D9">
        <w:rPr>
          <w:rFonts w:cs="Arial"/>
          <w:i/>
          <w:color w:val="000000" w:themeColor="text1"/>
          <w:sz w:val="22"/>
          <w:lang w:val="pl-PL"/>
        </w:rPr>
        <w:t>ap, Punk, Rock</w:t>
      </w:r>
      <w:r w:rsidRPr="00B326D9">
        <w:rPr>
          <w:rFonts w:cs="Arial"/>
          <w:i/>
          <w:color w:val="000000" w:themeColor="text1"/>
          <w:sz w:val="22"/>
          <w:lang w:val="pl-PL"/>
        </w:rPr>
        <w:t xml:space="preserve">: Peja, </w:t>
      </w:r>
      <w:r w:rsidR="00B326D9" w:rsidRPr="00B326D9">
        <w:rPr>
          <w:rFonts w:cs="Arial"/>
          <w:i/>
          <w:color w:val="000000" w:themeColor="text1"/>
          <w:sz w:val="22"/>
          <w:lang w:val="pl-PL"/>
        </w:rPr>
        <w:t xml:space="preserve">Krzysztof </w:t>
      </w:r>
      <w:r w:rsidR="003A1B63">
        <w:rPr>
          <w:rFonts w:cs="Arial"/>
          <w:i/>
          <w:color w:val="000000" w:themeColor="text1"/>
          <w:sz w:val="22"/>
          <w:lang w:val="pl-PL"/>
        </w:rPr>
        <w:t>„</w:t>
      </w:r>
      <w:r w:rsidR="00B326D9" w:rsidRPr="00B326D9">
        <w:rPr>
          <w:rFonts w:cs="Arial"/>
          <w:i/>
          <w:color w:val="000000" w:themeColor="text1"/>
          <w:sz w:val="22"/>
          <w:lang w:val="pl-PL"/>
        </w:rPr>
        <w:t>Grabaż</w:t>
      </w:r>
      <w:r w:rsidR="003A1B63">
        <w:rPr>
          <w:rFonts w:cs="Arial"/>
          <w:i/>
          <w:color w:val="000000" w:themeColor="text1"/>
          <w:sz w:val="22"/>
          <w:lang w:val="pl-PL"/>
        </w:rPr>
        <w:t>”</w:t>
      </w:r>
      <w:r w:rsidR="00B326D9" w:rsidRPr="00B326D9">
        <w:rPr>
          <w:rFonts w:cs="Arial"/>
          <w:i/>
          <w:color w:val="000000" w:themeColor="text1"/>
          <w:sz w:val="22"/>
          <w:lang w:val="pl-PL"/>
        </w:rPr>
        <w:t xml:space="preserve"> Grabowski</w:t>
      </w:r>
      <w:r w:rsidR="00360201">
        <w:rPr>
          <w:rFonts w:cs="Arial"/>
          <w:i/>
          <w:color w:val="000000" w:themeColor="text1"/>
          <w:sz w:val="22"/>
          <w:lang w:val="pl-PL"/>
        </w:rPr>
        <w:t>,</w:t>
      </w:r>
    </w:p>
    <w:p w14:paraId="671B304D" w14:textId="77777777" w:rsidR="006734A2" w:rsidRDefault="006734A2" w:rsidP="00360201">
      <w:pPr>
        <w:pStyle w:val="1Standardflietext"/>
        <w:numPr>
          <w:ilvl w:val="0"/>
          <w:numId w:val="18"/>
        </w:numPr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lang w:val="en-US"/>
        </w:rPr>
      </w:pPr>
      <w:r w:rsidRPr="00CE4253">
        <w:rPr>
          <w:rFonts w:cs="Arial"/>
          <w:i/>
          <w:color w:val="000000" w:themeColor="text1"/>
          <w:sz w:val="22"/>
          <w:lang w:val="en-US"/>
        </w:rPr>
        <w:t xml:space="preserve">Festivals: </w:t>
      </w:r>
      <w:r w:rsidR="00CE4253" w:rsidRPr="00CE4253">
        <w:rPr>
          <w:rFonts w:cs="Arial"/>
          <w:i/>
          <w:color w:val="000000" w:themeColor="text1"/>
          <w:sz w:val="22"/>
          <w:lang w:val="en-US"/>
        </w:rPr>
        <w:t>z.</w:t>
      </w:r>
      <w:r w:rsidR="00360201">
        <w:rPr>
          <w:rFonts w:cs="Arial"/>
          <w:i/>
          <w:color w:val="000000" w:themeColor="text1"/>
          <w:sz w:val="22"/>
          <w:lang w:val="en-US"/>
        </w:rPr>
        <w:t> </w:t>
      </w:r>
      <w:r w:rsidR="00CE4253" w:rsidRPr="00CE4253">
        <w:rPr>
          <w:rFonts w:cs="Arial"/>
          <w:i/>
          <w:color w:val="000000" w:themeColor="text1"/>
          <w:sz w:val="22"/>
          <w:lang w:val="en-US"/>
        </w:rPr>
        <w:t xml:space="preserve">B. </w:t>
      </w:r>
      <w:r w:rsidRPr="00CE4253">
        <w:rPr>
          <w:rFonts w:cs="Arial"/>
          <w:i/>
          <w:color w:val="000000" w:themeColor="text1"/>
          <w:sz w:val="22"/>
          <w:lang w:val="en-US"/>
        </w:rPr>
        <w:t xml:space="preserve">Poznań Baroque, </w:t>
      </w:r>
      <w:r w:rsidR="00CE4253" w:rsidRPr="00CE4253">
        <w:rPr>
          <w:rFonts w:cs="Arial"/>
          <w:i/>
          <w:color w:val="000000" w:themeColor="text1"/>
          <w:sz w:val="22"/>
          <w:lang w:val="en-US"/>
        </w:rPr>
        <w:t>Ethno Port Festival, Enter Music Festival, Made in Chicago, Malta Festival</w:t>
      </w:r>
      <w:r w:rsidR="00360201">
        <w:rPr>
          <w:rFonts w:cs="Arial"/>
          <w:i/>
          <w:color w:val="000000" w:themeColor="text1"/>
          <w:sz w:val="22"/>
          <w:lang w:val="en-US"/>
        </w:rPr>
        <w:t>.</w:t>
      </w:r>
    </w:p>
    <w:p w14:paraId="1918E02D" w14:textId="77777777" w:rsidR="00B326D9" w:rsidRDefault="00B326D9" w:rsidP="007801D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lang w:val="en-US"/>
        </w:rPr>
      </w:pPr>
    </w:p>
    <w:p w14:paraId="6A5CEEE5" w14:textId="37E9F8A3" w:rsidR="00B326D9" w:rsidRDefault="002A24ED" w:rsidP="007801D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 w:rsidRPr="002A24ED">
        <w:rPr>
          <w:rFonts w:cs="Arial"/>
          <w:i/>
          <w:color w:val="000000" w:themeColor="text1"/>
          <w:sz w:val="22"/>
        </w:rPr>
        <w:t xml:space="preserve">Erarbeiten </w:t>
      </w:r>
      <w:r>
        <w:rPr>
          <w:rFonts w:cs="Arial"/>
          <w:i/>
          <w:color w:val="000000" w:themeColor="text1"/>
          <w:sz w:val="22"/>
        </w:rPr>
        <w:t>Sie eine Prä</w:t>
      </w:r>
      <w:r w:rsidR="00360201">
        <w:rPr>
          <w:rFonts w:cs="Arial"/>
          <w:i/>
          <w:color w:val="000000" w:themeColor="text1"/>
          <w:sz w:val="22"/>
        </w:rPr>
        <w:t>sentation zum Thema „</w:t>
      </w:r>
      <w:r w:rsidRPr="002A24ED">
        <w:rPr>
          <w:rFonts w:cs="Arial"/>
          <w:i/>
          <w:color w:val="000000" w:themeColor="text1"/>
          <w:sz w:val="22"/>
        </w:rPr>
        <w:t xml:space="preserve">Sport in </w:t>
      </w:r>
      <w:r w:rsidR="00BE76E5">
        <w:rPr>
          <w:rFonts w:cs="Arial"/>
          <w:i/>
          <w:color w:val="000000" w:themeColor="text1"/>
          <w:sz w:val="22"/>
        </w:rPr>
        <w:t>Posen</w:t>
      </w:r>
      <w:r>
        <w:rPr>
          <w:rFonts w:cs="Arial"/>
          <w:i/>
          <w:color w:val="000000" w:themeColor="text1"/>
          <w:sz w:val="22"/>
        </w:rPr>
        <w:t>“! Sie können dabei z.</w:t>
      </w:r>
      <w:r w:rsidR="00360201">
        <w:rPr>
          <w:rFonts w:cs="Arial"/>
          <w:i/>
          <w:color w:val="000000" w:themeColor="text1"/>
          <w:sz w:val="22"/>
        </w:rPr>
        <w:t> </w:t>
      </w:r>
      <w:r>
        <w:rPr>
          <w:rFonts w:cs="Arial"/>
          <w:i/>
          <w:color w:val="000000" w:themeColor="text1"/>
          <w:sz w:val="22"/>
        </w:rPr>
        <w:t>B. auf das Fußballstadion, den Fußballverein KKS Lech Poznań, die Rudermeisterschaften auf dem Maltasee, den Poznań Marathon, das Erlebnisbad „Termy Maltańskie“, Malta-Ski eingehen.</w:t>
      </w:r>
    </w:p>
    <w:p w14:paraId="0A45AB26" w14:textId="77777777" w:rsidR="002A24ED" w:rsidRDefault="002A24ED" w:rsidP="007801D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</w:p>
    <w:p w14:paraId="2DC3901F" w14:textId="5AF4F704" w:rsidR="002A24ED" w:rsidRDefault="007E3DBE" w:rsidP="007801D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  <w:r>
        <w:rPr>
          <w:rFonts w:cs="Arial"/>
          <w:i/>
          <w:color w:val="000000" w:themeColor="text1"/>
          <w:sz w:val="22"/>
        </w:rPr>
        <w:t xml:space="preserve">Erarbeiten Sie ein Referat zum Thema „Wirtschafts- und Messestadt </w:t>
      </w:r>
      <w:r w:rsidR="00BE76E5">
        <w:rPr>
          <w:rFonts w:cs="Arial"/>
          <w:i/>
          <w:color w:val="000000" w:themeColor="text1"/>
          <w:sz w:val="22"/>
        </w:rPr>
        <w:t>Posen</w:t>
      </w:r>
      <w:r>
        <w:rPr>
          <w:rFonts w:cs="Arial"/>
          <w:i/>
          <w:color w:val="000000" w:themeColor="text1"/>
          <w:sz w:val="22"/>
        </w:rPr>
        <w:t>“! (Links zusätzlich zur „Wikipedia“ s.</w:t>
      </w:r>
      <w:r w:rsidR="00360201">
        <w:rPr>
          <w:rFonts w:cs="Arial"/>
          <w:i/>
          <w:color w:val="000000" w:themeColor="text1"/>
          <w:sz w:val="22"/>
        </w:rPr>
        <w:t> </w:t>
      </w:r>
      <w:r>
        <w:rPr>
          <w:rFonts w:cs="Arial"/>
          <w:i/>
          <w:color w:val="000000" w:themeColor="text1"/>
          <w:sz w:val="22"/>
        </w:rPr>
        <w:t>u.)!</w:t>
      </w:r>
    </w:p>
    <w:p w14:paraId="427CBB65" w14:textId="77777777" w:rsidR="007E3DBE" w:rsidRDefault="007E3DBE" w:rsidP="007801D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</w:rPr>
      </w:pPr>
    </w:p>
    <w:p w14:paraId="462DEC21" w14:textId="77777777" w:rsidR="00D371E9" w:rsidRDefault="00FE0500" w:rsidP="00FE0500">
      <w:pPr>
        <w:pStyle w:val="1Standardflietext"/>
        <w:tabs>
          <w:tab w:val="left" w:pos="851"/>
        </w:tabs>
        <w:jc w:val="both"/>
        <w:rPr>
          <w:rFonts w:cs="Arial"/>
          <w:i/>
          <w:color w:val="000000" w:themeColor="text1"/>
          <w:sz w:val="22"/>
        </w:rPr>
      </w:pPr>
      <w:r>
        <w:rPr>
          <w:rFonts w:cs="Arial"/>
          <w:i/>
          <w:color w:val="000000" w:themeColor="text1"/>
          <w:sz w:val="22"/>
        </w:rPr>
        <w:t xml:space="preserve">Das Kaiserschloss im Wandel der Zeit </w:t>
      </w:r>
      <w:r w:rsidR="00360201">
        <w:rPr>
          <w:rFonts w:cs="Arial"/>
          <w:i/>
          <w:color w:val="000000" w:themeColor="text1"/>
          <w:sz w:val="22"/>
        </w:rPr>
        <w:t>–</w:t>
      </w:r>
      <w:r>
        <w:rPr>
          <w:rFonts w:cs="Arial"/>
          <w:i/>
          <w:color w:val="000000" w:themeColor="text1"/>
          <w:sz w:val="22"/>
        </w:rPr>
        <w:t xml:space="preserve"> </w:t>
      </w:r>
      <w:r w:rsidRPr="00FE0500">
        <w:rPr>
          <w:rFonts w:cs="Arial"/>
          <w:i/>
          <w:color w:val="000000" w:themeColor="text1"/>
          <w:sz w:val="22"/>
        </w:rPr>
        <w:t>Von der „Trutzburg im Osten“ zu</w:t>
      </w:r>
      <w:r>
        <w:rPr>
          <w:rFonts w:cs="Arial"/>
          <w:i/>
          <w:color w:val="000000" w:themeColor="text1"/>
          <w:sz w:val="22"/>
        </w:rPr>
        <w:t>m Kulturzentrum Zamek. Zeigen Sie in einem Referat</w:t>
      </w:r>
      <w:r w:rsidR="00CF1AD6">
        <w:rPr>
          <w:rFonts w:cs="Arial"/>
          <w:i/>
          <w:color w:val="000000" w:themeColor="text1"/>
          <w:sz w:val="22"/>
        </w:rPr>
        <w:t xml:space="preserve"> / einer Hausarbeit</w:t>
      </w:r>
      <w:r>
        <w:rPr>
          <w:rFonts w:cs="Arial"/>
          <w:i/>
          <w:color w:val="000000" w:themeColor="text1"/>
          <w:sz w:val="22"/>
        </w:rPr>
        <w:t>, wie aus einem verhassten Symbol der Fremdherrschaft eine populäre Einrichtung wurde!</w:t>
      </w:r>
      <w:r w:rsidR="000C6BCD">
        <w:rPr>
          <w:rFonts w:cs="Arial"/>
          <w:i/>
          <w:color w:val="000000" w:themeColor="text1"/>
          <w:sz w:val="22"/>
        </w:rPr>
        <w:t xml:space="preserve"> </w:t>
      </w:r>
    </w:p>
    <w:p w14:paraId="6AC8910B" w14:textId="77777777" w:rsidR="00360201" w:rsidRDefault="00360201" w:rsidP="00FE0500">
      <w:pPr>
        <w:pStyle w:val="1Standardflietext"/>
        <w:tabs>
          <w:tab w:val="left" w:pos="851"/>
        </w:tabs>
        <w:jc w:val="both"/>
        <w:rPr>
          <w:rFonts w:cs="Arial"/>
          <w:i/>
          <w:color w:val="000000" w:themeColor="text1"/>
          <w:sz w:val="22"/>
        </w:rPr>
      </w:pPr>
    </w:p>
    <w:p w14:paraId="2B7131C8" w14:textId="77777777" w:rsidR="00FE0500" w:rsidRDefault="000C6BCD" w:rsidP="00FE0500">
      <w:pPr>
        <w:pStyle w:val="1Standardflietext"/>
        <w:tabs>
          <w:tab w:val="left" w:pos="851"/>
        </w:tabs>
        <w:jc w:val="both"/>
        <w:rPr>
          <w:rFonts w:cs="Arial"/>
          <w:i/>
          <w:color w:val="000000" w:themeColor="text1"/>
          <w:sz w:val="22"/>
        </w:rPr>
      </w:pPr>
      <w:r>
        <w:rPr>
          <w:rFonts w:cs="Arial"/>
          <w:i/>
          <w:color w:val="000000" w:themeColor="text1"/>
          <w:sz w:val="22"/>
        </w:rPr>
        <w:t>Materialien: Film „Posen – eine ungewöhnliche Stadt“</w:t>
      </w:r>
      <w:r w:rsidR="00D371E9">
        <w:rPr>
          <w:rFonts w:cs="Arial"/>
          <w:i/>
          <w:color w:val="000000" w:themeColor="text1"/>
          <w:sz w:val="22"/>
        </w:rPr>
        <w:t xml:space="preserve"> (</w:t>
      </w:r>
      <w:r>
        <w:rPr>
          <w:rFonts w:cs="Arial"/>
          <w:i/>
          <w:color w:val="000000" w:themeColor="text1"/>
          <w:sz w:val="22"/>
        </w:rPr>
        <w:t>s.</w:t>
      </w:r>
      <w:r w:rsidR="00360201">
        <w:rPr>
          <w:rFonts w:cs="Arial"/>
          <w:i/>
          <w:color w:val="000000" w:themeColor="text1"/>
          <w:sz w:val="22"/>
        </w:rPr>
        <w:t> </w:t>
      </w:r>
      <w:r>
        <w:rPr>
          <w:rFonts w:cs="Arial"/>
          <w:i/>
          <w:color w:val="000000" w:themeColor="text1"/>
          <w:sz w:val="22"/>
        </w:rPr>
        <w:t xml:space="preserve">o.), weitere Links </w:t>
      </w:r>
      <w:r w:rsidR="00895C3A">
        <w:rPr>
          <w:rFonts w:cs="Arial"/>
          <w:i/>
          <w:color w:val="000000" w:themeColor="text1"/>
          <w:sz w:val="22"/>
        </w:rPr>
        <w:t xml:space="preserve">zusätzlich zur „Wikipedia“ </w:t>
      </w:r>
      <w:r>
        <w:rPr>
          <w:rFonts w:cs="Arial"/>
          <w:i/>
          <w:color w:val="000000" w:themeColor="text1"/>
          <w:sz w:val="22"/>
        </w:rPr>
        <w:t>s.</w:t>
      </w:r>
      <w:r w:rsidR="00360201">
        <w:rPr>
          <w:rFonts w:cs="Arial"/>
          <w:i/>
          <w:color w:val="000000" w:themeColor="text1"/>
          <w:sz w:val="22"/>
        </w:rPr>
        <w:t> </w:t>
      </w:r>
      <w:r>
        <w:rPr>
          <w:rFonts w:cs="Arial"/>
          <w:i/>
          <w:color w:val="000000" w:themeColor="text1"/>
          <w:sz w:val="22"/>
        </w:rPr>
        <w:t>u.</w:t>
      </w:r>
      <w:r w:rsidR="00D371E9">
        <w:rPr>
          <w:rFonts w:cs="Arial"/>
          <w:i/>
          <w:color w:val="000000" w:themeColor="text1"/>
          <w:sz w:val="22"/>
        </w:rPr>
        <w:t xml:space="preserve"> Empfehlenswert ist außerdem </w:t>
      </w:r>
      <w:r w:rsidR="00CF1AD6">
        <w:rPr>
          <w:rFonts w:cs="Arial"/>
          <w:i/>
          <w:color w:val="000000" w:themeColor="text1"/>
          <w:sz w:val="22"/>
        </w:rPr>
        <w:t xml:space="preserve">der Katalog „Kaiserschloss Posen / Zamek cesarski w Poznaniu..,“ (s. Weiterführende Literatur), besonders </w:t>
      </w:r>
      <w:r w:rsidR="00D371E9">
        <w:rPr>
          <w:rFonts w:cs="Arial"/>
          <w:i/>
          <w:color w:val="000000" w:themeColor="text1"/>
          <w:sz w:val="22"/>
        </w:rPr>
        <w:t>der Artikel „Das Schloss als ‚Neues Rathaus‘ und Kulturzentrum</w:t>
      </w:r>
      <w:r w:rsidR="00770E75">
        <w:rPr>
          <w:rFonts w:cs="Arial"/>
          <w:i/>
          <w:color w:val="000000" w:themeColor="text1"/>
          <w:sz w:val="22"/>
        </w:rPr>
        <w:t>“</w:t>
      </w:r>
      <w:r w:rsidR="00D371E9">
        <w:rPr>
          <w:rFonts w:cs="Arial"/>
          <w:i/>
          <w:color w:val="000000" w:themeColor="text1"/>
          <w:sz w:val="22"/>
        </w:rPr>
        <w:t xml:space="preserve"> von Janusz Pazder</w:t>
      </w:r>
      <w:r w:rsidR="00CF1AD6">
        <w:rPr>
          <w:rFonts w:cs="Arial"/>
          <w:i/>
          <w:color w:val="000000" w:themeColor="text1"/>
          <w:sz w:val="22"/>
        </w:rPr>
        <w:t xml:space="preserve">, </w:t>
      </w:r>
      <w:r w:rsidR="00360201">
        <w:rPr>
          <w:rFonts w:cs="Arial"/>
          <w:i/>
          <w:color w:val="000000" w:themeColor="text1"/>
          <w:sz w:val="22"/>
        </w:rPr>
        <w:t>S.215–</w:t>
      </w:r>
      <w:r w:rsidR="00D371E9">
        <w:rPr>
          <w:rFonts w:cs="Arial"/>
          <w:i/>
          <w:color w:val="000000" w:themeColor="text1"/>
          <w:sz w:val="22"/>
        </w:rPr>
        <w:t>220</w:t>
      </w:r>
      <w:r w:rsidR="00CF1AD6">
        <w:rPr>
          <w:rFonts w:cs="Arial"/>
          <w:i/>
          <w:color w:val="000000" w:themeColor="text1"/>
          <w:sz w:val="22"/>
        </w:rPr>
        <w:t xml:space="preserve">. </w:t>
      </w:r>
      <w:r w:rsidR="002F6EDD">
        <w:rPr>
          <w:rFonts w:cs="Arial"/>
          <w:i/>
          <w:color w:val="000000" w:themeColor="text1"/>
          <w:sz w:val="22"/>
        </w:rPr>
        <w:t>Sehr aufschlussreich</w:t>
      </w:r>
      <w:r w:rsidR="00527354">
        <w:rPr>
          <w:rFonts w:cs="Arial"/>
          <w:i/>
          <w:color w:val="000000" w:themeColor="text1"/>
          <w:sz w:val="22"/>
        </w:rPr>
        <w:t>, allerdings auch anspruchsvoll</w:t>
      </w:r>
      <w:r w:rsidR="00770E75">
        <w:rPr>
          <w:rFonts w:cs="Arial"/>
          <w:i/>
          <w:color w:val="000000" w:themeColor="text1"/>
          <w:sz w:val="22"/>
        </w:rPr>
        <w:t>,</w:t>
      </w:r>
      <w:r w:rsidR="00527354">
        <w:rPr>
          <w:rFonts w:cs="Arial"/>
          <w:i/>
          <w:color w:val="000000" w:themeColor="text1"/>
          <w:sz w:val="22"/>
        </w:rPr>
        <w:t xml:space="preserve"> </w:t>
      </w:r>
      <w:r w:rsidR="002F6EDD">
        <w:rPr>
          <w:rFonts w:cs="Arial"/>
          <w:i/>
          <w:color w:val="000000" w:themeColor="text1"/>
          <w:sz w:val="22"/>
        </w:rPr>
        <w:t>zum</w:t>
      </w:r>
      <w:r w:rsidR="00527354">
        <w:rPr>
          <w:rFonts w:cs="Arial"/>
          <w:i/>
          <w:color w:val="000000" w:themeColor="text1"/>
          <w:sz w:val="22"/>
        </w:rPr>
        <w:t xml:space="preserve"> Thema des Umgangs der Posener mit </w:t>
      </w:r>
      <w:r w:rsidR="00770E75">
        <w:rPr>
          <w:rFonts w:cs="Arial"/>
          <w:i/>
          <w:color w:val="000000" w:themeColor="text1"/>
          <w:sz w:val="22"/>
        </w:rPr>
        <w:t xml:space="preserve">ihrem preußischen Erbe ist </w:t>
      </w:r>
      <w:r w:rsidR="00527354">
        <w:rPr>
          <w:rFonts w:cs="Arial"/>
          <w:i/>
          <w:color w:val="000000" w:themeColor="text1"/>
          <w:sz w:val="22"/>
        </w:rPr>
        <w:t>Anna Moskals Studie „Im Spannungsfeld von Region und Nation…“ (s. Weiterführende Literatur); die wichtigsten Erge</w:t>
      </w:r>
      <w:r w:rsidR="00360201">
        <w:rPr>
          <w:rFonts w:cs="Arial"/>
          <w:i/>
          <w:color w:val="000000" w:themeColor="text1"/>
          <w:sz w:val="22"/>
        </w:rPr>
        <w:t>bnisse finden sich auf S. 254–</w:t>
      </w:r>
      <w:r w:rsidR="00527354">
        <w:rPr>
          <w:rFonts w:cs="Arial"/>
          <w:i/>
          <w:color w:val="000000" w:themeColor="text1"/>
          <w:sz w:val="22"/>
        </w:rPr>
        <w:t>266).</w:t>
      </w:r>
    </w:p>
    <w:p w14:paraId="5EBF630D" w14:textId="77777777" w:rsidR="00975911" w:rsidRPr="00170E1C" w:rsidRDefault="00975911" w:rsidP="00FC1FB3">
      <w:pPr>
        <w:pStyle w:val="0berschrift3"/>
        <w:tabs>
          <w:tab w:val="left" w:pos="851"/>
        </w:tabs>
        <w:jc w:val="both"/>
        <w:rPr>
          <w:rFonts w:cs="Arial"/>
          <w:color w:val="000000" w:themeColor="text1"/>
          <w:sz w:val="22"/>
          <w:szCs w:val="22"/>
        </w:rPr>
      </w:pPr>
      <w:r w:rsidRPr="00170E1C">
        <w:rPr>
          <w:rFonts w:cs="Arial"/>
          <w:color w:val="000000" w:themeColor="text1"/>
          <w:sz w:val="22"/>
          <w:szCs w:val="22"/>
        </w:rPr>
        <w:lastRenderedPageBreak/>
        <w:t>Das Thema im Internet</w:t>
      </w:r>
    </w:p>
    <w:p w14:paraId="6F47D9F6" w14:textId="77777777" w:rsidR="00895C3A" w:rsidRPr="00170E1C" w:rsidRDefault="00895C3A" w:rsidP="00895C3A">
      <w:pPr>
        <w:pStyle w:val="1Standardflietext"/>
        <w:rPr>
          <w:sz w:val="22"/>
          <w:szCs w:val="22"/>
        </w:rPr>
      </w:pPr>
    </w:p>
    <w:p w14:paraId="3281B651" w14:textId="1610E694" w:rsidR="003141EE" w:rsidRPr="00170E1C" w:rsidRDefault="0040205B" w:rsidP="00CF1AD6">
      <w:pPr>
        <w:pStyle w:val="1Standardflietext"/>
        <w:tabs>
          <w:tab w:val="left" w:pos="851"/>
        </w:tabs>
        <w:spacing w:line="160" w:lineRule="atLeast"/>
        <w:jc w:val="both"/>
        <w:rPr>
          <w:sz w:val="22"/>
          <w:szCs w:val="22"/>
        </w:rPr>
      </w:pPr>
      <w:hyperlink r:id="rId14" w:history="1">
        <w:r w:rsidR="003141EE" w:rsidRPr="00170E1C">
          <w:rPr>
            <w:rStyle w:val="Hyperlink"/>
            <w:sz w:val="22"/>
            <w:szCs w:val="22"/>
          </w:rPr>
          <w:t>http://www.poznan.pl/mim/turystyka/de/</w:t>
        </w:r>
      </w:hyperlink>
    </w:p>
    <w:p w14:paraId="353C1652" w14:textId="77777777" w:rsidR="003141EE" w:rsidRPr="00661C5E" w:rsidRDefault="003141EE" w:rsidP="00CF1AD6">
      <w:pPr>
        <w:pStyle w:val="1Standardflietext"/>
        <w:tabs>
          <w:tab w:val="left" w:pos="851"/>
        </w:tabs>
        <w:spacing w:line="160" w:lineRule="atLeast"/>
        <w:jc w:val="both"/>
        <w:rPr>
          <w:i/>
          <w:sz w:val="22"/>
          <w:szCs w:val="22"/>
        </w:rPr>
      </w:pPr>
      <w:r w:rsidRPr="00170E1C">
        <w:rPr>
          <w:i/>
          <w:sz w:val="22"/>
          <w:szCs w:val="22"/>
        </w:rPr>
        <w:t>Allgemeine Informationen über Poznań</w:t>
      </w:r>
      <w:r w:rsidR="004067C9" w:rsidRPr="00170E1C">
        <w:rPr>
          <w:i/>
          <w:sz w:val="22"/>
          <w:szCs w:val="22"/>
        </w:rPr>
        <w:t>.</w:t>
      </w:r>
    </w:p>
    <w:p w14:paraId="5D3119E9" w14:textId="77777777" w:rsidR="003141EE" w:rsidRPr="00170E1C" w:rsidRDefault="003141EE" w:rsidP="00CF1AD6">
      <w:pPr>
        <w:pStyle w:val="1Standardflietext"/>
        <w:tabs>
          <w:tab w:val="left" w:pos="851"/>
        </w:tabs>
        <w:spacing w:line="160" w:lineRule="atLeast"/>
        <w:jc w:val="both"/>
        <w:rPr>
          <w:sz w:val="22"/>
          <w:szCs w:val="22"/>
        </w:rPr>
      </w:pPr>
    </w:p>
    <w:p w14:paraId="3FBBDC7B" w14:textId="30A81B4B" w:rsidR="00CF1AD6" w:rsidRPr="00170E1C" w:rsidRDefault="0040205B" w:rsidP="00CF1AD6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15" w:history="1">
        <w:r w:rsidR="00CF1AD6" w:rsidRPr="00170E1C">
          <w:rPr>
            <w:rStyle w:val="Hyperlink"/>
            <w:rFonts w:cs="Arial"/>
            <w:sz w:val="22"/>
            <w:szCs w:val="22"/>
          </w:rPr>
          <w:t>http://poznan.travel/de/</w:t>
        </w:r>
      </w:hyperlink>
    </w:p>
    <w:p w14:paraId="2506368C" w14:textId="77777777" w:rsidR="009B5F40" w:rsidRPr="00170E1C" w:rsidRDefault="009B5F40" w:rsidP="009B5F4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>Allgemeine Informationen üb</w:t>
      </w:r>
      <w:r w:rsidR="00770E75" w:rsidRPr="00170E1C">
        <w:rPr>
          <w:rFonts w:cs="Arial"/>
          <w:i/>
          <w:color w:val="000000" w:themeColor="text1"/>
          <w:sz w:val="22"/>
          <w:szCs w:val="22"/>
        </w:rPr>
        <w:t xml:space="preserve">er Poznań, Audioguides, </w:t>
      </w:r>
      <w:r w:rsidRPr="00170E1C">
        <w:rPr>
          <w:rFonts w:cs="Arial"/>
          <w:i/>
          <w:color w:val="000000" w:themeColor="text1"/>
          <w:sz w:val="22"/>
          <w:szCs w:val="22"/>
        </w:rPr>
        <w:t xml:space="preserve">Broschüren </w:t>
      </w:r>
      <w:r w:rsidR="00770E75" w:rsidRPr="00170E1C">
        <w:rPr>
          <w:rFonts w:cs="Arial"/>
          <w:i/>
          <w:color w:val="000000" w:themeColor="text1"/>
          <w:sz w:val="22"/>
          <w:szCs w:val="22"/>
        </w:rPr>
        <w:t xml:space="preserve">und Stadtspiele </w:t>
      </w:r>
      <w:r w:rsidRPr="00170E1C">
        <w:rPr>
          <w:rFonts w:cs="Arial"/>
          <w:i/>
          <w:color w:val="000000" w:themeColor="text1"/>
          <w:sz w:val="22"/>
          <w:szCs w:val="22"/>
        </w:rPr>
        <w:t>zum Download</w:t>
      </w:r>
      <w:r w:rsidR="00770E75" w:rsidRPr="00170E1C">
        <w:rPr>
          <w:rFonts w:cs="Arial"/>
          <w:i/>
          <w:color w:val="000000" w:themeColor="text1"/>
          <w:sz w:val="22"/>
          <w:szCs w:val="22"/>
        </w:rPr>
        <w:t>.</w:t>
      </w:r>
    </w:p>
    <w:p w14:paraId="7A6766DB" w14:textId="77777777" w:rsidR="00CF1AD6" w:rsidRPr="00170E1C" w:rsidRDefault="00CF1AD6" w:rsidP="00CF1AD6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6BE1E321" w14:textId="04A06511" w:rsidR="00895C3A" w:rsidRPr="00170E1C" w:rsidRDefault="0040205B" w:rsidP="00895C3A">
      <w:pPr>
        <w:pStyle w:val="1Standardflietext"/>
        <w:rPr>
          <w:sz w:val="22"/>
          <w:szCs w:val="22"/>
        </w:rPr>
      </w:pPr>
      <w:hyperlink r:id="rId16" w:history="1">
        <w:r w:rsidR="00895C3A" w:rsidRPr="00170E1C">
          <w:rPr>
            <w:rStyle w:val="Hyperlink"/>
            <w:sz w:val="22"/>
            <w:szCs w:val="22"/>
          </w:rPr>
          <w:t>http://www.poznan.pl/mim/turystyka/de/download-folders-about-poznan,p,16577.html</w:t>
        </w:r>
      </w:hyperlink>
    </w:p>
    <w:p w14:paraId="53D367B1" w14:textId="77777777" w:rsidR="009B5F40" w:rsidRPr="00170E1C" w:rsidRDefault="009B5F40" w:rsidP="009B5F40">
      <w:pPr>
        <w:pStyle w:val="1Standardflietext"/>
        <w:rPr>
          <w:i/>
          <w:sz w:val="22"/>
          <w:szCs w:val="22"/>
        </w:rPr>
      </w:pPr>
      <w:r w:rsidRPr="00170E1C">
        <w:rPr>
          <w:i/>
          <w:sz w:val="22"/>
          <w:szCs w:val="22"/>
        </w:rPr>
        <w:t>Zum Download einer Broschüre über Posener Museen, darunter auch das Musikinstrumentenmuseum</w:t>
      </w:r>
      <w:r w:rsidR="00770E75" w:rsidRPr="00170E1C">
        <w:rPr>
          <w:i/>
          <w:sz w:val="22"/>
          <w:szCs w:val="22"/>
        </w:rPr>
        <w:t>.</w:t>
      </w:r>
    </w:p>
    <w:p w14:paraId="703DD122" w14:textId="77777777" w:rsidR="00895C3A" w:rsidRPr="00170E1C" w:rsidRDefault="00895C3A" w:rsidP="00895C3A">
      <w:pPr>
        <w:pStyle w:val="1Standardflietext"/>
        <w:rPr>
          <w:sz w:val="22"/>
          <w:szCs w:val="22"/>
        </w:rPr>
      </w:pPr>
    </w:p>
    <w:p w14:paraId="12A85317" w14:textId="5AE071B8" w:rsidR="002918F6" w:rsidRPr="002918F6" w:rsidRDefault="0040205B" w:rsidP="005A7E8B">
      <w:pPr>
        <w:pStyle w:val="1Standardflietext"/>
        <w:tabs>
          <w:tab w:val="left" w:pos="851"/>
        </w:tabs>
        <w:spacing w:line="160" w:lineRule="atLeast"/>
        <w:jc w:val="both"/>
        <w:rPr>
          <w:sz w:val="22"/>
        </w:rPr>
      </w:pPr>
      <w:hyperlink r:id="rId17" w:history="1">
        <w:r w:rsidR="002918F6" w:rsidRPr="002918F6">
          <w:rPr>
            <w:rStyle w:val="Hyperlink"/>
            <w:sz w:val="22"/>
          </w:rPr>
          <w:t>https://www.deutscheundpolen.de/orte/ort_jsp/key=posen_poznan.html</w:t>
        </w:r>
      </w:hyperlink>
      <w:r w:rsidR="002918F6" w:rsidRPr="002918F6">
        <w:rPr>
          <w:sz w:val="22"/>
        </w:rPr>
        <w:t xml:space="preserve"> </w:t>
      </w:r>
    </w:p>
    <w:p w14:paraId="5E8844BD" w14:textId="3EA6876B" w:rsidR="002918F6" w:rsidRPr="002918F6" w:rsidRDefault="002918F6" w:rsidP="005A7E8B">
      <w:pPr>
        <w:pStyle w:val="1Standardflietext"/>
        <w:tabs>
          <w:tab w:val="left" w:pos="851"/>
        </w:tabs>
        <w:spacing w:line="160" w:lineRule="atLeast"/>
        <w:jc w:val="both"/>
        <w:rPr>
          <w:i/>
          <w:sz w:val="22"/>
        </w:rPr>
      </w:pPr>
      <w:r w:rsidRPr="002918F6">
        <w:rPr>
          <w:i/>
          <w:sz w:val="22"/>
        </w:rPr>
        <w:t>Zur Geschichte der Stadt Posen</w:t>
      </w:r>
      <w:r w:rsidR="00984707">
        <w:rPr>
          <w:i/>
          <w:sz w:val="22"/>
        </w:rPr>
        <w:t xml:space="preserve"> mit Zitaten und Videos.</w:t>
      </w:r>
    </w:p>
    <w:p w14:paraId="144A1BFA" w14:textId="77777777" w:rsidR="002918F6" w:rsidRDefault="002918F6" w:rsidP="005A7E8B">
      <w:pPr>
        <w:pStyle w:val="1Standardflietext"/>
        <w:tabs>
          <w:tab w:val="left" w:pos="851"/>
        </w:tabs>
        <w:spacing w:line="160" w:lineRule="atLeast"/>
        <w:jc w:val="both"/>
      </w:pPr>
    </w:p>
    <w:p w14:paraId="0E8CEB68" w14:textId="4090D0A8" w:rsidR="005A7E8B" w:rsidRPr="00170E1C" w:rsidRDefault="0040205B" w:rsidP="005A7E8B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18" w:history="1">
        <w:r w:rsidR="005A7E8B" w:rsidRPr="00170E1C">
          <w:rPr>
            <w:rStyle w:val="Hyperlink"/>
            <w:rFonts w:cs="Arial"/>
            <w:sz w:val="22"/>
            <w:szCs w:val="22"/>
          </w:rPr>
          <w:t>http://www.deutscheundpolen.de/ereignisse/ereignis_jsp/key=hoffmann_1800.html</w:t>
        </w:r>
      </w:hyperlink>
    </w:p>
    <w:p w14:paraId="4F2FB78B" w14:textId="77777777" w:rsidR="009B5F40" w:rsidRPr="00170E1C" w:rsidRDefault="009B5F40" w:rsidP="009B5F4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>Zum Aufenthalt von E.T.A. Hoffmann in Poznań</w:t>
      </w:r>
      <w:r w:rsidR="00770E75" w:rsidRPr="00170E1C">
        <w:rPr>
          <w:rFonts w:cs="Arial"/>
          <w:i/>
          <w:color w:val="000000" w:themeColor="text1"/>
          <w:sz w:val="22"/>
          <w:szCs w:val="22"/>
        </w:rPr>
        <w:t>.</w:t>
      </w:r>
    </w:p>
    <w:p w14:paraId="74A12343" w14:textId="77777777" w:rsidR="005A7E8B" w:rsidRPr="00170E1C" w:rsidRDefault="005A7E8B" w:rsidP="005A7E8B">
      <w:pPr>
        <w:pStyle w:val="1Standardflietext"/>
        <w:rPr>
          <w:sz w:val="22"/>
          <w:szCs w:val="22"/>
        </w:rPr>
      </w:pPr>
    </w:p>
    <w:p w14:paraId="64D2C463" w14:textId="5F01D61F" w:rsidR="00975911" w:rsidRPr="00170E1C" w:rsidRDefault="0040205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19" w:history="1">
        <w:r w:rsidR="005A7E8B" w:rsidRPr="00170E1C">
          <w:rPr>
            <w:rStyle w:val="Hyperlink"/>
            <w:rFonts w:cs="Arial"/>
            <w:sz w:val="22"/>
            <w:szCs w:val="22"/>
          </w:rPr>
          <w:t>http://www.wieniawski.com/ivc.html</w:t>
        </w:r>
      </w:hyperlink>
    </w:p>
    <w:p w14:paraId="04C4FE55" w14:textId="77777777" w:rsidR="009B5F40" w:rsidRPr="00170E1C" w:rsidRDefault="009B5F40" w:rsidP="009B5F40">
      <w:pPr>
        <w:pStyle w:val="1Standardflietext"/>
        <w:rPr>
          <w:i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 xml:space="preserve">Über den </w:t>
      </w:r>
      <w:r w:rsidRPr="00170E1C">
        <w:rPr>
          <w:i/>
          <w:sz w:val="22"/>
          <w:szCs w:val="22"/>
        </w:rPr>
        <w:t>Internationalen</w:t>
      </w:r>
      <w:r w:rsidR="00770E75" w:rsidRPr="00170E1C">
        <w:rPr>
          <w:i/>
          <w:sz w:val="22"/>
          <w:szCs w:val="22"/>
        </w:rPr>
        <w:t xml:space="preserve"> </w:t>
      </w:r>
      <w:r w:rsidRPr="00170E1C">
        <w:rPr>
          <w:i/>
          <w:sz w:val="22"/>
          <w:szCs w:val="22"/>
        </w:rPr>
        <w:t>Henryk-Wieniawski-Violinwettbewerb</w:t>
      </w:r>
      <w:r w:rsidR="003141EE" w:rsidRPr="00170E1C">
        <w:rPr>
          <w:i/>
          <w:sz w:val="22"/>
          <w:szCs w:val="22"/>
        </w:rPr>
        <w:t>, in englischer Sprache</w:t>
      </w:r>
    </w:p>
    <w:p w14:paraId="145DB9BB" w14:textId="77777777" w:rsidR="005A7E8B" w:rsidRPr="00170E1C" w:rsidRDefault="005A7E8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6AAAECE9" w14:textId="6EBA0809" w:rsidR="005A7E8B" w:rsidRPr="00170E1C" w:rsidRDefault="0040205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20" w:history="1">
        <w:r w:rsidR="005A7E8B" w:rsidRPr="00170E1C">
          <w:rPr>
            <w:rStyle w:val="Hyperlink"/>
            <w:rFonts w:cs="Arial"/>
            <w:sz w:val="22"/>
            <w:szCs w:val="22"/>
          </w:rPr>
          <w:t>http://poznan.travel/de/poi/show/id/1084</w:t>
        </w:r>
      </w:hyperlink>
    </w:p>
    <w:p w14:paraId="3A4F8667" w14:textId="77777777" w:rsidR="009B5F40" w:rsidRPr="00170E1C" w:rsidRDefault="009B5F40" w:rsidP="009B5F4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>Übe</w:t>
      </w:r>
      <w:r w:rsidR="004067C9" w:rsidRPr="00170E1C">
        <w:rPr>
          <w:rFonts w:cs="Arial"/>
          <w:i/>
          <w:color w:val="000000" w:themeColor="text1"/>
          <w:sz w:val="22"/>
          <w:szCs w:val="22"/>
        </w:rPr>
        <w:t>r den Blue Note Poznań Jazz Club, in dt. Sprache.</w:t>
      </w:r>
    </w:p>
    <w:p w14:paraId="17E3FC81" w14:textId="77777777" w:rsidR="005A7E8B" w:rsidRPr="00170E1C" w:rsidRDefault="005A7E8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205AA799" w14:textId="47C2F656" w:rsidR="005A7E8B" w:rsidRPr="00170E1C" w:rsidRDefault="0040205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21" w:history="1">
        <w:r w:rsidR="005A7E8B" w:rsidRPr="00170E1C">
          <w:rPr>
            <w:rStyle w:val="Hyperlink"/>
            <w:rFonts w:cs="Arial"/>
            <w:sz w:val="22"/>
            <w:szCs w:val="22"/>
          </w:rPr>
          <w:t>http://poznan.travel/de/r/wydarzenia/festiwale-przez-caly-rok</w:t>
        </w:r>
      </w:hyperlink>
      <w:r w:rsidR="005A7E8B" w:rsidRPr="00170E1C">
        <w:rPr>
          <w:rFonts w:cs="Arial"/>
          <w:color w:val="000000" w:themeColor="text1"/>
          <w:sz w:val="22"/>
          <w:szCs w:val="22"/>
        </w:rPr>
        <w:t xml:space="preserve"> </w:t>
      </w:r>
    </w:p>
    <w:p w14:paraId="50DC5E0A" w14:textId="77777777" w:rsidR="005A7E8B" w:rsidRPr="00170E1C" w:rsidRDefault="009B5F40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 xml:space="preserve">Über Posener Festivals, in dt. </w:t>
      </w:r>
      <w:r w:rsidR="00770E75" w:rsidRPr="00170E1C">
        <w:rPr>
          <w:rFonts w:cs="Arial"/>
          <w:i/>
          <w:color w:val="000000" w:themeColor="text1"/>
          <w:sz w:val="22"/>
          <w:szCs w:val="22"/>
        </w:rPr>
        <w:t>Sprache.</w:t>
      </w:r>
    </w:p>
    <w:p w14:paraId="31108E16" w14:textId="77777777" w:rsidR="009B5F40" w:rsidRPr="00170E1C" w:rsidRDefault="009B5F40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63279D69" w14:textId="51061F23" w:rsidR="007E3DBE" w:rsidRPr="00170E1C" w:rsidRDefault="0040205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22" w:history="1">
        <w:r w:rsidR="007E3DBE" w:rsidRPr="00170E1C">
          <w:rPr>
            <w:rStyle w:val="Hyperlink"/>
            <w:rFonts w:cs="Arial"/>
            <w:sz w:val="22"/>
            <w:szCs w:val="22"/>
          </w:rPr>
          <w:t>http://www.polen-pl.eu/posen-der-unbekannte-wirtschaftsriese-an-der-warthe/</w:t>
        </w:r>
      </w:hyperlink>
    </w:p>
    <w:p w14:paraId="01CEA090" w14:textId="77777777" w:rsidR="00E31304" w:rsidRPr="00170E1C" w:rsidRDefault="00E31304" w:rsidP="00E31304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r w:rsidRPr="00170E1C">
        <w:rPr>
          <w:rFonts w:cs="Arial"/>
          <w:color w:val="000000" w:themeColor="text1"/>
          <w:sz w:val="22"/>
          <w:szCs w:val="22"/>
        </w:rPr>
        <w:t>Posen – Der unbekannte Wirtschaftsriese an der Warthe, 29.06.2014</w:t>
      </w:r>
    </w:p>
    <w:p w14:paraId="6EF25880" w14:textId="77777777" w:rsidR="00770E75" w:rsidRPr="00170E1C" w:rsidRDefault="00770E75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623A1C70" w14:textId="33BF7A75" w:rsidR="007E3DBE" w:rsidRPr="00170E1C" w:rsidRDefault="0040205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23" w:history="1">
        <w:r w:rsidR="007E3DBE" w:rsidRPr="00170E1C">
          <w:rPr>
            <w:rStyle w:val="Hyperlink"/>
            <w:rFonts w:cs="Arial"/>
            <w:sz w:val="22"/>
            <w:szCs w:val="22"/>
          </w:rPr>
          <w:t>http://www.mtp.pl/all/en/company/history/</w:t>
        </w:r>
      </w:hyperlink>
    </w:p>
    <w:p w14:paraId="6A61E1DB" w14:textId="77777777" w:rsidR="009B5F40" w:rsidRPr="00170E1C" w:rsidRDefault="009B5F40" w:rsidP="009B5F40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>Über die Posener Messe</w:t>
      </w:r>
      <w:r w:rsidR="004067C9" w:rsidRPr="00170E1C">
        <w:rPr>
          <w:rFonts w:cs="Arial"/>
          <w:i/>
          <w:color w:val="000000" w:themeColor="text1"/>
          <w:sz w:val="22"/>
          <w:szCs w:val="22"/>
        </w:rPr>
        <w:t>, in englischer Sprache.</w:t>
      </w:r>
    </w:p>
    <w:p w14:paraId="48228159" w14:textId="77777777" w:rsidR="00CD7BC2" w:rsidRPr="00170E1C" w:rsidRDefault="00CD7BC2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6EC917A9" w14:textId="46BD6DFC" w:rsidR="00CD7BC2" w:rsidRPr="00170E1C" w:rsidRDefault="0040205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24" w:history="1">
        <w:r w:rsidR="00CD7BC2" w:rsidRPr="00170E1C">
          <w:rPr>
            <w:rStyle w:val="Hyperlink"/>
            <w:rFonts w:cs="Arial"/>
            <w:sz w:val="22"/>
            <w:szCs w:val="22"/>
          </w:rPr>
          <w:t>http://www.poznan.pl/mim/turystyka/de/kaiserschloss,p,37,51,104.html</w:t>
        </w:r>
      </w:hyperlink>
    </w:p>
    <w:p w14:paraId="339D908D" w14:textId="77777777" w:rsidR="00CD7BC2" w:rsidRPr="00170E1C" w:rsidRDefault="003141EE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>Über das Kaiserschloss</w:t>
      </w:r>
      <w:r w:rsidR="004067C9" w:rsidRPr="00170E1C">
        <w:rPr>
          <w:rFonts w:cs="Arial"/>
          <w:i/>
          <w:color w:val="000000" w:themeColor="text1"/>
          <w:sz w:val="22"/>
          <w:szCs w:val="22"/>
        </w:rPr>
        <w:t>.</w:t>
      </w:r>
    </w:p>
    <w:p w14:paraId="3EBF4944" w14:textId="77777777" w:rsidR="003141EE" w:rsidRPr="00170E1C" w:rsidRDefault="003141EE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4B6A7996" w14:textId="41330C7C" w:rsidR="00CD7BC2" w:rsidRPr="00170E1C" w:rsidRDefault="0040205B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  <w:hyperlink r:id="rId25" w:history="1">
        <w:r w:rsidR="00CD7BC2" w:rsidRPr="00170E1C">
          <w:rPr>
            <w:rStyle w:val="Hyperlink"/>
            <w:rFonts w:cs="Arial"/>
            <w:sz w:val="22"/>
            <w:szCs w:val="22"/>
          </w:rPr>
          <w:t>http://www.burgerbe.de/2014/06/24/hitlers-schloss-in-posen-die-fuehrerresidenz-in-polen/</w:t>
        </w:r>
      </w:hyperlink>
    </w:p>
    <w:p w14:paraId="4EC75F0F" w14:textId="77777777" w:rsidR="00CD7BC2" w:rsidRPr="00170E1C" w:rsidRDefault="003141EE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i/>
          <w:color w:val="000000" w:themeColor="text1"/>
          <w:sz w:val="22"/>
          <w:szCs w:val="22"/>
        </w:rPr>
      </w:pPr>
      <w:r w:rsidRPr="00170E1C">
        <w:rPr>
          <w:rFonts w:cs="Arial"/>
          <w:i/>
          <w:color w:val="000000" w:themeColor="text1"/>
          <w:sz w:val="22"/>
          <w:szCs w:val="22"/>
        </w:rPr>
        <w:t>Über das Kaiserschloss</w:t>
      </w:r>
      <w:r w:rsidR="004067C9" w:rsidRPr="00170E1C">
        <w:rPr>
          <w:rFonts w:cs="Arial"/>
          <w:i/>
          <w:color w:val="000000" w:themeColor="text1"/>
          <w:sz w:val="22"/>
          <w:szCs w:val="22"/>
        </w:rPr>
        <w:t>.</w:t>
      </w:r>
    </w:p>
    <w:p w14:paraId="5196AE0C" w14:textId="77777777" w:rsidR="00CF1AD6" w:rsidRPr="00170E1C" w:rsidRDefault="00CF1AD6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1C9FD5E8" w14:textId="77777777" w:rsidR="00895C3A" w:rsidRDefault="00895C3A" w:rsidP="00FC1FB3">
      <w:pPr>
        <w:pStyle w:val="1Standardflietext"/>
        <w:tabs>
          <w:tab w:val="left" w:pos="851"/>
        </w:tabs>
        <w:spacing w:line="160" w:lineRule="atLeast"/>
        <w:jc w:val="both"/>
        <w:rPr>
          <w:rFonts w:cs="Arial"/>
          <w:color w:val="000000" w:themeColor="text1"/>
          <w:sz w:val="22"/>
          <w:szCs w:val="22"/>
        </w:rPr>
      </w:pPr>
    </w:p>
    <w:p w14:paraId="0B88EE58" w14:textId="02B54752" w:rsidR="009B5F40" w:rsidRDefault="009B5F40">
      <w:pPr>
        <w:spacing w:after="0" w:line="240" w:lineRule="auto"/>
        <w:rPr>
          <w:rFonts w:cs="Arial"/>
          <w:b/>
          <w:color w:val="000000" w:themeColor="text1"/>
          <w:sz w:val="22"/>
          <w:szCs w:val="20"/>
        </w:rPr>
      </w:pPr>
    </w:p>
    <w:p w14:paraId="7F7DD9B8" w14:textId="77777777" w:rsidR="00BE76E5" w:rsidRDefault="00BE76E5" w:rsidP="00FC1FB3">
      <w:pPr>
        <w:pStyle w:val="0berschrift3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</w:p>
    <w:p w14:paraId="7F2C7D7F" w14:textId="77777777" w:rsidR="005D74E8" w:rsidRDefault="005D74E8" w:rsidP="005D74E8">
      <w:pPr>
        <w:pStyle w:val="1Standardflietext"/>
      </w:pPr>
    </w:p>
    <w:p w14:paraId="68D75F35" w14:textId="77777777" w:rsidR="005D74E8" w:rsidRPr="005D74E8" w:rsidRDefault="005D74E8" w:rsidP="005D74E8">
      <w:pPr>
        <w:pStyle w:val="1Standardflietext"/>
      </w:pPr>
    </w:p>
    <w:p w14:paraId="1F2C5015" w14:textId="77777777" w:rsidR="00975911" w:rsidRPr="00FC1FB3" w:rsidRDefault="006138F6" w:rsidP="00FC1FB3">
      <w:pPr>
        <w:pStyle w:val="0berschrift3"/>
        <w:tabs>
          <w:tab w:val="left" w:pos="851"/>
        </w:tabs>
        <w:jc w:val="both"/>
        <w:rPr>
          <w:rFonts w:cs="Arial"/>
          <w:color w:val="000000" w:themeColor="text1"/>
          <w:sz w:val="22"/>
        </w:rPr>
      </w:pPr>
      <w:r w:rsidRPr="00FC1FB3">
        <w:rPr>
          <w:rFonts w:cs="Arial"/>
          <w:color w:val="000000" w:themeColor="text1"/>
          <w:sz w:val="22"/>
        </w:rPr>
        <w:lastRenderedPageBreak/>
        <w:t>Weiterführende Literatur</w:t>
      </w:r>
    </w:p>
    <w:p w14:paraId="0208EC41" w14:textId="77777777" w:rsidR="000812E8" w:rsidRDefault="000812E8" w:rsidP="000812E8">
      <w:pPr>
        <w:rPr>
          <w:rFonts w:cs="Arial"/>
        </w:rPr>
      </w:pPr>
    </w:p>
    <w:p w14:paraId="2B5C3D0D" w14:textId="0CE516DD" w:rsidR="000812E8" w:rsidRDefault="000812E8" w:rsidP="000812E8">
      <w:pPr>
        <w:rPr>
          <w:rFonts w:cs="Arial"/>
          <w:sz w:val="22"/>
          <w:szCs w:val="22"/>
        </w:rPr>
      </w:pPr>
      <w:r w:rsidRPr="000812E8">
        <w:rPr>
          <w:rFonts w:cs="Arial"/>
          <w:sz w:val="22"/>
          <w:szCs w:val="22"/>
        </w:rPr>
        <w:t xml:space="preserve">Jankowiak, Stanisław: Der </w:t>
      </w:r>
      <w:r w:rsidR="00FB3498">
        <w:rPr>
          <w:rFonts w:cs="Arial"/>
          <w:sz w:val="22"/>
          <w:szCs w:val="22"/>
        </w:rPr>
        <w:t>„</w:t>
      </w:r>
      <w:r w:rsidRPr="000812E8">
        <w:rPr>
          <w:rFonts w:cs="Arial"/>
          <w:sz w:val="22"/>
          <w:szCs w:val="22"/>
        </w:rPr>
        <w:t>Posener Juni 1956</w:t>
      </w:r>
      <w:r w:rsidR="00FB3498">
        <w:rPr>
          <w:rFonts w:cs="Arial"/>
          <w:sz w:val="22"/>
          <w:szCs w:val="22"/>
        </w:rPr>
        <w:t>“</w:t>
      </w:r>
      <w:r w:rsidRPr="000812E8">
        <w:rPr>
          <w:rFonts w:cs="Arial"/>
          <w:sz w:val="22"/>
          <w:szCs w:val="22"/>
        </w:rPr>
        <w:t xml:space="preserve"> – politische Konsequenzen und gesellschaftliche Folgen, in: Szymoniczek, Joanna</w:t>
      </w:r>
      <w:r w:rsidR="003A0D2F">
        <w:rPr>
          <w:rFonts w:cs="Arial"/>
          <w:sz w:val="22"/>
          <w:szCs w:val="22"/>
        </w:rPr>
        <w:t xml:space="preserve">, </w:t>
      </w:r>
      <w:r w:rsidRPr="000812E8">
        <w:rPr>
          <w:rFonts w:cs="Arial"/>
          <w:sz w:val="22"/>
          <w:szCs w:val="22"/>
        </w:rPr>
        <w:t>Król</w:t>
      </w:r>
      <w:r w:rsidR="003A0D2F">
        <w:rPr>
          <w:rFonts w:cs="Arial"/>
          <w:sz w:val="22"/>
          <w:szCs w:val="22"/>
        </w:rPr>
        <w:t xml:space="preserve">, </w:t>
      </w:r>
      <w:r w:rsidR="003A0D2F" w:rsidRPr="000812E8">
        <w:rPr>
          <w:rFonts w:cs="Arial"/>
          <w:sz w:val="22"/>
          <w:szCs w:val="22"/>
        </w:rPr>
        <w:t>Eugeniusz Cezary</w:t>
      </w:r>
      <w:r w:rsidRPr="000812E8">
        <w:rPr>
          <w:rFonts w:cs="Arial"/>
          <w:sz w:val="22"/>
          <w:szCs w:val="22"/>
        </w:rPr>
        <w:t xml:space="preserve">: Das Jahr 1956 in Polen und seine Resonanz in Europa, </w:t>
      </w:r>
      <w:r w:rsidR="003A0D2F">
        <w:rPr>
          <w:rFonts w:cs="Arial"/>
          <w:sz w:val="22"/>
          <w:szCs w:val="22"/>
        </w:rPr>
        <w:t xml:space="preserve">Warschau: </w:t>
      </w:r>
      <w:r w:rsidRPr="000812E8">
        <w:rPr>
          <w:rFonts w:cs="Arial"/>
          <w:sz w:val="22"/>
          <w:szCs w:val="22"/>
        </w:rPr>
        <w:t>Institut für Politische Studien Polnische Akadamie der Wissenschaften und Collegium Civitas, Bundesstiftung zur</w:t>
      </w:r>
      <w:r w:rsidR="003A0D2F">
        <w:rPr>
          <w:rFonts w:cs="Arial"/>
          <w:sz w:val="22"/>
          <w:szCs w:val="22"/>
        </w:rPr>
        <w:t xml:space="preserve"> Aufarbeitung der SED-Diktatur </w:t>
      </w:r>
      <w:r w:rsidRPr="000812E8">
        <w:rPr>
          <w:rFonts w:cs="Arial"/>
          <w:sz w:val="22"/>
          <w:szCs w:val="22"/>
        </w:rPr>
        <w:t>2010</w:t>
      </w:r>
      <w:r w:rsidR="003A27B7">
        <w:rPr>
          <w:rFonts w:cs="Arial"/>
          <w:sz w:val="22"/>
          <w:szCs w:val="22"/>
        </w:rPr>
        <w:t>, S. 9–23.</w:t>
      </w:r>
    </w:p>
    <w:p w14:paraId="0C9EE17D" w14:textId="77777777" w:rsidR="00770E75" w:rsidRPr="000812E8" w:rsidRDefault="00770E75" w:rsidP="000812E8">
      <w:pPr>
        <w:rPr>
          <w:rFonts w:cs="Arial"/>
          <w:sz w:val="22"/>
          <w:szCs w:val="22"/>
        </w:rPr>
      </w:pPr>
    </w:p>
    <w:p w14:paraId="463D20A6" w14:textId="77777777" w:rsidR="000812E8" w:rsidRDefault="000812E8" w:rsidP="000812E8">
      <w:pPr>
        <w:rPr>
          <w:rFonts w:cs="Arial"/>
          <w:sz w:val="22"/>
          <w:szCs w:val="22"/>
        </w:rPr>
      </w:pPr>
      <w:r w:rsidRPr="000812E8">
        <w:rPr>
          <w:rFonts w:cs="Arial"/>
          <w:sz w:val="22"/>
          <w:szCs w:val="22"/>
        </w:rPr>
        <w:t>Kemlein, Sophia (Hrsg.): Postkarten erzählen Geschichte: Die</w:t>
      </w:r>
      <w:r w:rsidR="003A0D2F">
        <w:rPr>
          <w:rFonts w:cs="Arial"/>
          <w:sz w:val="22"/>
          <w:szCs w:val="22"/>
        </w:rPr>
        <w:t xml:space="preserve"> Stadt Posen 1896–</w:t>
      </w:r>
      <w:r w:rsidRPr="000812E8">
        <w:rPr>
          <w:rFonts w:cs="Arial"/>
          <w:sz w:val="22"/>
          <w:szCs w:val="22"/>
        </w:rPr>
        <w:t>1918. Pocztówki opowiadają</w:t>
      </w:r>
      <w:r w:rsidR="003A0D2F">
        <w:rPr>
          <w:rFonts w:cs="Arial"/>
          <w:sz w:val="22"/>
          <w:szCs w:val="22"/>
        </w:rPr>
        <w:t xml:space="preserve"> historię: Miasto Poznań 1896–</w:t>
      </w:r>
      <w:r w:rsidRPr="000812E8">
        <w:rPr>
          <w:rFonts w:cs="Arial"/>
          <w:sz w:val="22"/>
          <w:szCs w:val="22"/>
        </w:rPr>
        <w:t xml:space="preserve">1918, </w:t>
      </w:r>
      <w:r w:rsidR="003A0D2F">
        <w:rPr>
          <w:rFonts w:cs="Arial"/>
          <w:sz w:val="22"/>
          <w:szCs w:val="22"/>
        </w:rPr>
        <w:t xml:space="preserve">Lüneburg: </w:t>
      </w:r>
      <w:r w:rsidRPr="000812E8">
        <w:rPr>
          <w:rFonts w:cs="Arial"/>
          <w:sz w:val="22"/>
          <w:szCs w:val="22"/>
        </w:rPr>
        <w:t>Insti</w:t>
      </w:r>
      <w:r w:rsidR="003A0D2F">
        <w:rPr>
          <w:rFonts w:cs="Arial"/>
          <w:sz w:val="22"/>
          <w:szCs w:val="22"/>
        </w:rPr>
        <w:t>tut Nordostdeutsches Kulturwerk</w:t>
      </w:r>
      <w:r w:rsidRPr="000812E8">
        <w:rPr>
          <w:rFonts w:cs="Arial"/>
          <w:sz w:val="22"/>
          <w:szCs w:val="22"/>
        </w:rPr>
        <w:t xml:space="preserve"> 1997.</w:t>
      </w:r>
    </w:p>
    <w:p w14:paraId="321A4889" w14:textId="77777777" w:rsidR="00770E75" w:rsidRPr="000812E8" w:rsidRDefault="00770E75" w:rsidP="000812E8">
      <w:pPr>
        <w:rPr>
          <w:rFonts w:cs="Arial"/>
          <w:sz w:val="22"/>
          <w:szCs w:val="22"/>
        </w:rPr>
      </w:pPr>
    </w:p>
    <w:p w14:paraId="355D8D81" w14:textId="77777777" w:rsidR="000812E8" w:rsidRDefault="000812E8" w:rsidP="000812E8">
      <w:pPr>
        <w:rPr>
          <w:rFonts w:cs="Arial"/>
          <w:sz w:val="22"/>
          <w:szCs w:val="22"/>
        </w:rPr>
      </w:pPr>
      <w:r w:rsidRPr="000812E8">
        <w:rPr>
          <w:rFonts w:cs="Arial"/>
          <w:sz w:val="22"/>
          <w:szCs w:val="22"/>
        </w:rPr>
        <w:t>Machcewicz, Paweł: Der Umbruch 1956 in Polen. Gesellschaftliches Bewußtsein, Massenbewegung, politische Krise, in: Foitzik, Jan (Hrsg.): Entstalinisierungs</w:t>
      </w:r>
      <w:r w:rsidR="003A0D2F">
        <w:rPr>
          <w:rFonts w:cs="Arial"/>
          <w:sz w:val="22"/>
          <w:szCs w:val="22"/>
        </w:rPr>
        <w:t>krise in Ostmitteleuropa 1953–</w:t>
      </w:r>
      <w:r w:rsidRPr="000812E8">
        <w:rPr>
          <w:rFonts w:cs="Arial"/>
          <w:sz w:val="22"/>
          <w:szCs w:val="22"/>
        </w:rPr>
        <w:t>1956. Vom 17. Juni bis zum ungarischen Volksaufstand. Politische, militärische, soziale und nationale Dimensionen,</w:t>
      </w:r>
      <w:r w:rsidR="003A0D2F">
        <w:rPr>
          <w:rFonts w:cs="Arial"/>
          <w:sz w:val="22"/>
          <w:szCs w:val="22"/>
        </w:rPr>
        <w:t xml:space="preserve"> Paderborn: Ferdinand Schöningh </w:t>
      </w:r>
      <w:r w:rsidRPr="000812E8">
        <w:rPr>
          <w:rFonts w:cs="Arial"/>
          <w:sz w:val="22"/>
          <w:szCs w:val="22"/>
        </w:rPr>
        <w:t>2001</w:t>
      </w:r>
      <w:r w:rsidR="005256CA">
        <w:rPr>
          <w:rFonts w:cs="Arial"/>
          <w:sz w:val="22"/>
          <w:szCs w:val="22"/>
        </w:rPr>
        <w:t>, S. 139–164</w:t>
      </w:r>
      <w:r w:rsidRPr="000812E8">
        <w:rPr>
          <w:rFonts w:cs="Arial"/>
          <w:sz w:val="22"/>
          <w:szCs w:val="22"/>
        </w:rPr>
        <w:t>.</w:t>
      </w:r>
    </w:p>
    <w:p w14:paraId="610A709E" w14:textId="77777777" w:rsidR="00770E75" w:rsidRPr="000812E8" w:rsidRDefault="00770E75" w:rsidP="000812E8">
      <w:pPr>
        <w:rPr>
          <w:rFonts w:cs="Arial"/>
          <w:sz w:val="22"/>
          <w:szCs w:val="22"/>
        </w:rPr>
      </w:pPr>
    </w:p>
    <w:p w14:paraId="688F46AC" w14:textId="77777777" w:rsidR="000812E8" w:rsidRDefault="000812E8" w:rsidP="000812E8">
      <w:pPr>
        <w:rPr>
          <w:rFonts w:cs="Arial"/>
          <w:sz w:val="22"/>
          <w:szCs w:val="22"/>
        </w:rPr>
      </w:pPr>
      <w:r w:rsidRPr="000812E8">
        <w:rPr>
          <w:rFonts w:cs="Arial"/>
          <w:sz w:val="22"/>
          <w:szCs w:val="22"/>
        </w:rPr>
        <w:t xml:space="preserve">Moskal, Anna: Im Spannungsfeld von Region und Nation. Die Polonisierung der Stadt Posen nach 1918 und 1945. Studien zur </w:t>
      </w:r>
      <w:r w:rsidR="003A0D2F">
        <w:rPr>
          <w:rFonts w:cs="Arial"/>
          <w:sz w:val="22"/>
          <w:szCs w:val="22"/>
        </w:rPr>
        <w:t>Sozial- und Wirtschaftsgeschich</w:t>
      </w:r>
      <w:r w:rsidRPr="000812E8">
        <w:rPr>
          <w:rFonts w:cs="Arial"/>
          <w:sz w:val="22"/>
          <w:szCs w:val="22"/>
        </w:rPr>
        <w:t>te Ostmitteleuropas 23, Wiesbaden</w:t>
      </w:r>
      <w:r w:rsidR="003A0D2F">
        <w:rPr>
          <w:rFonts w:cs="Arial"/>
          <w:sz w:val="22"/>
          <w:szCs w:val="22"/>
        </w:rPr>
        <w:t xml:space="preserve">: </w:t>
      </w:r>
      <w:r w:rsidR="003A0D2F" w:rsidRPr="000812E8">
        <w:rPr>
          <w:rFonts w:cs="Arial"/>
          <w:sz w:val="22"/>
          <w:szCs w:val="22"/>
        </w:rPr>
        <w:t>Harrassowitz</w:t>
      </w:r>
      <w:r w:rsidRPr="000812E8">
        <w:rPr>
          <w:rFonts w:cs="Arial"/>
          <w:sz w:val="22"/>
          <w:szCs w:val="22"/>
        </w:rPr>
        <w:t xml:space="preserve"> 2013.</w:t>
      </w:r>
    </w:p>
    <w:p w14:paraId="5B971631" w14:textId="77777777" w:rsidR="00770E75" w:rsidRPr="000812E8" w:rsidRDefault="00770E75" w:rsidP="000812E8">
      <w:pPr>
        <w:rPr>
          <w:rFonts w:cs="Arial"/>
          <w:sz w:val="22"/>
          <w:szCs w:val="22"/>
        </w:rPr>
      </w:pPr>
    </w:p>
    <w:p w14:paraId="4E3B2A3F" w14:textId="77777777" w:rsidR="00770E75" w:rsidRPr="00396ED4" w:rsidRDefault="00770E75" w:rsidP="000812E8">
      <w:p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</w:rPr>
        <w:t xml:space="preserve">Paradowska, Maria: Poznań. </w:t>
      </w:r>
      <w:r w:rsidRPr="00396ED4">
        <w:rPr>
          <w:rFonts w:cs="Arial"/>
          <w:sz w:val="22"/>
          <w:szCs w:val="22"/>
          <w:lang w:val="pl-PL"/>
        </w:rPr>
        <w:t>Bamberger Spuren. Stadtführer</w:t>
      </w:r>
      <w:r w:rsidR="00FA7598" w:rsidRPr="00396ED4">
        <w:rPr>
          <w:rFonts w:cs="Arial"/>
          <w:sz w:val="22"/>
          <w:szCs w:val="22"/>
          <w:lang w:val="pl-PL"/>
        </w:rPr>
        <w:t>, Poznań</w:t>
      </w:r>
      <w:r w:rsidR="003A0D2F">
        <w:rPr>
          <w:rFonts w:cs="Arial"/>
          <w:sz w:val="22"/>
          <w:szCs w:val="22"/>
          <w:lang w:val="pl-PL"/>
        </w:rPr>
        <w:t xml:space="preserve">: </w:t>
      </w:r>
      <w:r w:rsidR="003A0D2F" w:rsidRPr="00396ED4">
        <w:rPr>
          <w:rFonts w:cs="Arial"/>
          <w:sz w:val="22"/>
          <w:szCs w:val="22"/>
          <w:lang w:val="pl-PL"/>
        </w:rPr>
        <w:t>Wydawnictwo Miejskie</w:t>
      </w:r>
      <w:r w:rsidR="00FA7598" w:rsidRPr="00396ED4">
        <w:rPr>
          <w:rFonts w:cs="Arial"/>
          <w:sz w:val="22"/>
          <w:szCs w:val="22"/>
          <w:lang w:val="pl-PL"/>
        </w:rPr>
        <w:t xml:space="preserve"> 2002.</w:t>
      </w:r>
    </w:p>
    <w:p w14:paraId="4ED08190" w14:textId="77777777" w:rsidR="00FA7598" w:rsidRPr="00FA7598" w:rsidRDefault="00FA7598" w:rsidP="000812E8">
      <w:pPr>
        <w:rPr>
          <w:rFonts w:cs="Arial"/>
          <w:sz w:val="22"/>
          <w:szCs w:val="22"/>
          <w:lang w:val="pl-PL"/>
        </w:rPr>
      </w:pPr>
    </w:p>
    <w:p w14:paraId="30074083" w14:textId="77777777" w:rsidR="000812E8" w:rsidRPr="007456AE" w:rsidRDefault="000812E8" w:rsidP="000812E8">
      <w:pPr>
        <w:rPr>
          <w:rFonts w:cs="Arial"/>
          <w:sz w:val="22"/>
          <w:szCs w:val="22"/>
        </w:rPr>
      </w:pPr>
      <w:r w:rsidRPr="000812E8">
        <w:rPr>
          <w:rFonts w:cs="Arial"/>
          <w:sz w:val="22"/>
          <w:szCs w:val="22"/>
        </w:rPr>
        <w:t xml:space="preserve">Pazder, Janusz (Hrsg.): Kaiserschloss Posen. </w:t>
      </w:r>
      <w:r w:rsidRPr="00C30696">
        <w:rPr>
          <w:rFonts w:cs="Arial"/>
          <w:sz w:val="22"/>
          <w:szCs w:val="22"/>
        </w:rPr>
        <w:t xml:space="preserve">Zamek cesarski w Poznaniu. Von der „Zwingburg im Osten“ zum Kulturzentrum „Zamek“. </w:t>
      </w:r>
      <w:r w:rsidR="00C66A14" w:rsidRPr="007456AE">
        <w:rPr>
          <w:rFonts w:cs="Arial"/>
          <w:sz w:val="22"/>
          <w:szCs w:val="22"/>
        </w:rPr>
        <w:t>Od pruskiej „warowni na wschodzie“ do Centrum Kultury „Zamek“, Potsdam – Poznań: Stiftung Preußische Schlösser und Gärten Berlin-Brandenburg, Centrum Kultury Zamek w Poznaniu 2003.</w:t>
      </w:r>
    </w:p>
    <w:p w14:paraId="2142BB35" w14:textId="77777777" w:rsidR="00770E75" w:rsidRPr="007456AE" w:rsidRDefault="00770E75" w:rsidP="000812E8">
      <w:pPr>
        <w:rPr>
          <w:rFonts w:cs="Arial"/>
          <w:sz w:val="22"/>
          <w:szCs w:val="22"/>
        </w:rPr>
      </w:pPr>
    </w:p>
    <w:p w14:paraId="18149D06" w14:textId="4BAAD7C7" w:rsidR="000812E8" w:rsidRPr="003A0D2F" w:rsidRDefault="000812E8" w:rsidP="000812E8">
      <w:pPr>
        <w:rPr>
          <w:rFonts w:cs="Arial"/>
          <w:sz w:val="22"/>
          <w:szCs w:val="22"/>
        </w:rPr>
      </w:pPr>
      <w:r w:rsidRPr="000812E8">
        <w:rPr>
          <w:rFonts w:cs="Arial"/>
          <w:sz w:val="22"/>
          <w:szCs w:val="22"/>
          <w:lang w:val="pl-PL"/>
        </w:rPr>
        <w:t xml:space="preserve">Rybarczyk, Ryszard: Ostatni taki zamek. </w:t>
      </w:r>
      <w:r w:rsidRPr="003A0D2F">
        <w:rPr>
          <w:rFonts w:cs="Arial"/>
          <w:sz w:val="22"/>
          <w:szCs w:val="22"/>
        </w:rPr>
        <w:t xml:space="preserve">Zamek w Poznaniu </w:t>
      </w:r>
      <w:r w:rsidR="003A0D2F" w:rsidRPr="003A0D2F">
        <w:rPr>
          <w:rFonts w:cs="Arial"/>
          <w:sz w:val="22"/>
          <w:szCs w:val="22"/>
        </w:rPr>
        <w:t xml:space="preserve">[Das letzte Schloss </w:t>
      </w:r>
      <w:r w:rsidR="005256CA">
        <w:rPr>
          <w:rFonts w:cs="Arial"/>
          <w:sz w:val="22"/>
          <w:szCs w:val="22"/>
        </w:rPr>
        <w:t>dieser</w:t>
      </w:r>
      <w:r w:rsidR="003A0D2F" w:rsidRPr="003A0D2F">
        <w:rPr>
          <w:rFonts w:cs="Arial"/>
          <w:sz w:val="22"/>
          <w:szCs w:val="22"/>
        </w:rPr>
        <w:t xml:space="preserve"> Art.</w:t>
      </w:r>
      <w:r w:rsidR="003A0D2F">
        <w:rPr>
          <w:rFonts w:cs="Arial"/>
          <w:sz w:val="22"/>
          <w:szCs w:val="22"/>
        </w:rPr>
        <w:t xml:space="preserve"> Das Königsschloss in </w:t>
      </w:r>
      <w:r w:rsidR="003A0D2F" w:rsidRPr="003A0D2F">
        <w:rPr>
          <w:rFonts w:cs="Arial"/>
          <w:sz w:val="22"/>
          <w:szCs w:val="22"/>
        </w:rPr>
        <w:t xml:space="preserve">Poznań </w:t>
      </w:r>
      <w:r w:rsidR="003A0D2F">
        <w:rPr>
          <w:rFonts w:cs="Arial"/>
          <w:sz w:val="22"/>
          <w:szCs w:val="22"/>
        </w:rPr>
        <w:t xml:space="preserve">] </w:t>
      </w:r>
      <w:r w:rsidRPr="003A0D2F">
        <w:rPr>
          <w:rFonts w:cs="Arial"/>
          <w:sz w:val="22"/>
          <w:szCs w:val="22"/>
        </w:rPr>
        <w:t xml:space="preserve">(mit deutscher Zusammenfassung), </w:t>
      </w:r>
      <w:r w:rsidR="003A0D2F" w:rsidRPr="003A0D2F">
        <w:rPr>
          <w:rFonts w:cs="Arial"/>
          <w:sz w:val="22"/>
          <w:szCs w:val="22"/>
        </w:rPr>
        <w:t xml:space="preserve">Poznań: </w:t>
      </w:r>
      <w:r w:rsidR="003A0D2F">
        <w:rPr>
          <w:rFonts w:cs="Arial"/>
          <w:sz w:val="22"/>
          <w:szCs w:val="22"/>
        </w:rPr>
        <w:t>Wydawnictwo Miejskie Poznania</w:t>
      </w:r>
      <w:r w:rsidRPr="003A0D2F">
        <w:rPr>
          <w:rFonts w:cs="Arial"/>
          <w:sz w:val="22"/>
          <w:szCs w:val="22"/>
        </w:rPr>
        <w:t xml:space="preserve"> 2010.</w:t>
      </w:r>
    </w:p>
    <w:p w14:paraId="02160F66" w14:textId="77777777" w:rsidR="00770E75" w:rsidRPr="007456AE" w:rsidRDefault="00770E75" w:rsidP="000812E8">
      <w:pPr>
        <w:rPr>
          <w:rFonts w:cs="Arial"/>
          <w:sz w:val="22"/>
          <w:szCs w:val="22"/>
        </w:rPr>
      </w:pPr>
    </w:p>
    <w:p w14:paraId="23597920" w14:textId="77777777" w:rsidR="000812E8" w:rsidRPr="00CD306E" w:rsidRDefault="000812E8" w:rsidP="000812E8">
      <w:pPr>
        <w:rPr>
          <w:rFonts w:cs="Arial"/>
          <w:sz w:val="22"/>
          <w:szCs w:val="22"/>
        </w:rPr>
      </w:pPr>
      <w:r w:rsidRPr="00CD306E">
        <w:rPr>
          <w:rFonts w:cs="Arial"/>
          <w:sz w:val="22"/>
          <w:szCs w:val="22"/>
        </w:rPr>
        <w:t>Urban, Thomas: Von Krakau bis Danzig. Eine Reise durch die deutsc</w:t>
      </w:r>
      <w:r w:rsidR="003A0D2F">
        <w:rPr>
          <w:rFonts w:cs="Arial"/>
          <w:sz w:val="22"/>
          <w:szCs w:val="22"/>
        </w:rPr>
        <w:t xml:space="preserve">h-polnische Geschichte, </w:t>
      </w:r>
      <w:r w:rsidR="003A0D2F" w:rsidRPr="00CD306E">
        <w:rPr>
          <w:rFonts w:cs="Arial"/>
          <w:sz w:val="22"/>
          <w:szCs w:val="22"/>
        </w:rPr>
        <w:t>München</w:t>
      </w:r>
      <w:r w:rsidR="003A0D2F">
        <w:rPr>
          <w:rFonts w:cs="Arial"/>
          <w:sz w:val="22"/>
          <w:szCs w:val="22"/>
        </w:rPr>
        <w:t>: C.H.Beck</w:t>
      </w:r>
      <w:r w:rsidRPr="00CD306E">
        <w:rPr>
          <w:rFonts w:cs="Arial"/>
          <w:sz w:val="22"/>
          <w:szCs w:val="22"/>
        </w:rPr>
        <w:t xml:space="preserve"> 2000</w:t>
      </w:r>
      <w:r w:rsidR="005256CA">
        <w:rPr>
          <w:rFonts w:cs="Arial"/>
          <w:sz w:val="22"/>
          <w:szCs w:val="22"/>
        </w:rPr>
        <w:t xml:space="preserve">, </w:t>
      </w:r>
      <w:r w:rsidR="007E0E67">
        <w:rPr>
          <w:rFonts w:cs="Arial"/>
          <w:sz w:val="22"/>
          <w:szCs w:val="22"/>
        </w:rPr>
        <w:t xml:space="preserve">Kapitel Posen / Poznań, </w:t>
      </w:r>
      <w:r w:rsidR="005256CA">
        <w:rPr>
          <w:rFonts w:cs="Arial"/>
          <w:sz w:val="22"/>
          <w:szCs w:val="22"/>
        </w:rPr>
        <w:t>S. 48–89</w:t>
      </w:r>
      <w:r w:rsidRPr="00CD306E">
        <w:rPr>
          <w:rFonts w:cs="Arial"/>
          <w:sz w:val="22"/>
          <w:szCs w:val="22"/>
        </w:rPr>
        <w:t>.</w:t>
      </w:r>
    </w:p>
    <w:p w14:paraId="3A887587" w14:textId="77777777" w:rsidR="00770E75" w:rsidRPr="00CD306E" w:rsidRDefault="00770E75" w:rsidP="000812E8">
      <w:pPr>
        <w:rPr>
          <w:rFonts w:cs="Arial"/>
          <w:sz w:val="22"/>
          <w:szCs w:val="22"/>
        </w:rPr>
      </w:pPr>
    </w:p>
    <w:p w14:paraId="20118FAA" w14:textId="77777777" w:rsidR="000812E8" w:rsidRPr="000812E8" w:rsidRDefault="000812E8" w:rsidP="000812E8">
      <w:pPr>
        <w:rPr>
          <w:rFonts w:cs="Arial"/>
          <w:sz w:val="22"/>
          <w:szCs w:val="22"/>
        </w:rPr>
      </w:pPr>
      <w:r w:rsidRPr="00CD306E">
        <w:rPr>
          <w:rFonts w:cs="Arial"/>
          <w:sz w:val="22"/>
          <w:szCs w:val="22"/>
        </w:rPr>
        <w:t>Witkows</w:t>
      </w:r>
      <w:r w:rsidRPr="000812E8">
        <w:rPr>
          <w:rFonts w:cs="Arial"/>
          <w:sz w:val="22"/>
          <w:szCs w:val="22"/>
        </w:rPr>
        <w:t xml:space="preserve">ki, Rafał: Juden in Posen. Führer zu Geschichte und Kulturdenkmälern, </w:t>
      </w:r>
      <w:r w:rsidR="003A0D2F" w:rsidRPr="000812E8">
        <w:rPr>
          <w:rFonts w:cs="Arial"/>
          <w:sz w:val="22"/>
          <w:szCs w:val="22"/>
        </w:rPr>
        <w:t>Poznań</w:t>
      </w:r>
      <w:r w:rsidR="003A0D2F">
        <w:rPr>
          <w:rFonts w:cs="Arial"/>
          <w:sz w:val="22"/>
          <w:szCs w:val="22"/>
        </w:rPr>
        <w:t>:</w:t>
      </w:r>
      <w:r w:rsidR="003A0D2F" w:rsidRPr="000812E8">
        <w:rPr>
          <w:rFonts w:cs="Arial"/>
          <w:sz w:val="22"/>
          <w:szCs w:val="22"/>
        </w:rPr>
        <w:t xml:space="preserve"> </w:t>
      </w:r>
      <w:r w:rsidRPr="000812E8">
        <w:rPr>
          <w:rFonts w:cs="Arial"/>
          <w:sz w:val="22"/>
          <w:szCs w:val="22"/>
        </w:rPr>
        <w:t>Wydawnictwo Miejsk</w:t>
      </w:r>
      <w:r w:rsidR="003A0D2F">
        <w:rPr>
          <w:rFonts w:cs="Arial"/>
          <w:sz w:val="22"/>
          <w:szCs w:val="22"/>
        </w:rPr>
        <w:t xml:space="preserve">ie Poznania </w:t>
      </w:r>
      <w:r w:rsidRPr="000812E8">
        <w:rPr>
          <w:rFonts w:cs="Arial"/>
          <w:sz w:val="22"/>
          <w:szCs w:val="22"/>
        </w:rPr>
        <w:t>2012.</w:t>
      </w:r>
    </w:p>
    <w:p w14:paraId="5CC13B82" w14:textId="77777777" w:rsidR="000812E8" w:rsidRPr="000812E8" w:rsidRDefault="000812E8" w:rsidP="000812E8">
      <w:pPr>
        <w:rPr>
          <w:rFonts w:cs="Arial"/>
        </w:rPr>
      </w:pPr>
    </w:p>
    <w:p w14:paraId="1917C6A8" w14:textId="7BF20E37" w:rsidR="0063058E" w:rsidRDefault="0063058E" w:rsidP="00FC1FB3">
      <w:pPr>
        <w:pStyle w:val="0berschrift3"/>
        <w:tabs>
          <w:tab w:val="left" w:pos="851"/>
        </w:tabs>
        <w:spacing w:before="60"/>
        <w:rPr>
          <w:rFonts w:cs="Arial"/>
          <w:i/>
          <w:color w:val="000000" w:themeColor="text1"/>
        </w:rPr>
      </w:pPr>
      <w:bookmarkStart w:id="0" w:name="_GoBack"/>
      <w:bookmarkEnd w:id="0"/>
    </w:p>
    <w:sectPr w:rsidR="0063058E" w:rsidSect="0003613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9D40" w14:textId="77777777" w:rsidR="00D23352" w:rsidRDefault="00D23352">
      <w:r>
        <w:separator/>
      </w:r>
    </w:p>
    <w:p w14:paraId="1B1F7838" w14:textId="77777777" w:rsidR="00D23352" w:rsidRDefault="00D23352"/>
    <w:p w14:paraId="2153B943" w14:textId="77777777" w:rsidR="00D23352" w:rsidRDefault="00D23352"/>
    <w:p w14:paraId="23F70CAB" w14:textId="77777777" w:rsidR="00D23352" w:rsidRDefault="00D23352"/>
    <w:p w14:paraId="57ADC0FB" w14:textId="77777777" w:rsidR="00D23352" w:rsidRDefault="00D23352"/>
    <w:p w14:paraId="3FD13440" w14:textId="77777777" w:rsidR="00D23352" w:rsidRDefault="00D23352"/>
    <w:p w14:paraId="57CE57A3" w14:textId="77777777" w:rsidR="00D23352" w:rsidRDefault="00D23352"/>
    <w:p w14:paraId="2204E0A2" w14:textId="77777777" w:rsidR="00D23352" w:rsidRDefault="00D23352"/>
  </w:endnote>
  <w:endnote w:type="continuationSeparator" w:id="0">
    <w:p w14:paraId="65C683F1" w14:textId="77777777" w:rsidR="00D23352" w:rsidRDefault="00D23352">
      <w:r>
        <w:continuationSeparator/>
      </w:r>
    </w:p>
    <w:p w14:paraId="0BC0A206" w14:textId="77777777" w:rsidR="00D23352" w:rsidRDefault="00D23352"/>
    <w:p w14:paraId="7814821D" w14:textId="77777777" w:rsidR="00D23352" w:rsidRDefault="00D23352"/>
    <w:p w14:paraId="45D08CBE" w14:textId="77777777" w:rsidR="00D23352" w:rsidRDefault="00D23352"/>
    <w:p w14:paraId="6CB438C0" w14:textId="77777777" w:rsidR="00D23352" w:rsidRDefault="00D23352"/>
    <w:p w14:paraId="58F214E3" w14:textId="77777777" w:rsidR="00D23352" w:rsidRDefault="00D23352"/>
    <w:p w14:paraId="5A181B1C" w14:textId="77777777" w:rsidR="00D23352" w:rsidRDefault="00D23352"/>
    <w:p w14:paraId="69D4E86C" w14:textId="77777777" w:rsidR="00D23352" w:rsidRDefault="00D23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A6A" w14:textId="77777777" w:rsidR="0040205B" w:rsidRDefault="0040205B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40205B" w:rsidRDefault="0040205B" w:rsidP="00E44005"/>
  <w:p w14:paraId="07ACBA17" w14:textId="77777777" w:rsidR="0040205B" w:rsidRDefault="0040205B"/>
  <w:p w14:paraId="086BC8EB" w14:textId="77777777" w:rsidR="0040205B" w:rsidRDefault="0040205B"/>
  <w:p w14:paraId="2A079A91" w14:textId="77777777" w:rsidR="0040205B" w:rsidRDefault="0040205B"/>
  <w:p w14:paraId="00C17330" w14:textId="77777777" w:rsidR="0040205B" w:rsidRDefault="0040205B"/>
  <w:p w14:paraId="186CA8FE" w14:textId="77777777" w:rsidR="0040205B" w:rsidRDefault="0040205B"/>
  <w:p w14:paraId="1B9BE6BA" w14:textId="77777777" w:rsidR="0040205B" w:rsidRDefault="0040205B"/>
  <w:p w14:paraId="46EF335E" w14:textId="77777777" w:rsidR="0040205B" w:rsidRDefault="0040205B"/>
  <w:p w14:paraId="61926B69" w14:textId="77777777" w:rsidR="0040205B" w:rsidRDefault="0040205B"/>
  <w:p w14:paraId="492F7D9A" w14:textId="77777777" w:rsidR="0040205B" w:rsidRDefault="0040205B"/>
  <w:p w14:paraId="3DF24A59" w14:textId="77777777" w:rsidR="0040205B" w:rsidRDefault="004020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40205B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40205B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40205B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40205B" w:rsidRPr="00D442D6" w:rsidRDefault="0040205B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40205B" w:rsidRPr="00D442D6" w:rsidRDefault="0040205B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40205B" w:rsidRPr="00D442D6" w:rsidRDefault="0040205B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E1CF8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E1CF8">
                        <w:rPr>
                          <w:rFonts w:ascii="Times New Roman" w:hAnsi="Times New Roman"/>
                          <w:noProof/>
                          <w:szCs w:val="16"/>
                        </w:rPr>
                        <w:t>5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40205B" w:rsidRPr="00D442D6" w:rsidRDefault="0040205B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40205B" w:rsidRPr="00D442D6" w:rsidRDefault="0040205B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40205B" w:rsidRPr="00D442D6" w:rsidRDefault="0040205B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40205B" w:rsidRPr="00D442D6" w:rsidRDefault="0040205B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40205B" w:rsidRPr="00D442D6" w:rsidRDefault="0040205B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40205B" w:rsidRPr="00D442D6" w:rsidRDefault="0040205B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BC6F8" w14:textId="77777777" w:rsidR="0040205B" w:rsidRDefault="004020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D9FC" w14:textId="77777777" w:rsidR="00D23352" w:rsidRDefault="00D23352">
      <w:r>
        <w:separator/>
      </w:r>
    </w:p>
    <w:p w14:paraId="1A118EA3" w14:textId="77777777" w:rsidR="00D23352" w:rsidRDefault="00D23352"/>
    <w:p w14:paraId="2E99C0E2" w14:textId="77777777" w:rsidR="00D23352" w:rsidRDefault="00D23352"/>
    <w:p w14:paraId="5B896462" w14:textId="77777777" w:rsidR="00D23352" w:rsidRDefault="00D23352"/>
    <w:p w14:paraId="40DCEBFA" w14:textId="77777777" w:rsidR="00D23352" w:rsidRDefault="00D23352"/>
    <w:p w14:paraId="7655B0A1" w14:textId="77777777" w:rsidR="00D23352" w:rsidRDefault="00D23352"/>
    <w:p w14:paraId="50661662" w14:textId="77777777" w:rsidR="00D23352" w:rsidRDefault="00D23352"/>
    <w:p w14:paraId="77759E37" w14:textId="77777777" w:rsidR="00D23352" w:rsidRDefault="00D23352"/>
  </w:footnote>
  <w:footnote w:type="continuationSeparator" w:id="0">
    <w:p w14:paraId="1C071083" w14:textId="77777777" w:rsidR="00D23352" w:rsidRDefault="00D23352">
      <w:r>
        <w:continuationSeparator/>
      </w:r>
    </w:p>
    <w:p w14:paraId="56112643" w14:textId="77777777" w:rsidR="00D23352" w:rsidRDefault="00D23352"/>
    <w:p w14:paraId="6AF5CCC7" w14:textId="77777777" w:rsidR="00D23352" w:rsidRDefault="00D23352"/>
    <w:p w14:paraId="72BDD278" w14:textId="77777777" w:rsidR="00D23352" w:rsidRDefault="00D23352"/>
    <w:p w14:paraId="77404040" w14:textId="77777777" w:rsidR="00D23352" w:rsidRDefault="00D23352"/>
    <w:p w14:paraId="76EDBE6C" w14:textId="77777777" w:rsidR="00D23352" w:rsidRDefault="00D23352"/>
    <w:p w14:paraId="19AF3A16" w14:textId="77777777" w:rsidR="00D23352" w:rsidRDefault="00D23352"/>
    <w:p w14:paraId="7254136A" w14:textId="77777777" w:rsidR="00D23352" w:rsidRDefault="00D233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8E47" w14:textId="77777777" w:rsidR="0040205B" w:rsidRDefault="0040205B">
    <w:pPr>
      <w:pStyle w:val="Kopfzeile"/>
    </w:pPr>
  </w:p>
  <w:p w14:paraId="3EF7FA4E" w14:textId="77777777" w:rsidR="0040205B" w:rsidRDefault="0040205B"/>
  <w:p w14:paraId="4A4A6B3C" w14:textId="77777777" w:rsidR="0040205B" w:rsidRDefault="0040205B"/>
  <w:p w14:paraId="2400C207" w14:textId="77777777" w:rsidR="0040205B" w:rsidRDefault="0040205B"/>
  <w:p w14:paraId="4C20493B" w14:textId="77777777" w:rsidR="0040205B" w:rsidRDefault="0040205B"/>
  <w:p w14:paraId="0DA6293D" w14:textId="77777777" w:rsidR="0040205B" w:rsidRDefault="0040205B"/>
  <w:p w14:paraId="3A88C39B" w14:textId="77777777" w:rsidR="0040205B" w:rsidRDefault="0040205B"/>
  <w:p w14:paraId="2BC4DEDC" w14:textId="77777777" w:rsidR="0040205B" w:rsidRDefault="004020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0205B" w14:paraId="5F6A9A34" w14:textId="77777777" w:rsidTr="0003613B">
      <w:trPr>
        <w:trHeight w:val="272"/>
      </w:trPr>
      <w:tc>
        <w:tcPr>
          <w:tcW w:w="6946" w:type="dxa"/>
        </w:tcPr>
        <w:p w14:paraId="1F4A65A5" w14:textId="0DDE94C7" w:rsidR="0040205B" w:rsidRPr="00650060" w:rsidRDefault="0040205B" w:rsidP="00110B3A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40205B" w:rsidRDefault="0040205B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639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40205B" w:rsidRDefault="0040205B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P</w:t>
          </w:r>
          <w:r w:rsidR="00110B3A">
            <w:t>o</w:t>
          </w:r>
          <w:r>
            <w:t>sen: „</w:t>
          </w:r>
          <w:r w:rsidR="00110B3A">
            <w:t>P</w:t>
          </w:r>
          <w:r w:rsidR="00110B3A">
            <w:sym w:font="Wingdings" w:char="F04A"/>
          </w:r>
          <w:r w:rsidR="00110B3A">
            <w:t>znań</w:t>
          </w:r>
          <w:r w:rsidR="00110B3A" w:rsidRPr="00F62046">
            <w:t xml:space="preserve"> </w:t>
          </w:r>
          <w:r w:rsidR="00110B3A">
            <w:t>– Stadt mit polnischer und deutscher Tradition</w:t>
          </w:r>
          <w:r w:rsidRPr="00F62046">
            <w:t>”</w:t>
          </w:r>
        </w:p>
      </w:tc>
      <w:tc>
        <w:tcPr>
          <w:tcW w:w="2767" w:type="dxa"/>
          <w:gridSpan w:val="2"/>
        </w:tcPr>
        <w:p w14:paraId="042A2218" w14:textId="77777777" w:rsidR="0040205B" w:rsidRPr="00650060" w:rsidRDefault="0040205B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40205B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40205B" w:rsidRPr="002833C2" w:rsidRDefault="0040205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40205B" w:rsidRPr="002833C2" w:rsidRDefault="0040205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40205B" w:rsidRDefault="0040205B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D9D6" w14:textId="77777777" w:rsidR="0040205B" w:rsidRDefault="004020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4" w15:restartNumberingAfterBreak="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3"/>
  </w:num>
  <w:num w:numId="8">
    <w:abstractNumId w:val="19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16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  <w:num w:numId="19">
    <w:abstractNumId w:val="6"/>
  </w:num>
  <w:num w:numId="20">
    <w:abstractNumId w:val="4"/>
  </w:num>
  <w:num w:numId="21">
    <w:abstractNumId w:val="17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70934"/>
    <w:rsid w:val="000720FC"/>
    <w:rsid w:val="00076608"/>
    <w:rsid w:val="00076C38"/>
    <w:rsid w:val="000809CB"/>
    <w:rsid w:val="000812E8"/>
    <w:rsid w:val="00081811"/>
    <w:rsid w:val="000819A0"/>
    <w:rsid w:val="000922CE"/>
    <w:rsid w:val="00092C6C"/>
    <w:rsid w:val="00096B03"/>
    <w:rsid w:val="000A3289"/>
    <w:rsid w:val="000A6685"/>
    <w:rsid w:val="000B16FE"/>
    <w:rsid w:val="000B41A3"/>
    <w:rsid w:val="000C3995"/>
    <w:rsid w:val="000C57D1"/>
    <w:rsid w:val="000C6BCD"/>
    <w:rsid w:val="000C6C75"/>
    <w:rsid w:val="000C6DC2"/>
    <w:rsid w:val="000D4334"/>
    <w:rsid w:val="000E0DE3"/>
    <w:rsid w:val="000E27EF"/>
    <w:rsid w:val="000E3D24"/>
    <w:rsid w:val="000E50A3"/>
    <w:rsid w:val="000E528E"/>
    <w:rsid w:val="000E6DB3"/>
    <w:rsid w:val="000E7F5D"/>
    <w:rsid w:val="000F2509"/>
    <w:rsid w:val="000F50A8"/>
    <w:rsid w:val="000F52FC"/>
    <w:rsid w:val="000F730C"/>
    <w:rsid w:val="000F7CB4"/>
    <w:rsid w:val="00107625"/>
    <w:rsid w:val="00110A43"/>
    <w:rsid w:val="00110B3A"/>
    <w:rsid w:val="00111C1C"/>
    <w:rsid w:val="00111C61"/>
    <w:rsid w:val="0011338A"/>
    <w:rsid w:val="00114C43"/>
    <w:rsid w:val="00120385"/>
    <w:rsid w:val="0012116A"/>
    <w:rsid w:val="00121293"/>
    <w:rsid w:val="00122B3C"/>
    <w:rsid w:val="00127484"/>
    <w:rsid w:val="00130422"/>
    <w:rsid w:val="0013179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69FC"/>
    <w:rsid w:val="00181AF2"/>
    <w:rsid w:val="00186CBC"/>
    <w:rsid w:val="00186D0F"/>
    <w:rsid w:val="001901DB"/>
    <w:rsid w:val="00195BC8"/>
    <w:rsid w:val="001960C7"/>
    <w:rsid w:val="00196276"/>
    <w:rsid w:val="0019678C"/>
    <w:rsid w:val="001A3322"/>
    <w:rsid w:val="001B104F"/>
    <w:rsid w:val="001B18CB"/>
    <w:rsid w:val="001B3E83"/>
    <w:rsid w:val="001B51E0"/>
    <w:rsid w:val="001C68DA"/>
    <w:rsid w:val="001C6C29"/>
    <w:rsid w:val="001C6E29"/>
    <w:rsid w:val="001D59F6"/>
    <w:rsid w:val="001E07A0"/>
    <w:rsid w:val="001E1443"/>
    <w:rsid w:val="001E1C51"/>
    <w:rsid w:val="001E26DA"/>
    <w:rsid w:val="001E4FB2"/>
    <w:rsid w:val="001E6769"/>
    <w:rsid w:val="001E6AA0"/>
    <w:rsid w:val="001F1B03"/>
    <w:rsid w:val="001F1FE7"/>
    <w:rsid w:val="001F367B"/>
    <w:rsid w:val="001F59B2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31684"/>
    <w:rsid w:val="00231C5A"/>
    <w:rsid w:val="00231EA9"/>
    <w:rsid w:val="00231F30"/>
    <w:rsid w:val="00232993"/>
    <w:rsid w:val="002346A3"/>
    <w:rsid w:val="002369BD"/>
    <w:rsid w:val="0024442C"/>
    <w:rsid w:val="002467B1"/>
    <w:rsid w:val="00247D24"/>
    <w:rsid w:val="00251BD7"/>
    <w:rsid w:val="00253B0C"/>
    <w:rsid w:val="00255097"/>
    <w:rsid w:val="00257EB8"/>
    <w:rsid w:val="00261D70"/>
    <w:rsid w:val="00262B9C"/>
    <w:rsid w:val="00264619"/>
    <w:rsid w:val="002658DE"/>
    <w:rsid w:val="002672CD"/>
    <w:rsid w:val="0027077D"/>
    <w:rsid w:val="00273EEB"/>
    <w:rsid w:val="00276128"/>
    <w:rsid w:val="00277B1F"/>
    <w:rsid w:val="00280069"/>
    <w:rsid w:val="00281920"/>
    <w:rsid w:val="00282D72"/>
    <w:rsid w:val="002833C2"/>
    <w:rsid w:val="00283C83"/>
    <w:rsid w:val="00285C86"/>
    <w:rsid w:val="00285E32"/>
    <w:rsid w:val="00290570"/>
    <w:rsid w:val="002918F6"/>
    <w:rsid w:val="00291AB4"/>
    <w:rsid w:val="002959B8"/>
    <w:rsid w:val="002A24ED"/>
    <w:rsid w:val="002A3A65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1404"/>
    <w:rsid w:val="002D153E"/>
    <w:rsid w:val="002D5A9D"/>
    <w:rsid w:val="002D64E8"/>
    <w:rsid w:val="002D7432"/>
    <w:rsid w:val="002D7662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3CDA"/>
    <w:rsid w:val="0030435F"/>
    <w:rsid w:val="00304729"/>
    <w:rsid w:val="00304D6E"/>
    <w:rsid w:val="00305CB9"/>
    <w:rsid w:val="00311278"/>
    <w:rsid w:val="00313357"/>
    <w:rsid w:val="003141EE"/>
    <w:rsid w:val="00317A5A"/>
    <w:rsid w:val="00321894"/>
    <w:rsid w:val="0032391D"/>
    <w:rsid w:val="003240F9"/>
    <w:rsid w:val="00327230"/>
    <w:rsid w:val="00336E66"/>
    <w:rsid w:val="00340C99"/>
    <w:rsid w:val="0034341F"/>
    <w:rsid w:val="003440D4"/>
    <w:rsid w:val="00345A07"/>
    <w:rsid w:val="00345AA7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7103D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3A6F"/>
    <w:rsid w:val="003C5111"/>
    <w:rsid w:val="003C6B13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568"/>
    <w:rsid w:val="0040170A"/>
    <w:rsid w:val="00401E45"/>
    <w:rsid w:val="0040205B"/>
    <w:rsid w:val="00403829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4D1"/>
    <w:rsid w:val="004316DF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5876"/>
    <w:rsid w:val="00496344"/>
    <w:rsid w:val="00496EA9"/>
    <w:rsid w:val="004A0D04"/>
    <w:rsid w:val="004A15F7"/>
    <w:rsid w:val="004A2A60"/>
    <w:rsid w:val="004B02E4"/>
    <w:rsid w:val="004B06F8"/>
    <w:rsid w:val="004B2857"/>
    <w:rsid w:val="004B56B9"/>
    <w:rsid w:val="004B652B"/>
    <w:rsid w:val="004B7716"/>
    <w:rsid w:val="004B7D9D"/>
    <w:rsid w:val="004C0E2D"/>
    <w:rsid w:val="004C500F"/>
    <w:rsid w:val="004C61AD"/>
    <w:rsid w:val="004C76E1"/>
    <w:rsid w:val="004D0637"/>
    <w:rsid w:val="004D238D"/>
    <w:rsid w:val="004D4E71"/>
    <w:rsid w:val="004D7CAB"/>
    <w:rsid w:val="004E0620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57CD"/>
    <w:rsid w:val="005076E1"/>
    <w:rsid w:val="0051288F"/>
    <w:rsid w:val="00514ED4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399A"/>
    <w:rsid w:val="005539FC"/>
    <w:rsid w:val="00554FAC"/>
    <w:rsid w:val="00556E6F"/>
    <w:rsid w:val="00557A3A"/>
    <w:rsid w:val="0056286B"/>
    <w:rsid w:val="005663AD"/>
    <w:rsid w:val="005702AF"/>
    <w:rsid w:val="0057045C"/>
    <w:rsid w:val="00571F82"/>
    <w:rsid w:val="00576DE9"/>
    <w:rsid w:val="00581561"/>
    <w:rsid w:val="0058213D"/>
    <w:rsid w:val="00583DF9"/>
    <w:rsid w:val="005842D2"/>
    <w:rsid w:val="00586889"/>
    <w:rsid w:val="00587FD4"/>
    <w:rsid w:val="00590D74"/>
    <w:rsid w:val="00593221"/>
    <w:rsid w:val="0059450C"/>
    <w:rsid w:val="00595A31"/>
    <w:rsid w:val="00595E8F"/>
    <w:rsid w:val="005966FF"/>
    <w:rsid w:val="005A3093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D74E8"/>
    <w:rsid w:val="005E1431"/>
    <w:rsid w:val="005E1DEF"/>
    <w:rsid w:val="005E2790"/>
    <w:rsid w:val="005E2BB6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24E1"/>
    <w:rsid w:val="00653220"/>
    <w:rsid w:val="00654754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2EA3"/>
    <w:rsid w:val="006E4E12"/>
    <w:rsid w:val="006E70C5"/>
    <w:rsid w:val="006F09C5"/>
    <w:rsid w:val="006F1104"/>
    <w:rsid w:val="006F323C"/>
    <w:rsid w:val="006F4D7A"/>
    <w:rsid w:val="006F551D"/>
    <w:rsid w:val="007003D8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37C0"/>
    <w:rsid w:val="00733B44"/>
    <w:rsid w:val="00736647"/>
    <w:rsid w:val="00740EBE"/>
    <w:rsid w:val="007425FA"/>
    <w:rsid w:val="00742CC9"/>
    <w:rsid w:val="0074383E"/>
    <w:rsid w:val="007444ED"/>
    <w:rsid w:val="007456AE"/>
    <w:rsid w:val="007538D5"/>
    <w:rsid w:val="007552AA"/>
    <w:rsid w:val="0075611C"/>
    <w:rsid w:val="0076191E"/>
    <w:rsid w:val="00762A41"/>
    <w:rsid w:val="0076407F"/>
    <w:rsid w:val="00770A83"/>
    <w:rsid w:val="00770E75"/>
    <w:rsid w:val="00770FD4"/>
    <w:rsid w:val="007801D0"/>
    <w:rsid w:val="00781331"/>
    <w:rsid w:val="007840C2"/>
    <w:rsid w:val="00786718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B2F3D"/>
    <w:rsid w:val="007B618D"/>
    <w:rsid w:val="007B64BC"/>
    <w:rsid w:val="007B6E5F"/>
    <w:rsid w:val="007C2BC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F1386"/>
    <w:rsid w:val="007F14F4"/>
    <w:rsid w:val="007F1F44"/>
    <w:rsid w:val="007F597A"/>
    <w:rsid w:val="007F5A4A"/>
    <w:rsid w:val="007F6360"/>
    <w:rsid w:val="008016A2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619CE"/>
    <w:rsid w:val="00862F31"/>
    <w:rsid w:val="00863AE2"/>
    <w:rsid w:val="00864148"/>
    <w:rsid w:val="008647FF"/>
    <w:rsid w:val="0086596D"/>
    <w:rsid w:val="0087090A"/>
    <w:rsid w:val="008726D2"/>
    <w:rsid w:val="0087362D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277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4AC2"/>
    <w:rsid w:val="008F70EE"/>
    <w:rsid w:val="008F7926"/>
    <w:rsid w:val="00901DC0"/>
    <w:rsid w:val="0090325E"/>
    <w:rsid w:val="00905507"/>
    <w:rsid w:val="009067D5"/>
    <w:rsid w:val="00907C1E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30BAC"/>
    <w:rsid w:val="009314A1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312D"/>
    <w:rsid w:val="009462FE"/>
    <w:rsid w:val="00946B15"/>
    <w:rsid w:val="00947D43"/>
    <w:rsid w:val="00956EF2"/>
    <w:rsid w:val="00957F45"/>
    <w:rsid w:val="009619A1"/>
    <w:rsid w:val="00962DC4"/>
    <w:rsid w:val="00963518"/>
    <w:rsid w:val="00971286"/>
    <w:rsid w:val="00971E69"/>
    <w:rsid w:val="009726FA"/>
    <w:rsid w:val="0097565B"/>
    <w:rsid w:val="00975911"/>
    <w:rsid w:val="0097775B"/>
    <w:rsid w:val="009825E5"/>
    <w:rsid w:val="00984707"/>
    <w:rsid w:val="0098656D"/>
    <w:rsid w:val="00987F43"/>
    <w:rsid w:val="00990706"/>
    <w:rsid w:val="0099163E"/>
    <w:rsid w:val="0099390B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612"/>
    <w:rsid w:val="009C68D8"/>
    <w:rsid w:val="009D21B5"/>
    <w:rsid w:val="009D3D00"/>
    <w:rsid w:val="009E00D4"/>
    <w:rsid w:val="009E1B53"/>
    <w:rsid w:val="009E1CF8"/>
    <w:rsid w:val="009E50B5"/>
    <w:rsid w:val="009E5ED0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1116"/>
    <w:rsid w:val="00A211DC"/>
    <w:rsid w:val="00A279C3"/>
    <w:rsid w:val="00A30DDE"/>
    <w:rsid w:val="00A323A3"/>
    <w:rsid w:val="00A326CA"/>
    <w:rsid w:val="00A344E4"/>
    <w:rsid w:val="00A353D8"/>
    <w:rsid w:val="00A36401"/>
    <w:rsid w:val="00A36926"/>
    <w:rsid w:val="00A3702A"/>
    <w:rsid w:val="00A37332"/>
    <w:rsid w:val="00A37CDA"/>
    <w:rsid w:val="00A42A1A"/>
    <w:rsid w:val="00A4799D"/>
    <w:rsid w:val="00A47ED1"/>
    <w:rsid w:val="00A529A5"/>
    <w:rsid w:val="00A534B9"/>
    <w:rsid w:val="00A53B22"/>
    <w:rsid w:val="00A60FB7"/>
    <w:rsid w:val="00A62797"/>
    <w:rsid w:val="00A644E6"/>
    <w:rsid w:val="00A64B04"/>
    <w:rsid w:val="00A6623D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49B6"/>
    <w:rsid w:val="00A971C7"/>
    <w:rsid w:val="00AA059B"/>
    <w:rsid w:val="00AA6038"/>
    <w:rsid w:val="00AB0C10"/>
    <w:rsid w:val="00AC012F"/>
    <w:rsid w:val="00AC5848"/>
    <w:rsid w:val="00AC59C6"/>
    <w:rsid w:val="00AD06AA"/>
    <w:rsid w:val="00AD0B3D"/>
    <w:rsid w:val="00AD2C27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7511"/>
    <w:rsid w:val="00B47CDC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DD8"/>
    <w:rsid w:val="00B916B5"/>
    <w:rsid w:val="00B92B5A"/>
    <w:rsid w:val="00B94C39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243C"/>
    <w:rsid w:val="00BC30A2"/>
    <w:rsid w:val="00BC5692"/>
    <w:rsid w:val="00BC6E45"/>
    <w:rsid w:val="00BD2641"/>
    <w:rsid w:val="00BD472C"/>
    <w:rsid w:val="00BD4A5A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6B2F"/>
    <w:rsid w:val="00C27DC9"/>
    <w:rsid w:val="00C30696"/>
    <w:rsid w:val="00C33D11"/>
    <w:rsid w:val="00C352A3"/>
    <w:rsid w:val="00C404F9"/>
    <w:rsid w:val="00C40BEB"/>
    <w:rsid w:val="00C44388"/>
    <w:rsid w:val="00C45274"/>
    <w:rsid w:val="00C45A60"/>
    <w:rsid w:val="00C509E9"/>
    <w:rsid w:val="00C52F67"/>
    <w:rsid w:val="00C5487D"/>
    <w:rsid w:val="00C562DE"/>
    <w:rsid w:val="00C57568"/>
    <w:rsid w:val="00C6166A"/>
    <w:rsid w:val="00C61958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65A7"/>
    <w:rsid w:val="00C96B3E"/>
    <w:rsid w:val="00CA0367"/>
    <w:rsid w:val="00CA1933"/>
    <w:rsid w:val="00CA2AB7"/>
    <w:rsid w:val="00CA2FF6"/>
    <w:rsid w:val="00CA5837"/>
    <w:rsid w:val="00CB07D3"/>
    <w:rsid w:val="00CB386E"/>
    <w:rsid w:val="00CB4729"/>
    <w:rsid w:val="00CB63B7"/>
    <w:rsid w:val="00CC3FFC"/>
    <w:rsid w:val="00CD1001"/>
    <w:rsid w:val="00CD306E"/>
    <w:rsid w:val="00CD5F8B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1D14"/>
    <w:rsid w:val="00D2266B"/>
    <w:rsid w:val="00D23352"/>
    <w:rsid w:val="00D30EDB"/>
    <w:rsid w:val="00D34B17"/>
    <w:rsid w:val="00D371E9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30D0"/>
    <w:rsid w:val="00DA3ADC"/>
    <w:rsid w:val="00DB12AA"/>
    <w:rsid w:val="00DB24EB"/>
    <w:rsid w:val="00DB26D4"/>
    <w:rsid w:val="00DB3AEC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CD6"/>
    <w:rsid w:val="00E02328"/>
    <w:rsid w:val="00E023D1"/>
    <w:rsid w:val="00E04F61"/>
    <w:rsid w:val="00E06872"/>
    <w:rsid w:val="00E10579"/>
    <w:rsid w:val="00E111A5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4005"/>
    <w:rsid w:val="00E448CF"/>
    <w:rsid w:val="00E45B1F"/>
    <w:rsid w:val="00E468CB"/>
    <w:rsid w:val="00E5034F"/>
    <w:rsid w:val="00E5065B"/>
    <w:rsid w:val="00E514AC"/>
    <w:rsid w:val="00E6271E"/>
    <w:rsid w:val="00E631BD"/>
    <w:rsid w:val="00E64F55"/>
    <w:rsid w:val="00E720AD"/>
    <w:rsid w:val="00E72C84"/>
    <w:rsid w:val="00E8035B"/>
    <w:rsid w:val="00E830AF"/>
    <w:rsid w:val="00E843E8"/>
    <w:rsid w:val="00E85C96"/>
    <w:rsid w:val="00E95BE7"/>
    <w:rsid w:val="00E96370"/>
    <w:rsid w:val="00E976F1"/>
    <w:rsid w:val="00EA010C"/>
    <w:rsid w:val="00EA2D1D"/>
    <w:rsid w:val="00EB0210"/>
    <w:rsid w:val="00EB12BD"/>
    <w:rsid w:val="00EB7108"/>
    <w:rsid w:val="00EC2A6E"/>
    <w:rsid w:val="00EC6126"/>
    <w:rsid w:val="00ED3765"/>
    <w:rsid w:val="00ED67C8"/>
    <w:rsid w:val="00EE1668"/>
    <w:rsid w:val="00EE42D0"/>
    <w:rsid w:val="00EE4AFB"/>
    <w:rsid w:val="00EE4B7A"/>
    <w:rsid w:val="00EE58C3"/>
    <w:rsid w:val="00EE7D47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60C05"/>
    <w:rsid w:val="00F60DC7"/>
    <w:rsid w:val="00F62046"/>
    <w:rsid w:val="00F73964"/>
    <w:rsid w:val="00F801FA"/>
    <w:rsid w:val="00F8127B"/>
    <w:rsid w:val="00F8229B"/>
    <w:rsid w:val="00F856CC"/>
    <w:rsid w:val="00F86082"/>
    <w:rsid w:val="00F86EA4"/>
    <w:rsid w:val="00F90B79"/>
    <w:rsid w:val="00F911EF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B15"/>
    <w:rsid w:val="00FA7598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  <w15:docId w15:val="{1C522351-32C2-493F-BFD3-D39BA5CB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chau.de/videoblog/warschauer_notizen/warschauer-notizen-bus-103.html" TargetMode="External"/><Relationship Id="rId13" Type="http://schemas.openxmlformats.org/officeDocument/2006/relationships/hyperlink" Target="https://www.youtube.com/watch?v=-DPC0xr3AZM" TargetMode="External"/><Relationship Id="rId18" Type="http://schemas.openxmlformats.org/officeDocument/2006/relationships/hyperlink" Target="http://www.deutscheundpolen.de/ereignisse/ereignis_jsp/key=hoffmann_1800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oznan.travel/de/r/wydarzenia/festiwale-przez-caly-r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ZxXH3ma6p4" TargetMode="External"/><Relationship Id="rId17" Type="http://schemas.openxmlformats.org/officeDocument/2006/relationships/hyperlink" Target="https://www.deutscheundpolen.de/orte/ort_jsp/key=posen_poznan.html" TargetMode="External"/><Relationship Id="rId25" Type="http://schemas.openxmlformats.org/officeDocument/2006/relationships/hyperlink" Target="http://www.burgerbe.de/2014/06/24/hitlers-schloss-in-posen-die-fuehrerresidenz-in-polen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znan.pl/mim/turystyka/de/download-folders-about-poznan,p,16577.html" TargetMode="External"/><Relationship Id="rId20" Type="http://schemas.openxmlformats.org/officeDocument/2006/relationships/hyperlink" Target="http://poznan.travel/de/poi/show/id/108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Pb3UMwW7x0" TargetMode="External"/><Relationship Id="rId24" Type="http://schemas.openxmlformats.org/officeDocument/2006/relationships/hyperlink" Target="http://www.poznan.pl/mim/turystyka/de/kaiserschloss,p,37,51,104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znan.travel/de/" TargetMode="External"/><Relationship Id="rId23" Type="http://schemas.openxmlformats.org/officeDocument/2006/relationships/hyperlink" Target="http://www.mtp.pl/all/en/company/history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d7H6VIcNxww" TargetMode="External"/><Relationship Id="rId19" Type="http://schemas.openxmlformats.org/officeDocument/2006/relationships/hyperlink" Target="http://www.wieniawski.com/ivc.htm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8GNC3fJtqA" TargetMode="External"/><Relationship Id="rId14" Type="http://schemas.openxmlformats.org/officeDocument/2006/relationships/hyperlink" Target="http://www.poznan.pl/mim/turystyka/de/" TargetMode="External"/><Relationship Id="rId22" Type="http://schemas.openxmlformats.org/officeDocument/2006/relationships/hyperlink" Target="http://www.polen-pl.eu/posen-der-unbekannte-wirtschaftsriese-an-der-warth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6555-DBDD-43B5-92E1-36A7CBFF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_Beispielmodul_20150131_DT-1.dotx</Template>
  <TotalTime>0</TotalTime>
  <Pages>1</Pages>
  <Words>1640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11950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Traupe, Dorothea</cp:lastModifiedBy>
  <cp:revision>3</cp:revision>
  <cp:lastPrinted>2016-03-14T08:13:00Z</cp:lastPrinted>
  <dcterms:created xsi:type="dcterms:W3CDTF">2016-06-21T17:44:00Z</dcterms:created>
  <dcterms:modified xsi:type="dcterms:W3CDTF">2016-06-21T17:44:00Z</dcterms:modified>
  <cp:category>Aktualitätendienst Politik</cp:category>
</cp:coreProperties>
</file>