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BA239" w14:textId="1B6AD7AA" w:rsidR="003A2FC6" w:rsidRPr="005922ED" w:rsidRDefault="00066E70" w:rsidP="003A2FC6">
      <w:pPr>
        <w:pStyle w:val="0berschrift1"/>
        <w:rPr>
          <w:rFonts w:cs="Arial"/>
          <w:sz w:val="24"/>
        </w:rPr>
      </w:pPr>
      <w:bookmarkStart w:id="0" w:name="bookmark49"/>
      <w:r w:rsidRPr="005922ED">
        <w:rPr>
          <w:rFonts w:cs="Arial"/>
          <w:sz w:val="24"/>
        </w:rPr>
        <w:t>Gesellschaft im Wandel</w:t>
      </w:r>
    </w:p>
    <w:p w14:paraId="450B70E6" w14:textId="77777777" w:rsidR="003A2FC6" w:rsidRPr="005922ED" w:rsidRDefault="003A2FC6" w:rsidP="003A2FC6">
      <w:pPr>
        <w:pStyle w:val="0berschrift2"/>
        <w:rPr>
          <w:rFonts w:eastAsia="Courier New" w:cs="Arial"/>
        </w:rPr>
      </w:pPr>
      <w:r w:rsidRPr="005922ED">
        <w:rPr>
          <w:rFonts w:eastAsia="Courier New" w:cs="Arial"/>
        </w:rPr>
        <w:t>Kurzbeschreibung des Moduls</w:t>
      </w:r>
    </w:p>
    <w:p w14:paraId="236C388C" w14:textId="5D85E460" w:rsidR="007C765B" w:rsidRPr="005922ED" w:rsidRDefault="007C765B" w:rsidP="006A34A3">
      <w:pPr>
        <w:pStyle w:val="1Standardflietext"/>
        <w:jc w:val="both"/>
        <w:rPr>
          <w:rFonts w:eastAsia="Courier New" w:cs="Arial"/>
          <w:sz w:val="22"/>
        </w:rPr>
      </w:pPr>
      <w:r w:rsidRPr="005922ED">
        <w:rPr>
          <w:rFonts w:eastAsia="Courier New" w:cs="Arial"/>
          <w:sz w:val="22"/>
        </w:rPr>
        <w:t>Seit dem Fall des kommunistischen Regimes in Polen 1989 hat sich das Land nicht nur äußerlich verändert, auch die Gesellschaft hat einen Wandel durchlebt. In manchen Familien leb</w:t>
      </w:r>
      <w:r w:rsidR="002771ED" w:rsidRPr="005922ED">
        <w:rPr>
          <w:rFonts w:eastAsia="Courier New" w:cs="Arial"/>
          <w:sz w:val="22"/>
        </w:rPr>
        <w:t>en bis heute Menschen, die den Z</w:t>
      </w:r>
      <w:r w:rsidRPr="005922ED">
        <w:rPr>
          <w:rFonts w:eastAsia="Courier New" w:cs="Arial"/>
          <w:sz w:val="22"/>
        </w:rPr>
        <w:t>weiten Weltkrieg noch erlebt haben, zusammen mit ihren Enkeln und Urenkeln, die den Kommunismus nur aus Erzählungen kennen.</w:t>
      </w:r>
      <w:r w:rsidR="005D4C3B" w:rsidRPr="005922ED">
        <w:rPr>
          <w:rFonts w:eastAsia="Courier New" w:cs="Arial"/>
          <w:sz w:val="22"/>
        </w:rPr>
        <w:t xml:space="preserve"> Unterschiedliche Wertvorstellungen prallen aufeinander</w:t>
      </w:r>
      <w:r w:rsidRPr="005922ED">
        <w:rPr>
          <w:rFonts w:eastAsia="Courier New" w:cs="Arial"/>
          <w:sz w:val="22"/>
        </w:rPr>
        <w:t xml:space="preserve">, die nicht nur in den Familien ausgetragen werden, sondern </w:t>
      </w:r>
      <w:r w:rsidR="005C47DC" w:rsidRPr="005922ED">
        <w:rPr>
          <w:rFonts w:eastAsia="Courier New" w:cs="Arial"/>
          <w:sz w:val="22"/>
        </w:rPr>
        <w:t xml:space="preserve">immer wieder </w:t>
      </w:r>
      <w:r w:rsidRPr="005922ED">
        <w:rPr>
          <w:rFonts w:eastAsia="Courier New" w:cs="Arial"/>
          <w:sz w:val="22"/>
        </w:rPr>
        <w:t>auch</w:t>
      </w:r>
      <w:r w:rsidR="005C47DC" w:rsidRPr="005922ED">
        <w:rPr>
          <w:rFonts w:eastAsia="Courier New" w:cs="Arial"/>
          <w:sz w:val="22"/>
        </w:rPr>
        <w:t xml:space="preserve"> zu </w:t>
      </w:r>
      <w:r w:rsidR="005D4C3B" w:rsidRPr="005922ED">
        <w:rPr>
          <w:rFonts w:eastAsia="Courier New" w:cs="Arial"/>
          <w:sz w:val="22"/>
        </w:rPr>
        <w:t>D</w:t>
      </w:r>
      <w:r w:rsidR="005C47DC" w:rsidRPr="005922ED">
        <w:rPr>
          <w:rFonts w:eastAsia="Courier New" w:cs="Arial"/>
          <w:sz w:val="22"/>
        </w:rPr>
        <w:t xml:space="preserve">iskussionen in </w:t>
      </w:r>
      <w:r w:rsidR="002771ED" w:rsidRPr="005922ED">
        <w:rPr>
          <w:rFonts w:eastAsia="Courier New" w:cs="Arial"/>
          <w:sz w:val="22"/>
        </w:rPr>
        <w:t xml:space="preserve">der Politik, im Kulturleben und in </w:t>
      </w:r>
      <w:r w:rsidR="005C47DC" w:rsidRPr="005922ED">
        <w:rPr>
          <w:rFonts w:eastAsia="Courier New" w:cs="Arial"/>
          <w:sz w:val="22"/>
        </w:rPr>
        <w:t>den Medien führen.</w:t>
      </w:r>
    </w:p>
    <w:p w14:paraId="3822DB31" w14:textId="221A8AE7" w:rsidR="00191234" w:rsidRPr="005922ED" w:rsidRDefault="006E633D" w:rsidP="006A34A3">
      <w:pPr>
        <w:pStyle w:val="1Standardflietext"/>
        <w:jc w:val="both"/>
        <w:rPr>
          <w:rFonts w:eastAsia="Courier New" w:cs="Arial"/>
          <w:sz w:val="22"/>
        </w:rPr>
      </w:pPr>
      <w:r w:rsidRPr="005922ED">
        <w:rPr>
          <w:rFonts w:eastAsia="Courier New" w:cs="Arial"/>
          <w:sz w:val="22"/>
        </w:rPr>
        <w:t>Das Modul</w:t>
      </w:r>
      <w:r w:rsidR="007C765B" w:rsidRPr="005922ED">
        <w:rPr>
          <w:rFonts w:eastAsia="Courier New" w:cs="Arial"/>
          <w:sz w:val="22"/>
        </w:rPr>
        <w:t xml:space="preserve"> vermittelt in seinem Einführungstext einen Überblick über die wichtigsten Veränderungen in unterschiedlichen gesellschaftlichen Bereichen in Polen seit 1989 (Werte, Religion, Wirtschaft, Familie u.a.). </w:t>
      </w:r>
      <w:r w:rsidR="00F52A28" w:rsidRPr="005922ED">
        <w:rPr>
          <w:rFonts w:eastAsia="Courier New" w:cs="Arial"/>
          <w:sz w:val="22"/>
        </w:rPr>
        <w:t xml:space="preserve">Mit Hilfe von </w:t>
      </w:r>
      <w:r w:rsidR="007C765B" w:rsidRPr="005922ED">
        <w:rPr>
          <w:rFonts w:eastAsia="Courier New" w:cs="Arial"/>
          <w:sz w:val="22"/>
        </w:rPr>
        <w:t>Arbeitsblättern soll den Schüler</w:t>
      </w:r>
      <w:r w:rsidR="00F52A28" w:rsidRPr="005922ED">
        <w:rPr>
          <w:rFonts w:eastAsia="Courier New" w:cs="Arial"/>
          <w:sz w:val="22"/>
        </w:rPr>
        <w:t>Inne</w:t>
      </w:r>
      <w:r w:rsidR="007C765B" w:rsidRPr="005922ED">
        <w:rPr>
          <w:rFonts w:eastAsia="Courier New" w:cs="Arial"/>
          <w:sz w:val="22"/>
        </w:rPr>
        <w:t xml:space="preserve">n das in Polen häufig noch </w:t>
      </w:r>
      <w:r w:rsidR="005C47DC" w:rsidRPr="005922ED">
        <w:rPr>
          <w:rFonts w:eastAsia="Courier New" w:cs="Arial"/>
          <w:sz w:val="22"/>
        </w:rPr>
        <w:t>sichtbare</w:t>
      </w:r>
      <w:r w:rsidR="007C765B" w:rsidRPr="005922ED">
        <w:rPr>
          <w:rFonts w:eastAsia="Courier New" w:cs="Arial"/>
          <w:sz w:val="22"/>
        </w:rPr>
        <w:t xml:space="preserve"> Nebeneinander von Vergangenheit und Gegenwart</w:t>
      </w:r>
      <w:r w:rsidR="005C47DC" w:rsidRPr="005922ED">
        <w:rPr>
          <w:rFonts w:eastAsia="Courier New" w:cs="Arial"/>
          <w:sz w:val="22"/>
        </w:rPr>
        <w:t>, von alten und neuen Werten</w:t>
      </w:r>
      <w:r w:rsidR="007C765B" w:rsidRPr="005922ED">
        <w:rPr>
          <w:rFonts w:eastAsia="Courier New" w:cs="Arial"/>
          <w:sz w:val="22"/>
        </w:rPr>
        <w:t xml:space="preserve"> </w:t>
      </w:r>
      <w:r w:rsidR="002771ED" w:rsidRPr="005922ED">
        <w:rPr>
          <w:rFonts w:eastAsia="Courier New" w:cs="Arial"/>
          <w:sz w:val="22"/>
        </w:rPr>
        <w:t xml:space="preserve">und Lebenswelten </w:t>
      </w:r>
      <w:r w:rsidR="007C765B" w:rsidRPr="005922ED">
        <w:rPr>
          <w:rFonts w:eastAsia="Courier New" w:cs="Arial"/>
          <w:sz w:val="22"/>
        </w:rPr>
        <w:t>an</w:t>
      </w:r>
      <w:r w:rsidR="005C47DC" w:rsidRPr="005922ED">
        <w:rPr>
          <w:rFonts w:eastAsia="Courier New" w:cs="Arial"/>
          <w:sz w:val="22"/>
        </w:rPr>
        <w:t>hand von</w:t>
      </w:r>
      <w:r w:rsidR="007C765B" w:rsidRPr="005922ED">
        <w:rPr>
          <w:rFonts w:eastAsia="Courier New" w:cs="Arial"/>
          <w:sz w:val="22"/>
        </w:rPr>
        <w:t xml:space="preserve"> Beispielen aufgezeigt werden. </w:t>
      </w:r>
    </w:p>
    <w:p w14:paraId="5F9A18C0" w14:textId="77777777" w:rsidR="007C765B" w:rsidRPr="005922ED" w:rsidRDefault="007C765B" w:rsidP="006A34A3">
      <w:pPr>
        <w:pStyle w:val="1Standardflietext"/>
        <w:jc w:val="both"/>
        <w:rPr>
          <w:rFonts w:eastAsia="Courier New" w:cs="Arial"/>
          <w:sz w:val="22"/>
        </w:rPr>
      </w:pPr>
    </w:p>
    <w:p w14:paraId="2C3FC67C" w14:textId="77777777" w:rsidR="003A2FC6" w:rsidRPr="005922ED" w:rsidRDefault="003A2FC6" w:rsidP="006A34A3">
      <w:pPr>
        <w:pStyle w:val="1Standardflietext"/>
        <w:jc w:val="both"/>
        <w:rPr>
          <w:rFonts w:cs="Arial"/>
          <w:sz w:val="22"/>
        </w:rPr>
      </w:pPr>
    </w:p>
    <w:p w14:paraId="25AE5B2A" w14:textId="77777777" w:rsidR="003A2FC6" w:rsidRPr="005922ED" w:rsidRDefault="003A2FC6" w:rsidP="003A2FC6">
      <w:pPr>
        <w:pStyle w:val="0berschrift2"/>
        <w:rPr>
          <w:rFonts w:cs="Arial"/>
        </w:rPr>
      </w:pPr>
      <w:r w:rsidRPr="005922ED">
        <w:rPr>
          <w:rFonts w:cs="Arial"/>
        </w:rPr>
        <w:t>Das Modul enthält</w:t>
      </w:r>
    </w:p>
    <w:p w14:paraId="2CEC251D" w14:textId="77777777" w:rsidR="003A2FC6" w:rsidRPr="005922ED" w:rsidRDefault="005E5913" w:rsidP="003A2FC6">
      <w:pPr>
        <w:pStyle w:val="2Listeeingerckt"/>
        <w:rPr>
          <w:rFonts w:cs="Arial"/>
          <w:sz w:val="22"/>
        </w:rPr>
      </w:pPr>
      <w:r w:rsidRPr="005922ED">
        <w:rPr>
          <w:rFonts w:cs="Arial"/>
          <w:sz w:val="22"/>
        </w:rPr>
        <w:t>e</w:t>
      </w:r>
      <w:r w:rsidR="003A2FC6" w:rsidRPr="005922ED">
        <w:rPr>
          <w:rFonts w:cs="Arial"/>
          <w:sz w:val="22"/>
        </w:rPr>
        <w:t xml:space="preserve">ine </w:t>
      </w:r>
      <w:r w:rsidR="003A2FC6" w:rsidRPr="005922ED">
        <w:rPr>
          <w:rFonts w:cs="Arial"/>
          <w:b/>
          <w:sz w:val="22"/>
        </w:rPr>
        <w:t>didaktische Einführung</w:t>
      </w:r>
      <w:r w:rsidR="003A2FC6" w:rsidRPr="005922ED">
        <w:rPr>
          <w:rFonts w:cs="Arial"/>
          <w:sz w:val="22"/>
        </w:rPr>
        <w:t xml:space="preserve"> zum Thema</w:t>
      </w:r>
    </w:p>
    <w:p w14:paraId="7A588E9E" w14:textId="77777777" w:rsidR="003A2FC6" w:rsidRPr="005922ED" w:rsidRDefault="003A2FC6" w:rsidP="003A2FC6">
      <w:pPr>
        <w:pStyle w:val="2Listeeingerckt"/>
        <w:rPr>
          <w:rFonts w:cs="Arial"/>
          <w:b/>
          <w:sz w:val="22"/>
        </w:rPr>
      </w:pPr>
      <w:r w:rsidRPr="005922ED">
        <w:rPr>
          <w:rFonts w:cs="Arial"/>
          <w:sz w:val="22"/>
        </w:rPr>
        <w:t xml:space="preserve">Hinweise </w:t>
      </w:r>
      <w:r w:rsidRPr="005922ED">
        <w:rPr>
          <w:rFonts w:cs="Arial"/>
          <w:b/>
          <w:sz w:val="22"/>
        </w:rPr>
        <w:t>zu Referatsthemen, weiterführender Literatur</w:t>
      </w:r>
      <w:r w:rsidRPr="005922ED">
        <w:rPr>
          <w:rFonts w:cs="Arial"/>
          <w:sz w:val="22"/>
        </w:rPr>
        <w:t xml:space="preserve"> sowie </w:t>
      </w:r>
      <w:r w:rsidRPr="005922ED">
        <w:rPr>
          <w:rFonts w:cs="Arial"/>
          <w:b/>
          <w:sz w:val="22"/>
        </w:rPr>
        <w:t>Links</w:t>
      </w:r>
    </w:p>
    <w:p w14:paraId="32642F5F" w14:textId="1631B430" w:rsidR="00191234" w:rsidRPr="005922ED" w:rsidRDefault="003A2FC6" w:rsidP="00546F6B">
      <w:pPr>
        <w:pStyle w:val="2Listeeingerckt"/>
        <w:rPr>
          <w:rFonts w:cs="Arial"/>
          <w:sz w:val="22"/>
        </w:rPr>
      </w:pPr>
      <w:r w:rsidRPr="005922ED">
        <w:rPr>
          <w:rFonts w:cs="Arial"/>
          <w:b/>
          <w:sz w:val="22"/>
        </w:rPr>
        <w:t xml:space="preserve">Arbeitsblatt 1: </w:t>
      </w:r>
      <w:r w:rsidR="006E633D" w:rsidRPr="005922ED">
        <w:rPr>
          <w:rFonts w:cs="Arial"/>
          <w:sz w:val="22"/>
        </w:rPr>
        <w:t>Ein Land verändert sich</w:t>
      </w:r>
    </w:p>
    <w:p w14:paraId="487A1F9C" w14:textId="0BDA5654" w:rsidR="003A2FC6" w:rsidRPr="005922ED" w:rsidRDefault="003A2FC6" w:rsidP="00546F6B">
      <w:pPr>
        <w:pStyle w:val="2Listeeingerckt"/>
        <w:rPr>
          <w:rFonts w:cs="Arial"/>
          <w:sz w:val="22"/>
        </w:rPr>
      </w:pPr>
      <w:r w:rsidRPr="005922ED">
        <w:rPr>
          <w:rFonts w:cs="Arial"/>
          <w:b/>
          <w:sz w:val="22"/>
        </w:rPr>
        <w:t xml:space="preserve">Arbeitsblatt 2: </w:t>
      </w:r>
      <w:r w:rsidR="006E633D" w:rsidRPr="005922ED">
        <w:rPr>
          <w:rFonts w:cs="Arial"/>
          <w:sz w:val="22"/>
        </w:rPr>
        <w:t>Der Wandel von Werten</w:t>
      </w:r>
    </w:p>
    <w:p w14:paraId="101B842F" w14:textId="522E9388" w:rsidR="003A2FC6" w:rsidRPr="005922ED" w:rsidRDefault="003A2FC6" w:rsidP="003A2FC6">
      <w:pPr>
        <w:pStyle w:val="2Listeeingerckt"/>
        <w:rPr>
          <w:rFonts w:cs="Arial"/>
          <w:sz w:val="22"/>
        </w:rPr>
      </w:pPr>
      <w:r w:rsidRPr="005922ED">
        <w:rPr>
          <w:rFonts w:cs="Arial"/>
          <w:b/>
          <w:sz w:val="22"/>
        </w:rPr>
        <w:t>Arbeitsblatt 3:</w:t>
      </w:r>
      <w:r w:rsidR="006A34A3" w:rsidRPr="005922ED">
        <w:rPr>
          <w:rFonts w:cs="Arial"/>
          <w:sz w:val="22"/>
        </w:rPr>
        <w:t xml:space="preserve"> </w:t>
      </w:r>
      <w:r w:rsidR="006E633D" w:rsidRPr="005922ED">
        <w:rPr>
          <w:rFonts w:cs="Arial"/>
          <w:sz w:val="22"/>
        </w:rPr>
        <w:t>Alt und Neu im polnischen Alltag</w:t>
      </w:r>
    </w:p>
    <w:p w14:paraId="74A08B50" w14:textId="2A8E3712" w:rsidR="00C636EA" w:rsidRPr="005922ED" w:rsidRDefault="003A7517" w:rsidP="003A2FC6">
      <w:pPr>
        <w:pStyle w:val="2Listeeingerckt"/>
        <w:rPr>
          <w:rFonts w:cs="Arial"/>
          <w:sz w:val="22"/>
        </w:rPr>
      </w:pPr>
      <w:r w:rsidRPr="005922ED">
        <w:rPr>
          <w:rFonts w:cs="Arial"/>
          <w:b/>
          <w:sz w:val="22"/>
        </w:rPr>
        <w:t>Arbeitsblatt 4:</w:t>
      </w:r>
      <w:r w:rsidRPr="005922ED">
        <w:rPr>
          <w:rFonts w:cs="Arial"/>
          <w:sz w:val="22"/>
        </w:rPr>
        <w:t xml:space="preserve"> Die Lebenswelt der polnischen Jugend im Wandel</w:t>
      </w:r>
    </w:p>
    <w:p w14:paraId="0AAAB0C1" w14:textId="10A0671D" w:rsidR="004F787F" w:rsidRPr="005922ED" w:rsidRDefault="00C636EA" w:rsidP="003A2FC6">
      <w:pPr>
        <w:pStyle w:val="2Listeeingerckt"/>
        <w:rPr>
          <w:rFonts w:cs="Arial"/>
          <w:sz w:val="22"/>
        </w:rPr>
      </w:pPr>
      <w:r w:rsidRPr="005922ED">
        <w:rPr>
          <w:rFonts w:cs="Arial"/>
          <w:b/>
          <w:sz w:val="22"/>
        </w:rPr>
        <w:t>Arbeitsblatt 5</w:t>
      </w:r>
      <w:r w:rsidR="004F787F" w:rsidRPr="005922ED">
        <w:rPr>
          <w:rFonts w:cs="Arial"/>
          <w:b/>
          <w:sz w:val="22"/>
        </w:rPr>
        <w:t>:</w:t>
      </w:r>
      <w:r w:rsidR="004F787F" w:rsidRPr="005922ED">
        <w:rPr>
          <w:rFonts w:cs="Arial"/>
          <w:sz w:val="22"/>
        </w:rPr>
        <w:t xml:space="preserve"> Zwischen Kirche und Kaufhaus</w:t>
      </w:r>
    </w:p>
    <w:p w14:paraId="514B9FFF" w14:textId="77777777" w:rsidR="003A2FC6" w:rsidRPr="005922ED" w:rsidRDefault="003A2FC6" w:rsidP="00D57978">
      <w:pPr>
        <w:pStyle w:val="2Listeeingerckt"/>
        <w:numPr>
          <w:ilvl w:val="0"/>
          <w:numId w:val="0"/>
        </w:numPr>
        <w:ind w:left="340"/>
        <w:rPr>
          <w:rFonts w:cs="Arial"/>
          <w:b/>
          <w:sz w:val="22"/>
        </w:rPr>
      </w:pPr>
    </w:p>
    <w:p w14:paraId="5D45E934" w14:textId="77777777" w:rsidR="003A2FC6" w:rsidRPr="005922ED" w:rsidRDefault="003A2FC6" w:rsidP="003A2FC6">
      <w:pPr>
        <w:pStyle w:val="2Listeeingerckt"/>
        <w:numPr>
          <w:ilvl w:val="0"/>
          <w:numId w:val="0"/>
        </w:numPr>
        <w:ind w:left="680"/>
        <w:rPr>
          <w:rFonts w:eastAsia="Courier New" w:cs="Arial"/>
        </w:rPr>
      </w:pPr>
    </w:p>
    <w:p w14:paraId="5E105B7C" w14:textId="77777777" w:rsidR="003A2FC6" w:rsidRPr="005922ED" w:rsidRDefault="003A2FC6" w:rsidP="003A2FC6">
      <w:pPr>
        <w:pStyle w:val="0berschrift3"/>
        <w:rPr>
          <w:rFonts w:cs="Arial"/>
          <w:b w:val="0"/>
          <w:i/>
          <w:sz w:val="24"/>
          <w:u w:val="single"/>
        </w:rPr>
      </w:pPr>
      <w:r w:rsidRPr="005922ED">
        <w:rPr>
          <w:rFonts w:eastAsia="Courier New" w:cs="Arial"/>
        </w:rPr>
        <w:br w:type="page"/>
      </w:r>
      <w:r w:rsidRPr="005922ED">
        <w:rPr>
          <w:rFonts w:cs="Arial"/>
          <w:b w:val="0"/>
          <w:i/>
          <w:sz w:val="24"/>
          <w:u w:val="single"/>
        </w:rPr>
        <w:lastRenderedPageBreak/>
        <w:t>Didaktische Einführung zum Thema</w:t>
      </w:r>
    </w:p>
    <w:p w14:paraId="34929DF5" w14:textId="77777777" w:rsidR="003A2FC6" w:rsidRPr="005922ED" w:rsidRDefault="003A2FC6" w:rsidP="003A2FC6">
      <w:pPr>
        <w:spacing w:line="240" w:lineRule="exact"/>
        <w:rPr>
          <w:rFonts w:cs="Arial"/>
          <w:b/>
          <w:sz w:val="28"/>
          <w:szCs w:val="28"/>
        </w:rPr>
      </w:pPr>
    </w:p>
    <w:p w14:paraId="77C287C8" w14:textId="7E6D2C3D" w:rsidR="003A2FC6" w:rsidRPr="005922ED" w:rsidRDefault="00C508D2" w:rsidP="003A2FC6">
      <w:pPr>
        <w:pStyle w:val="0berschrift1"/>
        <w:rPr>
          <w:rFonts w:cs="Arial"/>
        </w:rPr>
      </w:pPr>
      <w:r w:rsidRPr="005922ED">
        <w:rPr>
          <w:rFonts w:cs="Arial"/>
        </w:rPr>
        <w:t>Gesellschaft im Wandel</w:t>
      </w:r>
    </w:p>
    <w:p w14:paraId="7CE0044E" w14:textId="77777777" w:rsidR="003A2FC6" w:rsidRPr="005922ED" w:rsidRDefault="003A2FC6" w:rsidP="003A2FC6">
      <w:pPr>
        <w:pStyle w:val="0berschrift2"/>
        <w:rPr>
          <w:rFonts w:cs="Arial"/>
        </w:rPr>
      </w:pPr>
      <w:r w:rsidRPr="005922ED">
        <w:rPr>
          <w:rFonts w:cs="Arial"/>
        </w:rPr>
        <w:t xml:space="preserve">Hinweise zum Einsatz im Unterricht </w:t>
      </w:r>
    </w:p>
    <w:p w14:paraId="39121FE5" w14:textId="09E89A21" w:rsidR="003A2FC6" w:rsidRPr="005922ED" w:rsidRDefault="003A2FC6" w:rsidP="003A2FC6">
      <w:pPr>
        <w:pStyle w:val="1Standardflietext"/>
        <w:rPr>
          <w:rFonts w:cs="Arial"/>
          <w:sz w:val="22"/>
          <w:szCs w:val="22"/>
        </w:rPr>
      </w:pPr>
      <w:r w:rsidRPr="005922ED">
        <w:rPr>
          <w:rFonts w:cs="Arial"/>
          <w:sz w:val="22"/>
          <w:szCs w:val="22"/>
        </w:rPr>
        <w:t>Das Thema „</w:t>
      </w:r>
      <w:r w:rsidR="00066E70" w:rsidRPr="005922ED">
        <w:rPr>
          <w:rFonts w:cs="Arial"/>
          <w:sz w:val="22"/>
          <w:szCs w:val="22"/>
        </w:rPr>
        <w:t>Gesellschaft im Wandel</w:t>
      </w:r>
      <w:r w:rsidRPr="005922ED">
        <w:rPr>
          <w:rFonts w:cs="Arial"/>
          <w:sz w:val="22"/>
          <w:szCs w:val="22"/>
        </w:rPr>
        <w:t xml:space="preserve">“ </w:t>
      </w:r>
      <w:r w:rsidR="00E968C9" w:rsidRPr="005922ED">
        <w:rPr>
          <w:rFonts w:cs="Arial"/>
          <w:sz w:val="22"/>
          <w:szCs w:val="22"/>
        </w:rPr>
        <w:t xml:space="preserve">lässt </w:t>
      </w:r>
      <w:r w:rsidRPr="005922ED">
        <w:rPr>
          <w:rFonts w:cs="Arial"/>
          <w:sz w:val="22"/>
          <w:szCs w:val="22"/>
        </w:rPr>
        <w:t>sich behandeln</w:t>
      </w:r>
    </w:p>
    <w:p w14:paraId="2A492D01" w14:textId="298E8967" w:rsidR="005C47DC" w:rsidRPr="005922ED" w:rsidRDefault="005C47DC" w:rsidP="003A2FC6">
      <w:pPr>
        <w:pStyle w:val="2Listeeingerckt"/>
        <w:rPr>
          <w:rFonts w:cs="Arial"/>
          <w:sz w:val="22"/>
          <w:szCs w:val="22"/>
        </w:rPr>
      </w:pPr>
      <w:r w:rsidRPr="005922ED">
        <w:rPr>
          <w:rFonts w:cs="Arial"/>
          <w:sz w:val="22"/>
          <w:szCs w:val="22"/>
        </w:rPr>
        <w:t>Im Gesellschaftskundeunterricht beim Thema „Familie“</w:t>
      </w:r>
    </w:p>
    <w:p w14:paraId="5C39EBA4" w14:textId="39EB4555" w:rsidR="005C47DC" w:rsidRPr="005922ED" w:rsidRDefault="005C47DC" w:rsidP="003A2FC6">
      <w:pPr>
        <w:pStyle w:val="2Listeeingerckt"/>
        <w:rPr>
          <w:rFonts w:cs="Arial"/>
          <w:sz w:val="22"/>
          <w:szCs w:val="22"/>
        </w:rPr>
      </w:pPr>
      <w:r w:rsidRPr="005922ED">
        <w:rPr>
          <w:rFonts w:cs="Arial"/>
          <w:sz w:val="22"/>
          <w:szCs w:val="22"/>
        </w:rPr>
        <w:t>Im Religionsunterricht beim Thema „Werte im Wandel“</w:t>
      </w:r>
    </w:p>
    <w:p w14:paraId="579CBF9D" w14:textId="77777777" w:rsidR="001375F6" w:rsidRPr="005922ED" w:rsidRDefault="001375F6" w:rsidP="003A2FC6">
      <w:pPr>
        <w:pStyle w:val="2Listeeingerckt"/>
        <w:rPr>
          <w:rFonts w:cs="Arial"/>
          <w:sz w:val="22"/>
          <w:szCs w:val="22"/>
        </w:rPr>
      </w:pPr>
      <w:r w:rsidRPr="005922ED">
        <w:rPr>
          <w:rFonts w:cs="Arial"/>
          <w:sz w:val="22"/>
          <w:szCs w:val="22"/>
        </w:rPr>
        <w:t>im Kontexte von Klassenfahrten und Schüleraustauschprogrammen, die die Jugendkultur in Deutschland und Polen thematisieren und vergleichen</w:t>
      </w:r>
    </w:p>
    <w:p w14:paraId="1AD21659" w14:textId="77777777" w:rsidR="00C508D2" w:rsidRPr="005922ED" w:rsidRDefault="00C508D2" w:rsidP="00C508D2">
      <w:pPr>
        <w:spacing w:after="0" w:line="240" w:lineRule="auto"/>
        <w:rPr>
          <w:rFonts w:cs="Arial"/>
          <w:sz w:val="22"/>
          <w:szCs w:val="22"/>
          <w:u w:val="single"/>
        </w:rPr>
      </w:pPr>
    </w:p>
    <w:p w14:paraId="63BA794A" w14:textId="43F7F72B" w:rsidR="003A2FC6" w:rsidRPr="005922ED" w:rsidRDefault="005929E8" w:rsidP="00C508D2">
      <w:pPr>
        <w:pStyle w:val="0berschrift2"/>
        <w:rPr>
          <w:b/>
          <w:szCs w:val="22"/>
        </w:rPr>
      </w:pPr>
      <w:r w:rsidRPr="005922ED">
        <w:t>Einführungstext</w:t>
      </w:r>
    </w:p>
    <w:p w14:paraId="08B01320" w14:textId="01152927" w:rsidR="00C508D2" w:rsidRPr="005922ED" w:rsidRDefault="00F52A28" w:rsidP="00C508D2">
      <w:pPr>
        <w:pStyle w:val="1Standardflietext"/>
        <w:jc w:val="both"/>
        <w:rPr>
          <w:rFonts w:eastAsia="Courier New" w:cs="Arial"/>
          <w:sz w:val="22"/>
        </w:rPr>
      </w:pPr>
      <w:r w:rsidRPr="005922ED">
        <w:rPr>
          <w:rFonts w:eastAsia="Courier New" w:cs="Arial"/>
          <w:sz w:val="22"/>
        </w:rPr>
        <w:t xml:space="preserve">Der </w:t>
      </w:r>
      <w:r w:rsidR="00C508D2" w:rsidRPr="005922ED">
        <w:rPr>
          <w:rFonts w:eastAsia="Courier New" w:cs="Arial"/>
          <w:sz w:val="22"/>
        </w:rPr>
        <w:t xml:space="preserve">Einführungstext </w:t>
      </w:r>
      <w:r w:rsidRPr="005922ED">
        <w:rPr>
          <w:rFonts w:eastAsia="Courier New" w:cs="Arial"/>
          <w:sz w:val="22"/>
        </w:rPr>
        <w:t xml:space="preserve">vermittelt </w:t>
      </w:r>
      <w:r w:rsidR="00C508D2" w:rsidRPr="005922ED">
        <w:rPr>
          <w:rFonts w:eastAsia="Courier New" w:cs="Arial"/>
          <w:sz w:val="22"/>
        </w:rPr>
        <w:t>einen Überblick über die wichtigsten Veränderungen in unterschiedlichen gesellschaftlichen Bereichen in Polen seit 1989 (Werte, Religion, Wirtschaft, Familie u.a.).</w:t>
      </w:r>
    </w:p>
    <w:p w14:paraId="402A5C87" w14:textId="77777777" w:rsidR="003A2FC6" w:rsidRPr="005922ED" w:rsidRDefault="003A2FC6" w:rsidP="003A2FC6">
      <w:pPr>
        <w:spacing w:line="240" w:lineRule="exact"/>
        <w:rPr>
          <w:rFonts w:cs="Arial"/>
          <w:sz w:val="24"/>
        </w:rPr>
      </w:pPr>
    </w:p>
    <w:p w14:paraId="342C6EAD" w14:textId="77777777" w:rsidR="003A2FC6" w:rsidRPr="005922ED" w:rsidRDefault="003A2FC6" w:rsidP="003A2FC6">
      <w:pPr>
        <w:pStyle w:val="0berschrift2"/>
        <w:rPr>
          <w:rFonts w:cs="Arial"/>
        </w:rPr>
      </w:pPr>
      <w:r w:rsidRPr="005922ED">
        <w:rPr>
          <w:rFonts w:cs="Arial"/>
        </w:rPr>
        <w:t>Themen der Arbeitsblätter</w:t>
      </w:r>
    </w:p>
    <w:p w14:paraId="3F717BAB" w14:textId="77777777" w:rsidR="00C508D2" w:rsidRPr="005922ED" w:rsidRDefault="00C508D2" w:rsidP="00C508D2">
      <w:pPr>
        <w:pStyle w:val="2Listeeingerckt"/>
        <w:rPr>
          <w:rFonts w:cs="Arial"/>
          <w:sz w:val="22"/>
        </w:rPr>
      </w:pPr>
      <w:r w:rsidRPr="005922ED">
        <w:rPr>
          <w:rFonts w:cs="Arial"/>
          <w:b/>
          <w:sz w:val="22"/>
        </w:rPr>
        <w:t xml:space="preserve">Arbeitsblatt 1: </w:t>
      </w:r>
      <w:r w:rsidRPr="005922ED">
        <w:rPr>
          <w:rFonts w:cs="Arial"/>
          <w:sz w:val="22"/>
        </w:rPr>
        <w:t>Ein Land verändert sich</w:t>
      </w:r>
    </w:p>
    <w:p w14:paraId="7FA2182C" w14:textId="77777777" w:rsidR="00C508D2" w:rsidRPr="005922ED" w:rsidRDefault="00C508D2" w:rsidP="00C508D2">
      <w:pPr>
        <w:pStyle w:val="2Listeeingerckt"/>
        <w:rPr>
          <w:rFonts w:cs="Arial"/>
          <w:sz w:val="22"/>
        </w:rPr>
      </w:pPr>
      <w:r w:rsidRPr="005922ED">
        <w:rPr>
          <w:rFonts w:cs="Arial"/>
          <w:b/>
          <w:sz w:val="22"/>
        </w:rPr>
        <w:t xml:space="preserve">Arbeitsblatt 2: </w:t>
      </w:r>
      <w:r w:rsidRPr="005922ED">
        <w:rPr>
          <w:rFonts w:cs="Arial"/>
          <w:sz w:val="22"/>
        </w:rPr>
        <w:t>Der Wandel von Werten</w:t>
      </w:r>
    </w:p>
    <w:p w14:paraId="08865403" w14:textId="77777777" w:rsidR="00C508D2" w:rsidRPr="005922ED" w:rsidRDefault="00C508D2" w:rsidP="00C508D2">
      <w:pPr>
        <w:pStyle w:val="2Listeeingerckt"/>
        <w:rPr>
          <w:rFonts w:cs="Arial"/>
          <w:sz w:val="22"/>
        </w:rPr>
      </w:pPr>
      <w:r w:rsidRPr="005922ED">
        <w:rPr>
          <w:rFonts w:cs="Arial"/>
          <w:b/>
          <w:sz w:val="22"/>
        </w:rPr>
        <w:t>Arbeitsblatt 3:</w:t>
      </w:r>
      <w:r w:rsidRPr="005922ED">
        <w:rPr>
          <w:rFonts w:cs="Arial"/>
          <w:sz w:val="22"/>
        </w:rPr>
        <w:t xml:space="preserve"> Alt und Neu im polnischen Alltag</w:t>
      </w:r>
    </w:p>
    <w:p w14:paraId="7820EC2D" w14:textId="3146FF8F" w:rsidR="00C636EA" w:rsidRPr="005922ED" w:rsidRDefault="003A7517" w:rsidP="003A7517">
      <w:pPr>
        <w:pStyle w:val="2Listeeingerckt"/>
        <w:rPr>
          <w:rFonts w:cs="Arial"/>
          <w:sz w:val="22"/>
        </w:rPr>
      </w:pPr>
      <w:r w:rsidRPr="005922ED">
        <w:rPr>
          <w:rFonts w:cs="Arial"/>
          <w:b/>
          <w:sz w:val="22"/>
        </w:rPr>
        <w:t>Arbeitsblatt 4:</w:t>
      </w:r>
      <w:r w:rsidRPr="005922ED">
        <w:rPr>
          <w:rFonts w:cs="Arial"/>
          <w:sz w:val="22"/>
        </w:rPr>
        <w:t xml:space="preserve"> Die Lebenswelt der polnischen Jugend im Wandel</w:t>
      </w:r>
    </w:p>
    <w:p w14:paraId="2451ACAA" w14:textId="711CC791" w:rsidR="00C508D2" w:rsidRPr="005922ED" w:rsidRDefault="00C636EA" w:rsidP="00C508D2">
      <w:pPr>
        <w:pStyle w:val="2Listeeingerckt"/>
        <w:rPr>
          <w:rFonts w:cs="Arial"/>
          <w:sz w:val="22"/>
        </w:rPr>
      </w:pPr>
      <w:r w:rsidRPr="005922ED">
        <w:rPr>
          <w:rFonts w:cs="Arial"/>
          <w:b/>
          <w:sz w:val="22"/>
        </w:rPr>
        <w:t>Arbeitsblatt 5</w:t>
      </w:r>
      <w:r w:rsidR="00C508D2" w:rsidRPr="005922ED">
        <w:rPr>
          <w:rFonts w:cs="Arial"/>
          <w:b/>
          <w:sz w:val="22"/>
        </w:rPr>
        <w:t>:</w:t>
      </w:r>
      <w:r w:rsidR="00C508D2" w:rsidRPr="005922ED">
        <w:rPr>
          <w:rFonts w:cs="Arial"/>
          <w:sz w:val="22"/>
        </w:rPr>
        <w:t xml:space="preserve"> Zwischen Kirche und Kaufhaus</w:t>
      </w:r>
    </w:p>
    <w:p w14:paraId="1BBFBBF8" w14:textId="77777777" w:rsidR="003A2FC6" w:rsidRPr="005922ED" w:rsidRDefault="003A2FC6" w:rsidP="005929E8">
      <w:pPr>
        <w:pStyle w:val="0berschrift2"/>
        <w:spacing w:before="240"/>
        <w:rPr>
          <w:rFonts w:cs="Arial"/>
        </w:rPr>
      </w:pPr>
      <w:r w:rsidRPr="005922ED">
        <w:rPr>
          <w:rFonts w:cs="Arial"/>
        </w:rPr>
        <w:t>Themen, Links und Literatur</w:t>
      </w:r>
    </w:p>
    <w:p w14:paraId="259AD8C9" w14:textId="77777777" w:rsidR="003A2FC6" w:rsidRPr="005922ED" w:rsidRDefault="003A2FC6" w:rsidP="00673687">
      <w:pPr>
        <w:pStyle w:val="0berschrift1"/>
        <w:jc w:val="both"/>
        <w:rPr>
          <w:rFonts w:cs="Arial"/>
          <w:szCs w:val="22"/>
        </w:rPr>
      </w:pPr>
      <w:r w:rsidRPr="005922ED">
        <w:rPr>
          <w:rFonts w:cs="Arial"/>
          <w:szCs w:val="22"/>
        </w:rPr>
        <w:t xml:space="preserve">Themen für Referate und </w:t>
      </w:r>
      <w:r w:rsidR="0053310B" w:rsidRPr="005922ED">
        <w:rPr>
          <w:rFonts w:cs="Arial"/>
          <w:szCs w:val="22"/>
        </w:rPr>
        <w:t>Hausarbeiten</w:t>
      </w:r>
    </w:p>
    <w:p w14:paraId="407B59A2" w14:textId="77777777" w:rsidR="003A2FC6" w:rsidRPr="005922ED" w:rsidRDefault="003A2FC6" w:rsidP="00673687">
      <w:pPr>
        <w:pStyle w:val="1Standardflietext"/>
        <w:jc w:val="both"/>
        <w:rPr>
          <w:rFonts w:eastAsia="Courier New" w:cs="Arial"/>
          <w:sz w:val="22"/>
          <w:szCs w:val="22"/>
        </w:rPr>
      </w:pPr>
      <w:r w:rsidRPr="005922ED">
        <w:rPr>
          <w:rFonts w:eastAsia="Courier New" w:cs="Arial"/>
          <w:sz w:val="22"/>
          <w:szCs w:val="22"/>
        </w:rPr>
        <w:t xml:space="preserve">Die Themenvorschläge für Referate oder Hausarbeiten </w:t>
      </w:r>
      <w:r w:rsidR="004A5632" w:rsidRPr="005922ED">
        <w:rPr>
          <w:rFonts w:eastAsia="Courier New" w:cs="Arial"/>
          <w:sz w:val="22"/>
          <w:szCs w:val="22"/>
        </w:rPr>
        <w:t xml:space="preserve">sollen </w:t>
      </w:r>
      <w:r w:rsidRPr="005922ED">
        <w:rPr>
          <w:rFonts w:eastAsia="Courier New" w:cs="Arial"/>
          <w:sz w:val="22"/>
          <w:szCs w:val="22"/>
        </w:rPr>
        <w:t>Möglichkeiten aufzeigen, das Thema über den U</w:t>
      </w:r>
      <w:r w:rsidR="004A5632" w:rsidRPr="005922ED">
        <w:rPr>
          <w:rFonts w:eastAsia="Courier New" w:cs="Arial"/>
          <w:sz w:val="22"/>
          <w:szCs w:val="22"/>
        </w:rPr>
        <w:t xml:space="preserve">nterricht hinaus </w:t>
      </w:r>
      <w:r w:rsidRPr="005922ED">
        <w:rPr>
          <w:rFonts w:eastAsia="Courier New" w:cs="Arial"/>
          <w:sz w:val="22"/>
          <w:szCs w:val="22"/>
        </w:rPr>
        <w:t>zu bearbeiten. Entsprechende Hinweise zur Sekundärliteratur erleichtern die Recherche und geben erste Anhaltspunkte für den Arbeitseinstieg.</w:t>
      </w:r>
    </w:p>
    <w:p w14:paraId="572A61AF" w14:textId="77777777" w:rsidR="003A2FC6" w:rsidRPr="005922ED" w:rsidRDefault="003A2FC6" w:rsidP="00673687">
      <w:pPr>
        <w:pStyle w:val="1Standardflietext"/>
        <w:jc w:val="both"/>
        <w:rPr>
          <w:rFonts w:eastAsia="Courier New" w:cs="Arial"/>
          <w:sz w:val="22"/>
          <w:szCs w:val="22"/>
        </w:rPr>
      </w:pPr>
    </w:p>
    <w:p w14:paraId="5FAD310A" w14:textId="01973A2C" w:rsidR="00F530DE" w:rsidRPr="005922ED" w:rsidRDefault="00C508D2" w:rsidP="00CD65B4">
      <w:pPr>
        <w:pStyle w:val="1Standardflietext"/>
        <w:spacing w:after="120"/>
        <w:jc w:val="both"/>
        <w:rPr>
          <w:rStyle w:val="1kursiv"/>
          <w:rFonts w:eastAsia="Courier New" w:cs="Arial"/>
          <w:sz w:val="22"/>
          <w:szCs w:val="22"/>
        </w:rPr>
      </w:pPr>
      <w:r w:rsidRPr="005922ED">
        <w:rPr>
          <w:rStyle w:val="1kursiv"/>
          <w:rFonts w:eastAsia="Courier New" w:cs="Arial"/>
          <w:sz w:val="22"/>
          <w:szCs w:val="22"/>
        </w:rPr>
        <w:t>Der gesellschaftliche Wandel in Polen 25 Jahre nach dem Fall des Kommunismus.</w:t>
      </w:r>
    </w:p>
    <w:p w14:paraId="2A57B3BE" w14:textId="42FB2C8E" w:rsidR="00C508D2" w:rsidRPr="005922ED" w:rsidRDefault="00C508D2" w:rsidP="00673687">
      <w:pPr>
        <w:pStyle w:val="1Standardflietext"/>
        <w:jc w:val="both"/>
        <w:rPr>
          <w:rStyle w:val="1kursiv"/>
          <w:rFonts w:eastAsia="Courier New" w:cs="Arial"/>
          <w:sz w:val="22"/>
          <w:szCs w:val="22"/>
        </w:rPr>
      </w:pPr>
      <w:r w:rsidRPr="005922ED">
        <w:rPr>
          <w:rStyle w:val="1kursiv"/>
          <w:rFonts w:eastAsia="Courier New" w:cs="Arial"/>
          <w:sz w:val="22"/>
          <w:szCs w:val="22"/>
        </w:rPr>
        <w:t>Gesellschaftliche Wertedebatten in Polen an ausgewählten Beispielen (z.B. Kirche, Familie, Sexualität u.a.)</w:t>
      </w:r>
    </w:p>
    <w:p w14:paraId="0EB5811C" w14:textId="77777777" w:rsidR="00F52A28" w:rsidRPr="005922ED" w:rsidRDefault="00F52A28" w:rsidP="00673687">
      <w:pPr>
        <w:pStyle w:val="1Standardflietext"/>
        <w:jc w:val="both"/>
        <w:rPr>
          <w:rStyle w:val="1kursiv"/>
          <w:rFonts w:eastAsia="Courier New" w:cs="Arial"/>
          <w:sz w:val="22"/>
          <w:szCs w:val="22"/>
        </w:rPr>
      </w:pPr>
    </w:p>
    <w:p w14:paraId="5A71DFAA" w14:textId="5D9E6E7F" w:rsidR="00F52A28" w:rsidRPr="005922ED" w:rsidRDefault="00F52A28" w:rsidP="00B32E05">
      <w:pPr>
        <w:pStyle w:val="1Standardflietext"/>
        <w:spacing w:after="120"/>
        <w:jc w:val="both"/>
        <w:rPr>
          <w:rStyle w:val="1kursiv"/>
          <w:rFonts w:eastAsia="Courier New" w:cs="Arial"/>
          <w:i w:val="0"/>
          <w:sz w:val="22"/>
          <w:szCs w:val="22"/>
          <w:u w:val="single"/>
        </w:rPr>
      </w:pPr>
      <w:r w:rsidRPr="005922ED">
        <w:rPr>
          <w:rStyle w:val="1kursiv"/>
          <w:rFonts w:eastAsia="Courier New" w:cs="Arial"/>
          <w:i w:val="0"/>
          <w:sz w:val="22"/>
          <w:szCs w:val="22"/>
          <w:u w:val="single"/>
        </w:rPr>
        <w:t xml:space="preserve">Film </w:t>
      </w:r>
    </w:p>
    <w:p w14:paraId="3AB1D94C" w14:textId="7672E5C8" w:rsidR="00F52A28" w:rsidRPr="00CD65B4" w:rsidRDefault="00CD65B4" w:rsidP="00F52A28">
      <w:pPr>
        <w:pStyle w:val="1Standardflietext"/>
        <w:rPr>
          <w:rFonts w:eastAsia="Courier New"/>
          <w:b/>
          <w:sz w:val="22"/>
          <w:szCs w:val="22"/>
        </w:rPr>
      </w:pPr>
      <w:r w:rsidRPr="00CD65B4">
        <w:rPr>
          <w:rFonts w:eastAsia="Courier New"/>
          <w:b/>
          <w:sz w:val="22"/>
          <w:szCs w:val="22"/>
        </w:rPr>
        <w:t>„</w:t>
      </w:r>
      <w:r w:rsidR="00F52A28" w:rsidRPr="00CD65B4">
        <w:rPr>
          <w:rFonts w:eastAsia="Courier New"/>
          <w:b/>
          <w:sz w:val="22"/>
          <w:szCs w:val="22"/>
        </w:rPr>
        <w:t>Ein Halleluja auf die Liebe</w:t>
      </w:r>
      <w:r w:rsidRPr="00CD65B4">
        <w:rPr>
          <w:rFonts w:eastAsia="Courier New"/>
          <w:b/>
          <w:sz w:val="22"/>
          <w:szCs w:val="22"/>
        </w:rPr>
        <w:t>“</w:t>
      </w:r>
      <w:r w:rsidR="00F52A28" w:rsidRPr="00CD65B4">
        <w:rPr>
          <w:rFonts w:eastAsia="Courier New"/>
          <w:b/>
          <w:sz w:val="22"/>
          <w:szCs w:val="22"/>
        </w:rPr>
        <w:t xml:space="preserve"> </w:t>
      </w:r>
      <w:r w:rsidR="00B32E05" w:rsidRPr="00CD65B4">
        <w:rPr>
          <w:b/>
          <w:sz w:val="22"/>
        </w:rPr>
        <w:t>(8.07 Min.)</w:t>
      </w:r>
      <w:r>
        <w:rPr>
          <w:b/>
          <w:sz w:val="22"/>
        </w:rPr>
        <w:br/>
      </w:r>
      <w:hyperlink r:id="rId9" w:history="1">
        <w:r w:rsidRPr="005922ED">
          <w:rPr>
            <w:rStyle w:val="Hyperlink"/>
            <w:color w:val="auto"/>
            <w:sz w:val="22"/>
          </w:rPr>
          <w:t>https://www.youtube.com/watch?v=8hxKMvHorTU</w:t>
        </w:r>
      </w:hyperlink>
    </w:p>
    <w:p w14:paraId="53EA160B" w14:textId="709B89AD" w:rsidR="00F52A28" w:rsidRPr="005922ED" w:rsidRDefault="00F52A28" w:rsidP="00F52A28">
      <w:pPr>
        <w:pStyle w:val="1Standardflietext"/>
        <w:spacing w:after="0"/>
        <w:jc w:val="both"/>
        <w:rPr>
          <w:rStyle w:val="A65"/>
          <w:rFonts w:cs="Arial"/>
          <w:i/>
          <w:color w:val="auto"/>
          <w:sz w:val="22"/>
          <w:szCs w:val="22"/>
        </w:rPr>
      </w:pPr>
      <w:r w:rsidRPr="005922ED">
        <w:rPr>
          <w:rStyle w:val="A65"/>
          <w:rFonts w:cs="Arial"/>
          <w:i/>
          <w:color w:val="auto"/>
          <w:sz w:val="22"/>
          <w:szCs w:val="22"/>
        </w:rPr>
        <w:t>Ein SRF-Beitrag zum Thema „Sex und Liebe“ in Polen</w:t>
      </w:r>
      <w:r w:rsidR="005922ED" w:rsidRPr="005922ED">
        <w:rPr>
          <w:rStyle w:val="A65"/>
          <w:rFonts w:cs="Arial"/>
          <w:i/>
          <w:color w:val="auto"/>
          <w:sz w:val="22"/>
          <w:szCs w:val="22"/>
        </w:rPr>
        <w:t>.</w:t>
      </w:r>
    </w:p>
    <w:p w14:paraId="3CF5DBCE" w14:textId="77777777" w:rsidR="00F52A28" w:rsidRPr="005922ED" w:rsidRDefault="00F52A28" w:rsidP="0071750F">
      <w:pPr>
        <w:pStyle w:val="1Standardflietext"/>
        <w:spacing w:after="0"/>
        <w:jc w:val="both"/>
        <w:rPr>
          <w:rStyle w:val="A65"/>
          <w:rFonts w:cs="Arial"/>
          <w:color w:val="auto"/>
          <w:sz w:val="22"/>
          <w:szCs w:val="22"/>
          <w:u w:val="single"/>
        </w:rPr>
      </w:pPr>
    </w:p>
    <w:p w14:paraId="7D2C899F" w14:textId="43D8A299" w:rsidR="000468DE" w:rsidRPr="005922ED" w:rsidRDefault="00F52A28" w:rsidP="00B32E05">
      <w:pPr>
        <w:pStyle w:val="1Standardflietext"/>
        <w:spacing w:after="120"/>
        <w:jc w:val="both"/>
        <w:rPr>
          <w:rStyle w:val="A65"/>
          <w:rFonts w:cs="Arial"/>
          <w:i/>
          <w:color w:val="auto"/>
          <w:sz w:val="24"/>
          <w:szCs w:val="22"/>
          <w:u w:val="single"/>
        </w:rPr>
      </w:pPr>
      <w:r w:rsidRPr="005922ED">
        <w:rPr>
          <w:rStyle w:val="1kursiv"/>
          <w:rFonts w:eastAsia="Courier New"/>
          <w:i w:val="0"/>
          <w:sz w:val="22"/>
          <w:u w:val="single"/>
        </w:rPr>
        <w:t>Radio</w:t>
      </w:r>
    </w:p>
    <w:p w14:paraId="68E296DB" w14:textId="2BB5C09E" w:rsidR="00F52A28" w:rsidRPr="00CD65B4" w:rsidRDefault="00F52A28" w:rsidP="00F52A28">
      <w:pPr>
        <w:pStyle w:val="1Standardflietext"/>
        <w:spacing w:after="0"/>
        <w:jc w:val="both"/>
        <w:rPr>
          <w:rStyle w:val="A65"/>
          <w:rFonts w:cs="Arial"/>
          <w:b/>
          <w:color w:val="auto"/>
          <w:sz w:val="22"/>
          <w:szCs w:val="22"/>
        </w:rPr>
      </w:pPr>
      <w:r w:rsidRPr="00CD65B4">
        <w:rPr>
          <w:rStyle w:val="A65"/>
          <w:rFonts w:cs="Arial"/>
          <w:b/>
          <w:color w:val="auto"/>
          <w:sz w:val="22"/>
          <w:szCs w:val="22"/>
        </w:rPr>
        <w:t>„Notizen aus Polen: Hoffen au</w:t>
      </w:r>
      <w:r w:rsidR="00CD65B4" w:rsidRPr="00CD65B4">
        <w:rPr>
          <w:rStyle w:val="A65"/>
          <w:rFonts w:cs="Arial"/>
          <w:b/>
          <w:color w:val="auto"/>
          <w:sz w:val="22"/>
          <w:szCs w:val="22"/>
        </w:rPr>
        <w:t>f bessere Zeiten“ (22:28 Min.)</w:t>
      </w:r>
    </w:p>
    <w:p w14:paraId="693A34CC" w14:textId="25D08E2E" w:rsidR="00F52A28" w:rsidRPr="005922ED" w:rsidRDefault="00F52A28" w:rsidP="00F52A28">
      <w:pPr>
        <w:pStyle w:val="1Standardflietext"/>
        <w:spacing w:after="0"/>
        <w:jc w:val="both"/>
        <w:rPr>
          <w:rStyle w:val="A65"/>
          <w:rFonts w:cs="Arial"/>
          <w:color w:val="auto"/>
          <w:sz w:val="22"/>
          <w:szCs w:val="22"/>
        </w:rPr>
      </w:pPr>
      <w:hyperlink r:id="rId10" w:history="1">
        <w:r w:rsidRPr="005922ED">
          <w:rPr>
            <w:rStyle w:val="Hyperlink"/>
            <w:rFonts w:cs="Arial"/>
            <w:color w:val="auto"/>
            <w:sz w:val="22"/>
            <w:szCs w:val="22"/>
          </w:rPr>
          <w:t>http://www.deutschlandradiokultur.de/homosexuelle-in-polen-hoffen-auf-bessere-zeiten.979.de.html?dram:article_id=317618</w:t>
        </w:r>
      </w:hyperlink>
      <w:r w:rsidRPr="005922ED">
        <w:rPr>
          <w:rStyle w:val="A65"/>
          <w:rFonts w:cs="Arial"/>
          <w:color w:val="auto"/>
          <w:sz w:val="22"/>
          <w:szCs w:val="22"/>
        </w:rPr>
        <w:t xml:space="preserve"> </w:t>
      </w:r>
    </w:p>
    <w:p w14:paraId="4FBDB416" w14:textId="77777777" w:rsidR="00F52A28" w:rsidRPr="005922ED" w:rsidRDefault="00F52A28" w:rsidP="00CD65B4">
      <w:pPr>
        <w:pStyle w:val="1Standardflietext"/>
        <w:spacing w:before="60" w:after="0"/>
        <w:jc w:val="both"/>
        <w:rPr>
          <w:rStyle w:val="A65"/>
          <w:rFonts w:cs="Arial"/>
          <w:i/>
          <w:color w:val="auto"/>
          <w:sz w:val="22"/>
          <w:szCs w:val="22"/>
        </w:rPr>
      </w:pPr>
      <w:r w:rsidRPr="005922ED">
        <w:rPr>
          <w:rStyle w:val="A65"/>
          <w:rFonts w:cs="Arial"/>
          <w:i/>
          <w:color w:val="auto"/>
          <w:sz w:val="22"/>
          <w:szCs w:val="22"/>
        </w:rPr>
        <w:t>BR-Reportage über die polnische Schwulen- und Lesbenszene.</w:t>
      </w:r>
    </w:p>
    <w:p w14:paraId="19FDA889" w14:textId="77777777" w:rsidR="005922ED" w:rsidRDefault="005922ED" w:rsidP="00F52A28">
      <w:pPr>
        <w:pStyle w:val="1Standardflietext"/>
        <w:spacing w:after="0"/>
        <w:jc w:val="both"/>
        <w:rPr>
          <w:rStyle w:val="A65"/>
          <w:rFonts w:cs="Arial"/>
          <w:i/>
          <w:color w:val="auto"/>
          <w:sz w:val="22"/>
          <w:szCs w:val="22"/>
        </w:rPr>
      </w:pPr>
    </w:p>
    <w:p w14:paraId="76AB2657" w14:textId="77777777" w:rsidR="00CD65B4" w:rsidRDefault="00CD65B4" w:rsidP="00F52A28">
      <w:pPr>
        <w:pStyle w:val="1Standardflietext"/>
        <w:spacing w:after="0"/>
        <w:jc w:val="both"/>
        <w:rPr>
          <w:rStyle w:val="A65"/>
          <w:rFonts w:cs="Arial"/>
          <w:i/>
          <w:color w:val="auto"/>
          <w:sz w:val="22"/>
          <w:szCs w:val="22"/>
        </w:rPr>
      </w:pPr>
    </w:p>
    <w:p w14:paraId="1EEAD99C" w14:textId="77777777" w:rsidR="00CD65B4" w:rsidRPr="005922ED" w:rsidRDefault="00CD65B4" w:rsidP="00F52A28">
      <w:pPr>
        <w:pStyle w:val="1Standardflietext"/>
        <w:spacing w:after="0"/>
        <w:jc w:val="both"/>
        <w:rPr>
          <w:rStyle w:val="A65"/>
          <w:rFonts w:cs="Arial"/>
          <w:i/>
          <w:color w:val="auto"/>
          <w:sz w:val="22"/>
          <w:szCs w:val="22"/>
        </w:rPr>
      </w:pPr>
    </w:p>
    <w:p w14:paraId="17175F57" w14:textId="77362F56" w:rsidR="00A372F7" w:rsidRPr="005922ED" w:rsidRDefault="00F52A28" w:rsidP="0071750F">
      <w:pPr>
        <w:pStyle w:val="1Standardflietext"/>
        <w:spacing w:after="0"/>
        <w:jc w:val="both"/>
        <w:rPr>
          <w:rStyle w:val="A65"/>
          <w:rFonts w:cs="Arial"/>
          <w:b/>
          <w:color w:val="auto"/>
          <w:sz w:val="22"/>
          <w:szCs w:val="22"/>
        </w:rPr>
      </w:pPr>
      <w:r w:rsidRPr="005922ED">
        <w:rPr>
          <w:rStyle w:val="A65"/>
          <w:rFonts w:cs="Arial"/>
          <w:b/>
          <w:color w:val="auto"/>
          <w:sz w:val="22"/>
          <w:szCs w:val="22"/>
        </w:rPr>
        <w:lastRenderedPageBreak/>
        <w:t>Das Thema im Internet</w:t>
      </w:r>
    </w:p>
    <w:p w14:paraId="23D86961" w14:textId="77777777" w:rsidR="00F52A28" w:rsidRPr="005922ED" w:rsidRDefault="00F52A28" w:rsidP="0071750F">
      <w:pPr>
        <w:pStyle w:val="1Standardflietext"/>
        <w:spacing w:after="0"/>
        <w:jc w:val="both"/>
        <w:rPr>
          <w:rStyle w:val="A65"/>
          <w:rFonts w:cs="Arial"/>
          <w:color w:val="auto"/>
          <w:sz w:val="22"/>
          <w:szCs w:val="22"/>
        </w:rPr>
      </w:pPr>
    </w:p>
    <w:p w14:paraId="76D40A6A" w14:textId="16E0C8D0" w:rsidR="00F52A28" w:rsidRPr="005922ED" w:rsidRDefault="00F52A28" w:rsidP="00F52A28">
      <w:pPr>
        <w:pStyle w:val="1Standardflietext"/>
        <w:spacing w:after="0"/>
        <w:jc w:val="both"/>
        <w:rPr>
          <w:rStyle w:val="A65"/>
          <w:rFonts w:cs="Arial"/>
          <w:color w:val="auto"/>
          <w:sz w:val="22"/>
          <w:szCs w:val="22"/>
        </w:rPr>
      </w:pPr>
      <w:r w:rsidRPr="005922ED">
        <w:rPr>
          <w:rStyle w:val="A65"/>
          <w:rFonts w:cs="Arial"/>
          <w:color w:val="auto"/>
          <w:sz w:val="22"/>
          <w:szCs w:val="22"/>
        </w:rPr>
        <w:t xml:space="preserve">Aktuelle CBOS-Umfragedaten 2013/2014 zu Religiosität und Moralvorstellungen auf Deutsch in: Polen-Analysen, 140 (2014), S. 7-14 (im Original nur auf Polnisch zugänglich, CBOS Nr. 15/2014): </w:t>
      </w:r>
      <w:hyperlink r:id="rId11" w:history="1">
        <w:r w:rsidRPr="005922ED">
          <w:rPr>
            <w:rStyle w:val="Hyperlink"/>
            <w:rFonts w:cs="Arial"/>
            <w:color w:val="auto"/>
            <w:sz w:val="22"/>
            <w:szCs w:val="22"/>
          </w:rPr>
          <w:t>http://www.laender-analysen.de/polen/pdf/PolenAnalysen140.pdf</w:t>
        </w:r>
      </w:hyperlink>
    </w:p>
    <w:p w14:paraId="3FA06970" w14:textId="77777777" w:rsidR="00F52A28" w:rsidRPr="005922ED" w:rsidRDefault="00F52A28" w:rsidP="00F52A28">
      <w:pPr>
        <w:pStyle w:val="1Standardflietext"/>
        <w:spacing w:after="0"/>
        <w:jc w:val="both"/>
        <w:rPr>
          <w:rStyle w:val="A65"/>
          <w:rFonts w:cs="Arial"/>
          <w:color w:val="auto"/>
          <w:sz w:val="22"/>
          <w:szCs w:val="22"/>
        </w:rPr>
      </w:pPr>
    </w:p>
    <w:p w14:paraId="0FD43AF9" w14:textId="5BE71016" w:rsidR="00F52A28" w:rsidRPr="005922ED" w:rsidRDefault="00F52A28" w:rsidP="00F52A28">
      <w:pPr>
        <w:pStyle w:val="1Standardflietext"/>
        <w:spacing w:after="0"/>
        <w:jc w:val="both"/>
        <w:rPr>
          <w:rStyle w:val="A65"/>
          <w:rFonts w:cs="Arial"/>
          <w:color w:val="auto"/>
          <w:sz w:val="22"/>
          <w:szCs w:val="22"/>
        </w:rPr>
      </w:pPr>
      <w:r w:rsidRPr="005922ED">
        <w:rPr>
          <w:rStyle w:val="A65"/>
          <w:rFonts w:cs="Arial"/>
          <w:color w:val="auto"/>
          <w:sz w:val="22"/>
          <w:szCs w:val="22"/>
        </w:rPr>
        <w:t>Umfrage unter Jugendlichen zum Thema Heirat, Sex und Scheidung</w:t>
      </w:r>
    </w:p>
    <w:p w14:paraId="77415BE7" w14:textId="23583987" w:rsidR="00F52A28" w:rsidRPr="005922ED" w:rsidRDefault="00B32E05" w:rsidP="00F52A28">
      <w:pPr>
        <w:pStyle w:val="1Standardflietext"/>
        <w:spacing w:after="0"/>
        <w:jc w:val="both"/>
        <w:rPr>
          <w:rStyle w:val="A65"/>
          <w:rFonts w:cs="Arial"/>
          <w:color w:val="auto"/>
          <w:sz w:val="22"/>
          <w:szCs w:val="22"/>
        </w:rPr>
      </w:pPr>
      <w:hyperlink r:id="rId12" w:history="1">
        <w:r w:rsidRPr="005922ED">
          <w:rPr>
            <w:rStyle w:val="Hyperlink"/>
            <w:rFonts w:cs="Arial"/>
            <w:color w:val="auto"/>
            <w:sz w:val="22"/>
            <w:szCs w:val="22"/>
          </w:rPr>
          <w:t>http://www.poleninderschule.de/assets/polen-in-der-schule/downloads/arbeitsblaetter/p-religion-00-gesamt.pdf</w:t>
        </w:r>
      </w:hyperlink>
      <w:r w:rsidRPr="005922ED">
        <w:rPr>
          <w:rStyle w:val="A65"/>
          <w:rFonts w:cs="Arial"/>
          <w:color w:val="auto"/>
          <w:sz w:val="22"/>
          <w:szCs w:val="22"/>
        </w:rPr>
        <w:t xml:space="preserve"> </w:t>
      </w:r>
      <w:r w:rsidR="00F52A28" w:rsidRPr="005922ED">
        <w:rPr>
          <w:rStyle w:val="A65"/>
          <w:rFonts w:cs="Arial"/>
          <w:color w:val="auto"/>
          <w:sz w:val="22"/>
          <w:szCs w:val="22"/>
        </w:rPr>
        <w:t>(Umfrage auf S. 11)</w:t>
      </w:r>
    </w:p>
    <w:p w14:paraId="216F94B2" w14:textId="77777777" w:rsidR="00F52A28" w:rsidRPr="005922ED" w:rsidRDefault="00F52A28" w:rsidP="0071750F">
      <w:pPr>
        <w:pStyle w:val="1Standardflietext"/>
        <w:spacing w:after="0"/>
        <w:jc w:val="both"/>
        <w:rPr>
          <w:rStyle w:val="A65"/>
          <w:rFonts w:cs="Arial"/>
          <w:color w:val="auto"/>
          <w:sz w:val="22"/>
          <w:szCs w:val="22"/>
        </w:rPr>
      </w:pPr>
    </w:p>
    <w:p w14:paraId="009D8D01" w14:textId="77777777" w:rsidR="00F52A28" w:rsidRPr="005922ED" w:rsidRDefault="00F52A28" w:rsidP="00F52A28">
      <w:pPr>
        <w:pStyle w:val="1Standardflietext"/>
        <w:spacing w:after="0"/>
        <w:jc w:val="both"/>
        <w:rPr>
          <w:rStyle w:val="A65"/>
          <w:rFonts w:cs="Arial"/>
          <w:color w:val="auto"/>
          <w:sz w:val="22"/>
          <w:szCs w:val="22"/>
        </w:rPr>
      </w:pPr>
      <w:r w:rsidRPr="005922ED">
        <w:rPr>
          <w:rStyle w:val="A65"/>
          <w:rFonts w:cs="Arial"/>
          <w:color w:val="auto"/>
          <w:sz w:val="22"/>
          <w:szCs w:val="22"/>
        </w:rPr>
        <w:t>„Aufstand der Ungläubigen: Erste ‚Tage des polnischen Atheismus‘ in Warschau“ (5.22 Min.), Beitrag vom 31.3.2014 in Deutschlandradio Kultur</w:t>
      </w:r>
    </w:p>
    <w:p w14:paraId="37372067" w14:textId="13AD4401" w:rsidR="00F52A28" w:rsidRPr="005922ED" w:rsidRDefault="00F52A28" w:rsidP="00F52A28">
      <w:pPr>
        <w:pStyle w:val="1Standardflietext"/>
        <w:spacing w:after="0"/>
        <w:jc w:val="both"/>
        <w:rPr>
          <w:rStyle w:val="A65"/>
          <w:rFonts w:cs="Arial"/>
          <w:color w:val="auto"/>
          <w:sz w:val="22"/>
          <w:szCs w:val="22"/>
        </w:rPr>
      </w:pPr>
      <w:hyperlink r:id="rId13" w:history="1">
        <w:r w:rsidRPr="005922ED">
          <w:rPr>
            <w:rStyle w:val="Hyperlink"/>
            <w:rFonts w:cs="Arial"/>
            <w:color w:val="auto"/>
            <w:sz w:val="22"/>
            <w:szCs w:val="22"/>
          </w:rPr>
          <w:t>http://www.deutschlandradiokultur.de/strassenfestival-aufstand-der-unglaeubigen.1013.de.html?dram:article_id=281619</w:t>
        </w:r>
      </w:hyperlink>
      <w:r w:rsidRPr="005922ED">
        <w:rPr>
          <w:rStyle w:val="A65"/>
          <w:rFonts w:cs="Arial"/>
          <w:color w:val="auto"/>
          <w:sz w:val="22"/>
          <w:szCs w:val="22"/>
        </w:rPr>
        <w:t xml:space="preserve"> </w:t>
      </w:r>
    </w:p>
    <w:p w14:paraId="58E2DC5F" w14:textId="045095DD" w:rsidR="00F52A28" w:rsidRPr="005922ED" w:rsidRDefault="00F52A28" w:rsidP="00F52A28">
      <w:pPr>
        <w:pStyle w:val="1Standardflietext"/>
        <w:spacing w:after="0"/>
        <w:jc w:val="both"/>
        <w:rPr>
          <w:rStyle w:val="A65"/>
          <w:rFonts w:cs="Arial"/>
          <w:i/>
          <w:color w:val="auto"/>
          <w:sz w:val="22"/>
          <w:szCs w:val="22"/>
        </w:rPr>
      </w:pPr>
      <w:r w:rsidRPr="005922ED">
        <w:rPr>
          <w:rStyle w:val="A65"/>
          <w:rFonts w:cs="Arial"/>
          <w:i/>
          <w:color w:val="auto"/>
          <w:sz w:val="22"/>
          <w:szCs w:val="22"/>
        </w:rPr>
        <w:t>Etwa zehn Prozent der Polen glauben nicht an einen Gott. Diese Minderheit fühlt sich zunehmend bedrängt, von der Politik und der katholischen Kirche. Mit Straßentheater, Filmen und Diskussionen haben sie in Warsch</w:t>
      </w:r>
      <w:r w:rsidRPr="005922ED">
        <w:rPr>
          <w:rStyle w:val="A65"/>
          <w:rFonts w:cs="Arial"/>
          <w:i/>
          <w:color w:val="auto"/>
          <w:sz w:val="22"/>
          <w:szCs w:val="22"/>
        </w:rPr>
        <w:t>au auf sich aufmerksam gemacht.</w:t>
      </w:r>
    </w:p>
    <w:p w14:paraId="50A83A2B" w14:textId="77777777" w:rsidR="00F52A28" w:rsidRDefault="00F52A28" w:rsidP="0071750F">
      <w:pPr>
        <w:pStyle w:val="1Standardflietext"/>
        <w:spacing w:after="0"/>
        <w:jc w:val="both"/>
        <w:rPr>
          <w:rStyle w:val="A65"/>
          <w:rFonts w:cs="Arial"/>
          <w:color w:val="auto"/>
          <w:sz w:val="22"/>
          <w:szCs w:val="22"/>
        </w:rPr>
      </w:pPr>
    </w:p>
    <w:p w14:paraId="012AE0C5" w14:textId="77777777" w:rsidR="00CD65B4" w:rsidRPr="005922ED" w:rsidRDefault="00CD65B4" w:rsidP="0071750F">
      <w:pPr>
        <w:pStyle w:val="1Standardflietext"/>
        <w:spacing w:after="0"/>
        <w:jc w:val="both"/>
        <w:rPr>
          <w:rStyle w:val="A65"/>
          <w:rFonts w:cs="Arial"/>
          <w:color w:val="auto"/>
          <w:sz w:val="22"/>
          <w:szCs w:val="22"/>
        </w:rPr>
      </w:pPr>
    </w:p>
    <w:p w14:paraId="7FD94540" w14:textId="77777777" w:rsidR="00852166" w:rsidRPr="005922ED" w:rsidRDefault="00B67697" w:rsidP="00191331">
      <w:pPr>
        <w:pStyle w:val="0berschrift1"/>
        <w:jc w:val="both"/>
        <w:rPr>
          <w:rFonts w:cs="Arial"/>
        </w:rPr>
      </w:pPr>
      <w:r w:rsidRPr="005922ED">
        <w:rPr>
          <w:rFonts w:cs="Arial"/>
        </w:rPr>
        <w:t xml:space="preserve">Weiterführende </w:t>
      </w:r>
      <w:r w:rsidRPr="005922ED">
        <w:rPr>
          <w:rFonts w:eastAsia="Courier New" w:cs="Arial"/>
          <w:szCs w:val="22"/>
        </w:rPr>
        <w:t>Literatur</w:t>
      </w:r>
    </w:p>
    <w:p w14:paraId="724192F1" w14:textId="14C04A5B" w:rsidR="00C25596" w:rsidRDefault="00C25596" w:rsidP="00C25596">
      <w:pPr>
        <w:pStyle w:val="1Standardflietext"/>
        <w:rPr>
          <w:sz w:val="22"/>
          <w:szCs w:val="22"/>
        </w:rPr>
      </w:pPr>
      <w:r w:rsidRPr="005922ED">
        <w:rPr>
          <w:rStyle w:val="A72"/>
          <w:color w:val="auto"/>
          <w:sz w:val="22"/>
          <w:szCs w:val="22"/>
        </w:rPr>
        <w:t>Chołuj, Bożena</w:t>
      </w:r>
      <w:r w:rsidRPr="005922ED">
        <w:rPr>
          <w:sz w:val="22"/>
          <w:szCs w:val="22"/>
        </w:rPr>
        <w:t>:</w:t>
      </w:r>
      <w:r>
        <w:rPr>
          <w:sz w:val="22"/>
          <w:szCs w:val="22"/>
        </w:rPr>
        <w:t xml:space="preserve"> </w:t>
      </w:r>
      <w:r w:rsidR="001B05AF">
        <w:rPr>
          <w:sz w:val="22"/>
          <w:szCs w:val="22"/>
        </w:rPr>
        <w:t xml:space="preserve">Die Frauenfrage in der polnischen Politik. </w:t>
      </w:r>
      <w:r w:rsidR="00C979B0">
        <w:rPr>
          <w:rStyle w:val="A72"/>
          <w:color w:val="auto"/>
          <w:sz w:val="22"/>
          <w:szCs w:val="22"/>
        </w:rPr>
        <w:t>Frauen, Frauenbild und „</w:t>
      </w:r>
      <w:r w:rsidR="00C979B0" w:rsidRPr="00C25596">
        <w:rPr>
          <w:rStyle w:val="A72"/>
          <w:color w:val="auto"/>
          <w:sz w:val="22"/>
          <w:szCs w:val="22"/>
        </w:rPr>
        <w:t>Frauenfrage</w:t>
      </w:r>
      <w:r w:rsidR="00C979B0">
        <w:rPr>
          <w:rStyle w:val="A72"/>
          <w:color w:val="auto"/>
          <w:sz w:val="22"/>
          <w:szCs w:val="22"/>
        </w:rPr>
        <w:t xml:space="preserve">“. </w:t>
      </w:r>
      <w:r>
        <w:rPr>
          <w:sz w:val="22"/>
          <w:szCs w:val="22"/>
        </w:rPr>
        <w:t>In: Polen-Analysen, 34 (2008), S. 2-5</w:t>
      </w:r>
      <w:r w:rsidR="001B05AF">
        <w:rPr>
          <w:sz w:val="22"/>
          <w:szCs w:val="22"/>
        </w:rPr>
        <w:t xml:space="preserve">. </w:t>
      </w:r>
      <w:hyperlink r:id="rId14" w:history="1">
        <w:r w:rsidR="001B05AF" w:rsidRPr="003F3FB0">
          <w:rPr>
            <w:rStyle w:val="Hyperlink"/>
            <w:sz w:val="22"/>
            <w:szCs w:val="22"/>
          </w:rPr>
          <w:t>http://www.laender-analysen.de/polen/pdf/PolenAnalysen34.pdf</w:t>
        </w:r>
      </w:hyperlink>
      <w:r w:rsidR="001B05AF">
        <w:rPr>
          <w:sz w:val="22"/>
          <w:szCs w:val="22"/>
        </w:rPr>
        <w:t xml:space="preserve"> </w:t>
      </w:r>
    </w:p>
    <w:p w14:paraId="1460F93F" w14:textId="77777777" w:rsidR="001B05AF" w:rsidRPr="00C25596" w:rsidRDefault="001B05AF" w:rsidP="00C25596">
      <w:pPr>
        <w:pStyle w:val="1Standardflietext"/>
        <w:rPr>
          <w:rStyle w:val="A72"/>
          <w:color w:val="auto"/>
          <w:sz w:val="22"/>
          <w:szCs w:val="22"/>
        </w:rPr>
      </w:pPr>
    </w:p>
    <w:p w14:paraId="360E4BFA" w14:textId="594B819F" w:rsidR="000468DE" w:rsidRDefault="000468DE" w:rsidP="000468DE">
      <w:pPr>
        <w:pStyle w:val="1Standardflietext"/>
        <w:rPr>
          <w:sz w:val="22"/>
          <w:szCs w:val="22"/>
        </w:rPr>
      </w:pPr>
      <w:r w:rsidRPr="005922ED">
        <w:rPr>
          <w:rStyle w:val="A72"/>
          <w:color w:val="auto"/>
          <w:sz w:val="22"/>
          <w:szCs w:val="22"/>
        </w:rPr>
        <w:t>Chołuj, Bożena</w:t>
      </w:r>
      <w:r w:rsidRPr="005922ED">
        <w:rPr>
          <w:sz w:val="22"/>
          <w:szCs w:val="22"/>
        </w:rPr>
        <w:t xml:space="preserve">: </w:t>
      </w:r>
      <w:r w:rsidRPr="005922ED">
        <w:rPr>
          <w:rFonts w:cs="Adobe Garamond Pro"/>
          <w:sz w:val="22"/>
          <w:szCs w:val="22"/>
        </w:rPr>
        <w:t>F</w:t>
      </w:r>
      <w:r w:rsidRPr="005922ED">
        <w:rPr>
          <w:sz w:val="22"/>
          <w:szCs w:val="22"/>
        </w:rPr>
        <w:t xml:space="preserve">rauen, </w:t>
      </w:r>
      <w:r w:rsidRPr="005922ED">
        <w:rPr>
          <w:rFonts w:cs="Adobe Garamond Pro"/>
          <w:sz w:val="22"/>
          <w:szCs w:val="22"/>
        </w:rPr>
        <w:t>F</w:t>
      </w:r>
      <w:r w:rsidR="00F52A28" w:rsidRPr="005922ED">
        <w:rPr>
          <w:sz w:val="22"/>
          <w:szCs w:val="22"/>
        </w:rPr>
        <w:t>rauenbild und „</w:t>
      </w:r>
      <w:r w:rsidRPr="005922ED">
        <w:rPr>
          <w:rFonts w:cs="Adobe Garamond Pro"/>
          <w:sz w:val="22"/>
          <w:szCs w:val="22"/>
        </w:rPr>
        <w:t>F</w:t>
      </w:r>
      <w:r w:rsidRPr="005922ED">
        <w:rPr>
          <w:sz w:val="22"/>
          <w:szCs w:val="22"/>
        </w:rPr>
        <w:t>rauenfrage</w:t>
      </w:r>
      <w:r w:rsidR="00F52A28" w:rsidRPr="005922ED">
        <w:rPr>
          <w:sz w:val="22"/>
          <w:szCs w:val="22"/>
        </w:rPr>
        <w:t>“</w:t>
      </w:r>
      <w:r w:rsidRPr="005922ED">
        <w:rPr>
          <w:sz w:val="22"/>
          <w:szCs w:val="22"/>
        </w:rPr>
        <w:t xml:space="preserve">. </w:t>
      </w:r>
      <w:r w:rsidRPr="005922ED">
        <w:rPr>
          <w:rFonts w:cs="Adobe Garamond Pro"/>
          <w:sz w:val="22"/>
          <w:szCs w:val="22"/>
        </w:rPr>
        <w:t>I</w:t>
      </w:r>
      <w:r w:rsidRPr="005922ED">
        <w:rPr>
          <w:sz w:val="22"/>
          <w:szCs w:val="22"/>
        </w:rPr>
        <w:t xml:space="preserve">n: Bingen, </w:t>
      </w:r>
      <w:r w:rsidRPr="005922ED">
        <w:rPr>
          <w:rFonts w:cs="Adobe Garamond Pro"/>
          <w:sz w:val="22"/>
          <w:szCs w:val="22"/>
        </w:rPr>
        <w:t>D</w:t>
      </w:r>
      <w:r w:rsidRPr="005922ED">
        <w:rPr>
          <w:sz w:val="22"/>
          <w:szCs w:val="22"/>
        </w:rPr>
        <w:t>ieter; Ruchniewicz, Krzysztof (</w:t>
      </w:r>
      <w:r w:rsidRPr="005922ED">
        <w:rPr>
          <w:rFonts w:cs="Adobe Garamond Pro"/>
          <w:sz w:val="22"/>
          <w:szCs w:val="22"/>
        </w:rPr>
        <w:t>H</w:t>
      </w:r>
      <w:r w:rsidRPr="005922ED">
        <w:rPr>
          <w:sz w:val="22"/>
          <w:szCs w:val="22"/>
        </w:rPr>
        <w:t xml:space="preserve">rsg.): </w:t>
      </w:r>
      <w:r w:rsidRPr="005922ED">
        <w:rPr>
          <w:rFonts w:cs="Adobe Garamond Pro"/>
          <w:sz w:val="22"/>
          <w:szCs w:val="22"/>
        </w:rPr>
        <w:t>L</w:t>
      </w:r>
      <w:r w:rsidR="002771ED" w:rsidRPr="005922ED">
        <w:rPr>
          <w:sz w:val="22"/>
          <w:szCs w:val="22"/>
        </w:rPr>
        <w:t>änderbericht Polen. Bonn: b</w:t>
      </w:r>
      <w:r w:rsidR="001B05AF">
        <w:rPr>
          <w:sz w:val="22"/>
          <w:szCs w:val="22"/>
        </w:rPr>
        <w:t>pb 2009, S. 445-</w:t>
      </w:r>
      <w:r w:rsidRPr="005922ED">
        <w:rPr>
          <w:sz w:val="22"/>
          <w:szCs w:val="22"/>
        </w:rPr>
        <w:t>457.</w:t>
      </w:r>
      <w:r w:rsidR="001B05AF">
        <w:rPr>
          <w:sz w:val="22"/>
          <w:szCs w:val="22"/>
        </w:rPr>
        <w:t xml:space="preserve"> (Überarbeitete Fassung).</w:t>
      </w:r>
    </w:p>
    <w:p w14:paraId="369C0095" w14:textId="77777777" w:rsidR="00C25596" w:rsidRDefault="00C25596" w:rsidP="000468DE">
      <w:pPr>
        <w:pStyle w:val="1Standardflietext"/>
        <w:rPr>
          <w:sz w:val="22"/>
          <w:szCs w:val="22"/>
        </w:rPr>
      </w:pPr>
    </w:p>
    <w:p w14:paraId="5D85805F" w14:textId="77777777" w:rsidR="000468DE" w:rsidRPr="005922ED" w:rsidRDefault="000468DE" w:rsidP="000468DE">
      <w:pPr>
        <w:pStyle w:val="1Standardflietext"/>
        <w:rPr>
          <w:sz w:val="22"/>
          <w:szCs w:val="22"/>
        </w:rPr>
      </w:pPr>
      <w:r w:rsidRPr="005922ED">
        <w:rPr>
          <w:rStyle w:val="A72"/>
          <w:color w:val="auto"/>
          <w:sz w:val="22"/>
          <w:szCs w:val="22"/>
        </w:rPr>
        <w:t>Jäger-Dabek, Brigitte</w:t>
      </w:r>
      <w:r w:rsidRPr="005922ED">
        <w:rPr>
          <w:sz w:val="22"/>
          <w:szCs w:val="22"/>
        </w:rPr>
        <w:t xml:space="preserve">: Polen. </w:t>
      </w:r>
      <w:r w:rsidRPr="005922ED">
        <w:rPr>
          <w:rFonts w:cs="Adobe Garamond Pro"/>
          <w:sz w:val="22"/>
          <w:szCs w:val="22"/>
        </w:rPr>
        <w:t>E</w:t>
      </w:r>
      <w:r w:rsidRPr="005922ED">
        <w:rPr>
          <w:sz w:val="22"/>
          <w:szCs w:val="22"/>
        </w:rPr>
        <w:t xml:space="preserve">ine </w:t>
      </w:r>
      <w:r w:rsidRPr="005922ED">
        <w:rPr>
          <w:rFonts w:cs="Adobe Garamond Pro"/>
          <w:sz w:val="22"/>
          <w:szCs w:val="22"/>
        </w:rPr>
        <w:t>N</w:t>
      </w:r>
      <w:r w:rsidRPr="005922ED">
        <w:rPr>
          <w:sz w:val="22"/>
          <w:szCs w:val="22"/>
        </w:rPr>
        <w:t xml:space="preserve">achbarschaftskunde für </w:t>
      </w:r>
      <w:r w:rsidRPr="005922ED">
        <w:rPr>
          <w:rFonts w:cs="Adobe Garamond Pro"/>
          <w:sz w:val="22"/>
          <w:szCs w:val="22"/>
        </w:rPr>
        <w:t>D</w:t>
      </w:r>
      <w:r w:rsidRPr="005922ED">
        <w:rPr>
          <w:sz w:val="22"/>
          <w:szCs w:val="22"/>
        </w:rPr>
        <w:t xml:space="preserve">eutsche. Berlin: </w:t>
      </w:r>
      <w:r w:rsidRPr="005922ED">
        <w:rPr>
          <w:rFonts w:cs="Adobe Garamond Pro"/>
          <w:sz w:val="22"/>
          <w:szCs w:val="22"/>
        </w:rPr>
        <w:t>C</w:t>
      </w:r>
      <w:r w:rsidRPr="005922ED">
        <w:rPr>
          <w:sz w:val="22"/>
          <w:szCs w:val="22"/>
        </w:rPr>
        <w:t xml:space="preserve">h. </w:t>
      </w:r>
      <w:r w:rsidRPr="005922ED">
        <w:rPr>
          <w:rFonts w:cs="Adobe Garamond Pro"/>
          <w:sz w:val="22"/>
          <w:szCs w:val="22"/>
        </w:rPr>
        <w:t>L</w:t>
      </w:r>
      <w:r w:rsidRPr="005922ED">
        <w:rPr>
          <w:sz w:val="22"/>
          <w:szCs w:val="22"/>
        </w:rPr>
        <w:t>inks 2006.</w:t>
      </w:r>
    </w:p>
    <w:p w14:paraId="2038FADA" w14:textId="77777777" w:rsidR="00D16077" w:rsidRPr="005922ED" w:rsidRDefault="00D16077" w:rsidP="000468DE">
      <w:pPr>
        <w:pStyle w:val="1Standardflietext"/>
        <w:rPr>
          <w:rStyle w:val="A72"/>
          <w:color w:val="auto"/>
          <w:sz w:val="22"/>
          <w:szCs w:val="22"/>
        </w:rPr>
      </w:pPr>
    </w:p>
    <w:p w14:paraId="659AB272" w14:textId="68DE40F2" w:rsidR="000468DE" w:rsidRPr="005922ED" w:rsidRDefault="000468DE" w:rsidP="000468DE">
      <w:pPr>
        <w:pStyle w:val="1Standardflietext"/>
        <w:rPr>
          <w:sz w:val="22"/>
          <w:szCs w:val="22"/>
        </w:rPr>
      </w:pPr>
      <w:r w:rsidRPr="005922ED">
        <w:rPr>
          <w:rStyle w:val="A72"/>
          <w:color w:val="auto"/>
          <w:sz w:val="22"/>
          <w:szCs w:val="22"/>
        </w:rPr>
        <w:t>Jäger-Dabek, Brigitte</w:t>
      </w:r>
      <w:r w:rsidRPr="005922ED">
        <w:rPr>
          <w:sz w:val="22"/>
          <w:szCs w:val="22"/>
        </w:rPr>
        <w:t xml:space="preserve">: So lebt Jan Kowalski. </w:t>
      </w:r>
      <w:hyperlink r:id="rId15" w:history="1">
        <w:r w:rsidR="00F52A28" w:rsidRPr="005922ED">
          <w:rPr>
            <w:rStyle w:val="Hyperlink"/>
            <w:color w:val="auto"/>
            <w:sz w:val="22"/>
            <w:szCs w:val="22"/>
          </w:rPr>
          <w:t>http://www.bpb.de/themen/0NT991,0,Alltag_in_Polen%3A_So_lebt_Jan_Kowalski.html</w:t>
        </w:r>
      </w:hyperlink>
      <w:r w:rsidR="00F52A28" w:rsidRPr="005922ED">
        <w:rPr>
          <w:sz w:val="22"/>
          <w:szCs w:val="22"/>
        </w:rPr>
        <w:t xml:space="preserve"> </w:t>
      </w:r>
    </w:p>
    <w:p w14:paraId="71F53550" w14:textId="7AC960B1" w:rsidR="00D16077" w:rsidRPr="005922ED" w:rsidRDefault="00D16077" w:rsidP="00D16077">
      <w:pPr>
        <w:pStyle w:val="1Standardflietext"/>
        <w:spacing w:after="0"/>
        <w:jc w:val="both"/>
        <w:rPr>
          <w:rStyle w:val="A65"/>
          <w:rFonts w:cs="Arial"/>
          <w:i/>
          <w:color w:val="auto"/>
          <w:sz w:val="22"/>
          <w:szCs w:val="22"/>
        </w:rPr>
      </w:pPr>
      <w:r w:rsidRPr="005922ED">
        <w:rPr>
          <w:bCs/>
          <w:i/>
          <w:sz w:val="22"/>
          <w:szCs w:val="22"/>
        </w:rPr>
        <w:t xml:space="preserve">Wie und wo lebt der Durchschnittspole? Brigitte Jäger-Dabek beschreibt Lebensgewohnheiten und Lebensbedingungen des polnischen Otto Normalverbrauchers. Sie </w:t>
      </w:r>
      <w:r w:rsidR="002771ED" w:rsidRPr="005922ED">
        <w:rPr>
          <w:bCs/>
          <w:i/>
          <w:sz w:val="22"/>
          <w:szCs w:val="22"/>
        </w:rPr>
        <w:t>gibt</w:t>
      </w:r>
      <w:r w:rsidRPr="005922ED">
        <w:rPr>
          <w:bCs/>
          <w:i/>
          <w:sz w:val="22"/>
          <w:szCs w:val="22"/>
        </w:rPr>
        <w:t xml:space="preserve"> damit einen Einblick in den polnischen Alltag</w:t>
      </w:r>
      <w:r w:rsidRPr="005922ED">
        <w:rPr>
          <w:bCs/>
          <w:i/>
        </w:rPr>
        <w:t>.</w:t>
      </w:r>
    </w:p>
    <w:p w14:paraId="280564B5" w14:textId="77777777" w:rsidR="00D16077" w:rsidRPr="005922ED" w:rsidRDefault="00D16077" w:rsidP="000468DE">
      <w:pPr>
        <w:pStyle w:val="1Standardflietext"/>
        <w:rPr>
          <w:rStyle w:val="A72"/>
          <w:color w:val="auto"/>
          <w:sz w:val="22"/>
          <w:szCs w:val="22"/>
        </w:rPr>
      </w:pPr>
    </w:p>
    <w:p w14:paraId="7ABCBBDE" w14:textId="2AFF0356" w:rsidR="000468DE" w:rsidRPr="005922ED" w:rsidRDefault="002771ED" w:rsidP="000468DE">
      <w:pPr>
        <w:pStyle w:val="1Standardflietext"/>
        <w:rPr>
          <w:sz w:val="22"/>
          <w:szCs w:val="22"/>
        </w:rPr>
      </w:pPr>
      <w:r w:rsidRPr="005922ED">
        <w:rPr>
          <w:rStyle w:val="A72"/>
          <w:color w:val="auto"/>
          <w:sz w:val="22"/>
          <w:szCs w:val="22"/>
        </w:rPr>
        <w:t>Deutsches Polen-</w:t>
      </w:r>
      <w:r w:rsidR="000468DE" w:rsidRPr="005922ED">
        <w:rPr>
          <w:rStyle w:val="A72"/>
          <w:color w:val="auto"/>
          <w:sz w:val="22"/>
          <w:szCs w:val="22"/>
        </w:rPr>
        <w:t>Institut (Hrsg.)</w:t>
      </w:r>
      <w:r w:rsidR="000468DE" w:rsidRPr="005922ED">
        <w:rPr>
          <w:sz w:val="22"/>
          <w:szCs w:val="22"/>
        </w:rPr>
        <w:t xml:space="preserve">: Jahrbuch Polen 2006 </w:t>
      </w:r>
      <w:r w:rsidR="000468DE" w:rsidRPr="005922ED">
        <w:rPr>
          <w:rFonts w:cs="Adobe Garamond Pro"/>
          <w:sz w:val="22"/>
          <w:szCs w:val="22"/>
        </w:rPr>
        <w:t>F</w:t>
      </w:r>
      <w:r w:rsidR="000468DE" w:rsidRPr="005922ED">
        <w:rPr>
          <w:sz w:val="22"/>
          <w:szCs w:val="22"/>
        </w:rPr>
        <w:t xml:space="preserve">rauen. Wiesbaden: </w:t>
      </w:r>
      <w:r w:rsidR="000468DE" w:rsidRPr="005922ED">
        <w:rPr>
          <w:rFonts w:cs="Adobe Garamond Pro"/>
          <w:sz w:val="22"/>
          <w:szCs w:val="22"/>
        </w:rPr>
        <w:t>H</w:t>
      </w:r>
      <w:r w:rsidR="000468DE" w:rsidRPr="005922ED">
        <w:rPr>
          <w:sz w:val="22"/>
          <w:szCs w:val="22"/>
        </w:rPr>
        <w:t xml:space="preserve">arrassowitz 2006. </w:t>
      </w:r>
      <w:hyperlink r:id="rId16" w:history="1">
        <w:r w:rsidR="00F52A28" w:rsidRPr="005922ED">
          <w:rPr>
            <w:rStyle w:val="Hyperlink"/>
            <w:color w:val="auto"/>
            <w:sz w:val="22"/>
            <w:szCs w:val="22"/>
          </w:rPr>
          <w:t>http://www.deutsches-polen-institut.de/Publikationen/Jahrbuch-</w:t>
        </w:r>
        <w:r w:rsidR="00F52A28" w:rsidRPr="005922ED">
          <w:rPr>
            <w:rStyle w:val="Hyperlink"/>
            <w:rFonts w:cs="Adobe Garamond Pro"/>
            <w:color w:val="auto"/>
            <w:sz w:val="22"/>
            <w:szCs w:val="22"/>
          </w:rPr>
          <w:t>A</w:t>
        </w:r>
        <w:r w:rsidR="00F52A28" w:rsidRPr="005922ED">
          <w:rPr>
            <w:rStyle w:val="Hyperlink"/>
            <w:color w:val="auto"/>
            <w:sz w:val="22"/>
            <w:szCs w:val="22"/>
          </w:rPr>
          <w:t>nsichten/Jahrbuch_Polen_2006.php</w:t>
        </w:r>
      </w:hyperlink>
      <w:r w:rsidR="00F52A28" w:rsidRPr="005922ED">
        <w:rPr>
          <w:sz w:val="22"/>
          <w:szCs w:val="22"/>
        </w:rPr>
        <w:t xml:space="preserve"> </w:t>
      </w:r>
    </w:p>
    <w:p w14:paraId="1E4DB555" w14:textId="77777777" w:rsidR="00D16077" w:rsidRPr="005922ED" w:rsidRDefault="00D16077" w:rsidP="000468DE">
      <w:pPr>
        <w:pStyle w:val="1Standardflietext"/>
        <w:rPr>
          <w:rStyle w:val="A72"/>
          <w:color w:val="auto"/>
          <w:sz w:val="22"/>
          <w:szCs w:val="22"/>
        </w:rPr>
      </w:pPr>
    </w:p>
    <w:p w14:paraId="3580288A" w14:textId="0091F775" w:rsidR="000468DE" w:rsidRPr="005922ED" w:rsidRDefault="002771ED" w:rsidP="000468DE">
      <w:pPr>
        <w:pStyle w:val="1Standardflietext"/>
        <w:rPr>
          <w:sz w:val="22"/>
          <w:szCs w:val="22"/>
        </w:rPr>
      </w:pPr>
      <w:r w:rsidRPr="005922ED">
        <w:rPr>
          <w:rStyle w:val="A72"/>
          <w:color w:val="auto"/>
          <w:sz w:val="22"/>
          <w:szCs w:val="22"/>
        </w:rPr>
        <w:t>Deutsches Polen-</w:t>
      </w:r>
      <w:r w:rsidR="000468DE" w:rsidRPr="005922ED">
        <w:rPr>
          <w:rStyle w:val="A72"/>
          <w:color w:val="auto"/>
          <w:sz w:val="22"/>
          <w:szCs w:val="22"/>
        </w:rPr>
        <w:t>Institut (Hrsg.)</w:t>
      </w:r>
      <w:r w:rsidR="000468DE" w:rsidRPr="005922ED">
        <w:rPr>
          <w:sz w:val="22"/>
          <w:szCs w:val="22"/>
        </w:rPr>
        <w:t xml:space="preserve">: Jahrbuch Polen 2007 </w:t>
      </w:r>
      <w:r w:rsidR="000468DE" w:rsidRPr="005922ED">
        <w:rPr>
          <w:rFonts w:cs="Adobe Garamond Pro"/>
          <w:sz w:val="22"/>
          <w:szCs w:val="22"/>
        </w:rPr>
        <w:t>S</w:t>
      </w:r>
      <w:r w:rsidR="000468DE" w:rsidRPr="005922ED">
        <w:rPr>
          <w:sz w:val="22"/>
          <w:szCs w:val="22"/>
        </w:rPr>
        <w:t xml:space="preserve">tadt. Wiesbaden. 2007. </w:t>
      </w:r>
      <w:hyperlink r:id="rId17" w:history="1">
        <w:r w:rsidR="00F52A28" w:rsidRPr="005922ED">
          <w:rPr>
            <w:rStyle w:val="Hyperlink"/>
            <w:color w:val="auto"/>
            <w:sz w:val="22"/>
            <w:szCs w:val="22"/>
          </w:rPr>
          <w:t>http://www.deutsches-polen-institut.de/Publikationen/Jahrbuch-jahrbuch18_2007.php</w:t>
        </w:r>
      </w:hyperlink>
      <w:r w:rsidR="00F52A28" w:rsidRPr="005922ED">
        <w:rPr>
          <w:sz w:val="22"/>
          <w:szCs w:val="22"/>
        </w:rPr>
        <w:t xml:space="preserve"> </w:t>
      </w:r>
    </w:p>
    <w:p w14:paraId="13CD1005" w14:textId="77777777" w:rsidR="00D16077" w:rsidRPr="005922ED" w:rsidRDefault="00D16077" w:rsidP="000468DE">
      <w:pPr>
        <w:pStyle w:val="1Standardflietext"/>
        <w:rPr>
          <w:rStyle w:val="A72"/>
          <w:color w:val="auto"/>
          <w:sz w:val="22"/>
          <w:szCs w:val="22"/>
        </w:rPr>
      </w:pPr>
    </w:p>
    <w:p w14:paraId="25549232" w14:textId="4498960A" w:rsidR="00F52A28" w:rsidRPr="005922ED" w:rsidRDefault="00F52A28" w:rsidP="000468DE">
      <w:pPr>
        <w:pStyle w:val="1Standardflietext"/>
        <w:rPr>
          <w:rStyle w:val="A72"/>
          <w:color w:val="auto"/>
          <w:sz w:val="22"/>
          <w:szCs w:val="22"/>
        </w:rPr>
      </w:pPr>
      <w:r w:rsidRPr="005922ED">
        <w:rPr>
          <w:rStyle w:val="A72"/>
          <w:color w:val="auto"/>
          <w:sz w:val="22"/>
          <w:szCs w:val="22"/>
        </w:rPr>
        <w:t xml:space="preserve">Deutsches Polen-Institut (Hrsg.): Jahrbuch Polen </w:t>
      </w:r>
      <w:r w:rsidR="00B32E05" w:rsidRPr="005922ED">
        <w:rPr>
          <w:rStyle w:val="A72"/>
          <w:color w:val="auto"/>
          <w:sz w:val="22"/>
          <w:szCs w:val="22"/>
        </w:rPr>
        <w:t xml:space="preserve">2008 Jugend. Wiesbaden: Harrassowitz. 2008. </w:t>
      </w:r>
      <w:hyperlink r:id="rId18" w:history="1">
        <w:r w:rsidR="00B32E05" w:rsidRPr="005922ED">
          <w:rPr>
            <w:rStyle w:val="Hyperlink"/>
            <w:rFonts w:cs="Adobe Garamond Pro"/>
            <w:color w:val="auto"/>
            <w:sz w:val="22"/>
            <w:szCs w:val="22"/>
          </w:rPr>
          <w:t>http://www.deutsches-polen-institut.de/publikationen/jahrbuch-polen/jahrbuch-polen-2008/</w:t>
        </w:r>
      </w:hyperlink>
      <w:r w:rsidR="00B32E05" w:rsidRPr="005922ED">
        <w:rPr>
          <w:rStyle w:val="A72"/>
          <w:color w:val="auto"/>
          <w:sz w:val="22"/>
          <w:szCs w:val="22"/>
        </w:rPr>
        <w:t xml:space="preserve"> </w:t>
      </w:r>
    </w:p>
    <w:p w14:paraId="387954AB" w14:textId="77777777" w:rsidR="00F52A28" w:rsidRDefault="00F52A28" w:rsidP="000468DE">
      <w:pPr>
        <w:pStyle w:val="1Standardflietext"/>
        <w:rPr>
          <w:rStyle w:val="A72"/>
          <w:color w:val="auto"/>
          <w:sz w:val="22"/>
          <w:szCs w:val="22"/>
        </w:rPr>
      </w:pPr>
    </w:p>
    <w:p w14:paraId="74B43084" w14:textId="3814C4D9" w:rsidR="00C25596" w:rsidRPr="00C25596" w:rsidRDefault="00C25596" w:rsidP="00C25596">
      <w:pPr>
        <w:pStyle w:val="1Standardflietext"/>
        <w:rPr>
          <w:rStyle w:val="A72"/>
          <w:color w:val="auto"/>
          <w:sz w:val="22"/>
          <w:szCs w:val="22"/>
        </w:rPr>
      </w:pPr>
      <w:r>
        <w:rPr>
          <w:rStyle w:val="A72"/>
          <w:color w:val="auto"/>
          <w:sz w:val="22"/>
          <w:szCs w:val="22"/>
        </w:rPr>
        <w:t xml:space="preserve">Fuszara, </w:t>
      </w:r>
      <w:r w:rsidRPr="00C25596">
        <w:rPr>
          <w:rStyle w:val="A72"/>
          <w:color w:val="auto"/>
          <w:sz w:val="22"/>
          <w:szCs w:val="22"/>
        </w:rPr>
        <w:t>Małgorzata</w:t>
      </w:r>
      <w:r>
        <w:rPr>
          <w:rStyle w:val="A72"/>
          <w:color w:val="auto"/>
          <w:sz w:val="22"/>
          <w:szCs w:val="22"/>
        </w:rPr>
        <w:t xml:space="preserve">: </w:t>
      </w:r>
      <w:r>
        <w:rPr>
          <w:rStyle w:val="A72"/>
          <w:color w:val="auto"/>
          <w:sz w:val="22"/>
          <w:szCs w:val="22"/>
        </w:rPr>
        <w:t>D</w:t>
      </w:r>
      <w:r>
        <w:rPr>
          <w:rStyle w:val="A72"/>
          <w:color w:val="auto"/>
          <w:sz w:val="22"/>
          <w:szCs w:val="22"/>
        </w:rPr>
        <w:t>er Streit um „Gender“</w:t>
      </w:r>
      <w:r w:rsidRPr="00C25596">
        <w:rPr>
          <w:rStyle w:val="A72"/>
          <w:color w:val="auto"/>
          <w:sz w:val="22"/>
          <w:szCs w:val="22"/>
        </w:rPr>
        <w:t xml:space="preserve"> und seine polnische Spezifik</w:t>
      </w:r>
      <w:r>
        <w:rPr>
          <w:rStyle w:val="A72"/>
          <w:color w:val="auto"/>
          <w:sz w:val="22"/>
          <w:szCs w:val="22"/>
        </w:rPr>
        <w:t xml:space="preserve">. In: Polen-Analysen, </w:t>
      </w:r>
      <w:r w:rsidRPr="00C25596">
        <w:rPr>
          <w:rStyle w:val="A72"/>
          <w:color w:val="auto"/>
          <w:sz w:val="22"/>
          <w:szCs w:val="22"/>
        </w:rPr>
        <w:t xml:space="preserve">142 </w:t>
      </w:r>
      <w:r>
        <w:rPr>
          <w:rStyle w:val="A72"/>
          <w:color w:val="auto"/>
          <w:sz w:val="22"/>
          <w:szCs w:val="22"/>
        </w:rPr>
        <w:t>(</w:t>
      </w:r>
      <w:r w:rsidRPr="00C25596">
        <w:rPr>
          <w:rStyle w:val="A72"/>
          <w:color w:val="auto"/>
          <w:sz w:val="22"/>
          <w:szCs w:val="22"/>
        </w:rPr>
        <w:t>2014</w:t>
      </w:r>
      <w:r>
        <w:rPr>
          <w:rStyle w:val="A72"/>
          <w:color w:val="auto"/>
          <w:sz w:val="22"/>
          <w:szCs w:val="22"/>
        </w:rPr>
        <w:t xml:space="preserve">), S. 2-7. </w:t>
      </w:r>
      <w:hyperlink r:id="rId19" w:history="1">
        <w:r w:rsidRPr="003F3FB0">
          <w:rPr>
            <w:rStyle w:val="Hyperlink"/>
            <w:rFonts w:cs="Adobe Garamond Pro"/>
            <w:sz w:val="22"/>
            <w:szCs w:val="22"/>
          </w:rPr>
          <w:t>http://www.laender-analysen.de/polen/pdf/PolenAnalysen142.pdf</w:t>
        </w:r>
      </w:hyperlink>
      <w:r>
        <w:rPr>
          <w:rStyle w:val="A72"/>
          <w:color w:val="auto"/>
          <w:sz w:val="22"/>
          <w:szCs w:val="22"/>
        </w:rPr>
        <w:t xml:space="preserve"> </w:t>
      </w:r>
    </w:p>
    <w:p w14:paraId="1F948664" w14:textId="77777777" w:rsidR="00C25596" w:rsidRDefault="00C25596" w:rsidP="005D4C3B">
      <w:pPr>
        <w:rPr>
          <w:rStyle w:val="a-size-large"/>
          <w:sz w:val="22"/>
          <w:szCs w:val="22"/>
        </w:rPr>
      </w:pPr>
    </w:p>
    <w:p w14:paraId="5D3DC7E7" w14:textId="674334FE" w:rsidR="005D4C3B" w:rsidRPr="005922ED" w:rsidRDefault="005D4C3B" w:rsidP="005D4C3B">
      <w:pPr>
        <w:rPr>
          <w:rStyle w:val="contribution"/>
          <w:sz w:val="22"/>
          <w:szCs w:val="22"/>
        </w:rPr>
      </w:pPr>
      <w:r w:rsidRPr="005922ED">
        <w:rPr>
          <w:rStyle w:val="a-size-large"/>
          <w:sz w:val="22"/>
          <w:szCs w:val="22"/>
        </w:rPr>
        <w:t xml:space="preserve">Jugend und Wertewandel in Polen und der Bundesrepublik Deutschland. Hrsg. v. </w:t>
      </w:r>
      <w:r w:rsidRPr="005922ED">
        <w:rPr>
          <w:rStyle w:val="author"/>
          <w:sz w:val="22"/>
          <w:szCs w:val="22"/>
        </w:rPr>
        <w:t xml:space="preserve">Deutschen Jugendinstitut. </w:t>
      </w:r>
      <w:r w:rsidRPr="005922ED">
        <w:rPr>
          <w:rStyle w:val="contribution"/>
          <w:sz w:val="22"/>
          <w:szCs w:val="22"/>
        </w:rPr>
        <w:t>2012.</w:t>
      </w:r>
    </w:p>
    <w:p w14:paraId="1854DB9A" w14:textId="59865986" w:rsidR="005D4C3B" w:rsidRDefault="001E6E69" w:rsidP="001E6E69">
      <w:pPr>
        <w:rPr>
          <w:rStyle w:val="A72"/>
          <w:rFonts w:cs="Times New Roman"/>
          <w:color w:val="auto"/>
          <w:sz w:val="22"/>
          <w:szCs w:val="22"/>
        </w:rPr>
      </w:pPr>
      <w:r>
        <w:rPr>
          <w:rStyle w:val="A72"/>
          <w:rFonts w:cs="Times New Roman"/>
          <w:color w:val="auto"/>
          <w:sz w:val="22"/>
          <w:szCs w:val="22"/>
        </w:rPr>
        <w:lastRenderedPageBreak/>
        <w:t>Kneip, Matthias, Mack, Manfred</w:t>
      </w:r>
      <w:r>
        <w:rPr>
          <w:rStyle w:val="A72"/>
          <w:rFonts w:cs="Times New Roman"/>
          <w:color w:val="auto"/>
          <w:sz w:val="22"/>
          <w:szCs w:val="22"/>
        </w:rPr>
        <w:t xml:space="preserve">: „Gesellschaft im Wandel“. In: Dies.: </w:t>
      </w:r>
      <w:r w:rsidRPr="001E6E69">
        <w:rPr>
          <w:rStyle w:val="A72"/>
          <w:rFonts w:cs="Times New Roman"/>
          <w:color w:val="auto"/>
          <w:sz w:val="22"/>
          <w:szCs w:val="22"/>
        </w:rPr>
        <w:t>Polnische</w:t>
      </w:r>
      <w:r>
        <w:rPr>
          <w:rStyle w:val="A72"/>
          <w:rFonts w:cs="Times New Roman"/>
          <w:color w:val="auto"/>
          <w:sz w:val="22"/>
          <w:szCs w:val="22"/>
        </w:rPr>
        <w:t xml:space="preserve"> </w:t>
      </w:r>
      <w:r w:rsidRPr="001E6E69">
        <w:rPr>
          <w:rStyle w:val="A72"/>
          <w:rFonts w:cs="Times New Roman"/>
          <w:color w:val="auto"/>
          <w:sz w:val="22"/>
          <w:szCs w:val="22"/>
        </w:rPr>
        <w:t>Gesellschaft</w:t>
      </w:r>
      <w:r>
        <w:rPr>
          <w:rStyle w:val="A72"/>
          <w:rFonts w:cs="Times New Roman"/>
          <w:color w:val="auto"/>
          <w:sz w:val="22"/>
          <w:szCs w:val="22"/>
        </w:rPr>
        <w:t xml:space="preserve">. </w:t>
      </w:r>
      <w:r w:rsidRPr="001E6E69">
        <w:rPr>
          <w:rStyle w:val="A72"/>
          <w:rFonts w:cs="Times New Roman"/>
          <w:color w:val="auto"/>
          <w:sz w:val="22"/>
          <w:szCs w:val="22"/>
        </w:rPr>
        <w:t>Darstellungen und Materialien für den Unterricht</w:t>
      </w:r>
      <w:r>
        <w:rPr>
          <w:rStyle w:val="A72"/>
          <w:rFonts w:cs="Times New Roman"/>
          <w:color w:val="auto"/>
          <w:sz w:val="22"/>
          <w:szCs w:val="22"/>
        </w:rPr>
        <w:t>. Berlin: Cornelsen 2012, S. 69-</w:t>
      </w:r>
      <w:r w:rsidR="006F5DE1">
        <w:rPr>
          <w:rStyle w:val="A72"/>
          <w:rFonts w:cs="Times New Roman"/>
          <w:color w:val="auto"/>
          <w:sz w:val="22"/>
          <w:szCs w:val="22"/>
        </w:rPr>
        <w:t>82.</w:t>
      </w:r>
    </w:p>
    <w:p w14:paraId="7F401D6F" w14:textId="77777777" w:rsidR="001E6E69" w:rsidRPr="005922ED" w:rsidRDefault="001E6E69" w:rsidP="005D4C3B">
      <w:pPr>
        <w:rPr>
          <w:rStyle w:val="A72"/>
          <w:rFonts w:cs="Times New Roman"/>
          <w:color w:val="auto"/>
          <w:sz w:val="22"/>
          <w:szCs w:val="22"/>
        </w:rPr>
      </w:pPr>
    </w:p>
    <w:p w14:paraId="109FF766" w14:textId="2034A6FD" w:rsidR="000468DE" w:rsidRPr="005922ED" w:rsidRDefault="000468DE" w:rsidP="000468DE">
      <w:pPr>
        <w:pStyle w:val="1Standardflietext"/>
        <w:rPr>
          <w:sz w:val="22"/>
          <w:szCs w:val="22"/>
        </w:rPr>
      </w:pPr>
      <w:r w:rsidRPr="005922ED">
        <w:rPr>
          <w:rStyle w:val="A72"/>
          <w:color w:val="auto"/>
          <w:sz w:val="22"/>
          <w:szCs w:val="22"/>
        </w:rPr>
        <w:t>Łukowski, Wojciech</w:t>
      </w:r>
      <w:r w:rsidRPr="005922ED">
        <w:rPr>
          <w:sz w:val="22"/>
          <w:szCs w:val="22"/>
        </w:rPr>
        <w:t xml:space="preserve">: Was ist mit unserer </w:t>
      </w:r>
      <w:r w:rsidRPr="005922ED">
        <w:rPr>
          <w:rFonts w:cs="Adobe Garamond Pro"/>
          <w:sz w:val="22"/>
          <w:szCs w:val="22"/>
        </w:rPr>
        <w:t>A</w:t>
      </w:r>
      <w:r w:rsidRPr="005922ED">
        <w:rPr>
          <w:sz w:val="22"/>
          <w:szCs w:val="22"/>
        </w:rPr>
        <w:t xml:space="preserve">rbeit los. </w:t>
      </w:r>
      <w:hyperlink r:id="rId20" w:history="1">
        <w:r w:rsidR="00F52A28" w:rsidRPr="005922ED">
          <w:rPr>
            <w:rStyle w:val="Hyperlink"/>
            <w:color w:val="auto"/>
            <w:sz w:val="22"/>
            <w:szCs w:val="22"/>
          </w:rPr>
          <w:t>http://www.portalpoint.info/de,rubryki,10,2964,2.html</w:t>
        </w:r>
      </w:hyperlink>
      <w:r w:rsidR="00F52A28" w:rsidRPr="005922ED">
        <w:rPr>
          <w:sz w:val="22"/>
          <w:szCs w:val="22"/>
        </w:rPr>
        <w:t xml:space="preserve"> </w:t>
      </w:r>
      <w:r w:rsidRPr="005922ED">
        <w:rPr>
          <w:sz w:val="22"/>
          <w:szCs w:val="22"/>
        </w:rPr>
        <w:t xml:space="preserve">(Polityka auf </w:t>
      </w:r>
      <w:r w:rsidRPr="005922ED">
        <w:rPr>
          <w:rFonts w:cs="Adobe Garamond Pro"/>
          <w:sz w:val="22"/>
          <w:szCs w:val="22"/>
        </w:rPr>
        <w:t>D</w:t>
      </w:r>
      <w:r w:rsidRPr="005922ED">
        <w:rPr>
          <w:sz w:val="22"/>
          <w:szCs w:val="22"/>
        </w:rPr>
        <w:t>eutsch vom 15. 7. 2011)</w:t>
      </w:r>
    </w:p>
    <w:p w14:paraId="730BAEA5" w14:textId="77777777" w:rsidR="00D16077" w:rsidRPr="005922ED" w:rsidRDefault="00D16077" w:rsidP="000468DE">
      <w:pPr>
        <w:pStyle w:val="1Standardflietext"/>
        <w:rPr>
          <w:rStyle w:val="A72"/>
          <w:color w:val="auto"/>
          <w:sz w:val="22"/>
          <w:szCs w:val="22"/>
        </w:rPr>
      </w:pPr>
    </w:p>
    <w:p w14:paraId="31C0583A" w14:textId="5105BBBB" w:rsidR="007F562D" w:rsidRDefault="007F562D" w:rsidP="007F562D">
      <w:pPr>
        <w:pStyle w:val="1Standardflietext"/>
        <w:rPr>
          <w:sz w:val="22"/>
          <w:szCs w:val="22"/>
        </w:rPr>
      </w:pPr>
      <w:r w:rsidRPr="009E03AC">
        <w:rPr>
          <w:sz w:val="22"/>
          <w:szCs w:val="22"/>
        </w:rPr>
        <w:t xml:space="preserve">Mechtenberg, </w:t>
      </w:r>
      <w:r>
        <w:rPr>
          <w:sz w:val="22"/>
          <w:szCs w:val="22"/>
        </w:rPr>
        <w:t xml:space="preserve">Theo: </w:t>
      </w:r>
      <w:r w:rsidRPr="009E03AC">
        <w:rPr>
          <w:sz w:val="22"/>
          <w:szCs w:val="22"/>
        </w:rPr>
        <w:t>Polens Kirche</w:t>
      </w:r>
      <w:r>
        <w:rPr>
          <w:sz w:val="22"/>
          <w:szCs w:val="22"/>
        </w:rPr>
        <w:t xml:space="preserve"> im Zeichen des neuen Papstes. In: Polen-Analysen, 140 (2014), S. 2-6. </w:t>
      </w:r>
      <w:hyperlink r:id="rId21" w:history="1">
        <w:r w:rsidRPr="003F3FB0">
          <w:rPr>
            <w:rStyle w:val="Hyperlink"/>
            <w:sz w:val="22"/>
            <w:szCs w:val="22"/>
          </w:rPr>
          <w:t>http://www.laender-analysen.de/polen/pdf/PolenAnalysen140.pdf</w:t>
        </w:r>
      </w:hyperlink>
      <w:r>
        <w:rPr>
          <w:sz w:val="22"/>
          <w:szCs w:val="22"/>
        </w:rPr>
        <w:t xml:space="preserve"> </w:t>
      </w:r>
    </w:p>
    <w:p w14:paraId="3B05871B" w14:textId="77777777" w:rsidR="007F562D" w:rsidRDefault="007F562D" w:rsidP="007F562D">
      <w:pPr>
        <w:pStyle w:val="1Standardflietext"/>
        <w:rPr>
          <w:sz w:val="22"/>
          <w:szCs w:val="22"/>
        </w:rPr>
      </w:pPr>
    </w:p>
    <w:p w14:paraId="6B03A550" w14:textId="1613CE2F" w:rsidR="007F562D" w:rsidRPr="007F562D" w:rsidRDefault="007F562D" w:rsidP="007F562D">
      <w:pPr>
        <w:pStyle w:val="1Standardflietext"/>
        <w:rPr>
          <w:sz w:val="22"/>
          <w:szCs w:val="22"/>
        </w:rPr>
      </w:pPr>
      <w:r>
        <w:rPr>
          <w:sz w:val="22"/>
          <w:szCs w:val="22"/>
        </w:rPr>
        <w:t xml:space="preserve">Mechtenberg, Theo: </w:t>
      </w:r>
      <w:r w:rsidRPr="007F562D">
        <w:rPr>
          <w:sz w:val="22"/>
          <w:szCs w:val="22"/>
        </w:rPr>
        <w:t>Atheistische Bewegung im katholischen Polen</w:t>
      </w:r>
      <w:r>
        <w:rPr>
          <w:sz w:val="22"/>
          <w:szCs w:val="22"/>
        </w:rPr>
        <w:t xml:space="preserve">. In: Polen-Analysen, 157 (2015), S. 2-6. </w:t>
      </w:r>
      <w:hyperlink r:id="rId22" w:history="1">
        <w:r w:rsidRPr="003F3FB0">
          <w:rPr>
            <w:rStyle w:val="Hyperlink"/>
            <w:sz w:val="22"/>
            <w:szCs w:val="22"/>
          </w:rPr>
          <w:t>http://www.laender-analysen.de/polen/pdf/PolenAnalysen157.pdf</w:t>
        </w:r>
      </w:hyperlink>
      <w:r>
        <w:rPr>
          <w:sz w:val="22"/>
          <w:szCs w:val="22"/>
        </w:rPr>
        <w:t xml:space="preserve"> </w:t>
      </w:r>
    </w:p>
    <w:p w14:paraId="5E1CEF13" w14:textId="65B9AF9C" w:rsidR="007F562D" w:rsidRPr="007F562D" w:rsidRDefault="007F562D" w:rsidP="007F562D">
      <w:pPr>
        <w:pStyle w:val="1Standardflietext"/>
        <w:rPr>
          <w:sz w:val="22"/>
          <w:szCs w:val="22"/>
          <w:lang w:val="pl-PL"/>
        </w:rPr>
      </w:pPr>
      <w:r>
        <w:rPr>
          <w:sz w:val="22"/>
          <w:szCs w:val="22"/>
        </w:rPr>
        <w:t xml:space="preserve">Mende, Rainer: </w:t>
      </w:r>
      <w:r w:rsidRPr="007F562D">
        <w:rPr>
          <w:sz w:val="22"/>
          <w:szCs w:val="22"/>
        </w:rPr>
        <w:t>Kultur und Lebensgefühl junger Polen im 21. Jahrhundert zwischen JP2, Nic, Nike und HWDP</w:t>
      </w:r>
      <w:r>
        <w:rPr>
          <w:sz w:val="22"/>
          <w:szCs w:val="22"/>
        </w:rPr>
        <w:t xml:space="preserve">. In: Polen-Analysen, 27 (2008), S. </w:t>
      </w:r>
      <w:r w:rsidRPr="007F562D">
        <w:rPr>
          <w:sz w:val="22"/>
          <w:szCs w:val="22"/>
        </w:rPr>
        <w:t>2</w:t>
      </w:r>
      <w:r>
        <w:rPr>
          <w:sz w:val="22"/>
          <w:szCs w:val="22"/>
        </w:rPr>
        <w:t xml:space="preserve">-7. </w:t>
      </w:r>
      <w:hyperlink r:id="rId23" w:history="1">
        <w:r w:rsidRPr="007F562D">
          <w:rPr>
            <w:rStyle w:val="Hyperlink"/>
            <w:sz w:val="22"/>
            <w:szCs w:val="22"/>
            <w:lang w:val="pl-PL"/>
          </w:rPr>
          <w:t>http://www.laender-analysen.de/polen/pdf/PolenAnalysen27.pdf</w:t>
        </w:r>
      </w:hyperlink>
      <w:r w:rsidRPr="007F562D">
        <w:rPr>
          <w:sz w:val="22"/>
          <w:szCs w:val="22"/>
          <w:lang w:val="pl-PL"/>
        </w:rPr>
        <w:t xml:space="preserve"> </w:t>
      </w:r>
    </w:p>
    <w:p w14:paraId="170C84B2" w14:textId="77777777" w:rsidR="007F562D" w:rsidRDefault="007F562D" w:rsidP="000468DE">
      <w:pPr>
        <w:pStyle w:val="1Standardflietext"/>
        <w:rPr>
          <w:rStyle w:val="A72"/>
          <w:color w:val="auto"/>
          <w:sz w:val="22"/>
          <w:szCs w:val="22"/>
          <w:lang w:val="pl-PL"/>
        </w:rPr>
      </w:pPr>
    </w:p>
    <w:p w14:paraId="2903AD96" w14:textId="112563EE" w:rsidR="007F562D" w:rsidRPr="007F562D" w:rsidRDefault="007F562D" w:rsidP="007F562D">
      <w:pPr>
        <w:pStyle w:val="1Standardflietext"/>
        <w:rPr>
          <w:rStyle w:val="A72"/>
          <w:color w:val="auto"/>
          <w:sz w:val="22"/>
          <w:szCs w:val="22"/>
        </w:rPr>
      </w:pPr>
      <w:r>
        <w:rPr>
          <w:rStyle w:val="A72"/>
          <w:color w:val="auto"/>
          <w:sz w:val="22"/>
          <w:szCs w:val="22"/>
        </w:rPr>
        <w:t xml:space="preserve">Napiontek, Olga: </w:t>
      </w:r>
      <w:r w:rsidRPr="007F562D">
        <w:rPr>
          <w:rStyle w:val="A72"/>
          <w:color w:val="auto"/>
          <w:sz w:val="22"/>
          <w:szCs w:val="22"/>
        </w:rPr>
        <w:t>25 Jahre Freiheit. Die neue Generation der Bürger</w:t>
      </w:r>
      <w:r>
        <w:rPr>
          <w:rStyle w:val="A72"/>
          <w:color w:val="auto"/>
          <w:sz w:val="22"/>
          <w:szCs w:val="22"/>
        </w:rPr>
        <w:t xml:space="preserve">. In: Polen-Analysen, 152 (2014), S. 2-6. </w:t>
      </w:r>
      <w:hyperlink r:id="rId24" w:history="1">
        <w:r w:rsidRPr="003F3FB0">
          <w:rPr>
            <w:rStyle w:val="Hyperlink"/>
            <w:rFonts w:cs="Adobe Garamond Pro"/>
            <w:sz w:val="22"/>
            <w:szCs w:val="22"/>
          </w:rPr>
          <w:t>http://www.laender-analysen.de/polen/pdf/PolenAnalysen152.pdf</w:t>
        </w:r>
      </w:hyperlink>
      <w:r>
        <w:rPr>
          <w:rStyle w:val="A72"/>
          <w:color w:val="auto"/>
          <w:sz w:val="22"/>
          <w:szCs w:val="22"/>
        </w:rPr>
        <w:t xml:space="preserve"> </w:t>
      </w:r>
    </w:p>
    <w:p w14:paraId="0D272E9C" w14:textId="77777777" w:rsidR="007F562D" w:rsidRPr="007F562D" w:rsidRDefault="007F562D" w:rsidP="000468DE">
      <w:pPr>
        <w:pStyle w:val="1Standardflietext"/>
        <w:rPr>
          <w:rStyle w:val="A72"/>
          <w:color w:val="auto"/>
          <w:sz w:val="22"/>
          <w:szCs w:val="22"/>
        </w:rPr>
      </w:pPr>
    </w:p>
    <w:p w14:paraId="63E2BF8C" w14:textId="1862A866" w:rsidR="000468DE" w:rsidRPr="005922ED" w:rsidRDefault="000468DE" w:rsidP="000468DE">
      <w:pPr>
        <w:pStyle w:val="1Standardflietext"/>
        <w:rPr>
          <w:sz w:val="22"/>
          <w:szCs w:val="22"/>
        </w:rPr>
      </w:pPr>
      <w:r w:rsidRPr="007F562D">
        <w:rPr>
          <w:rStyle w:val="A72"/>
          <w:color w:val="auto"/>
          <w:sz w:val="22"/>
          <w:szCs w:val="22"/>
        </w:rPr>
        <w:t>Piotrowska, Maria</w:t>
      </w:r>
      <w:r w:rsidRPr="007F562D">
        <w:rPr>
          <w:sz w:val="22"/>
          <w:szCs w:val="22"/>
        </w:rPr>
        <w:t xml:space="preserve">: </w:t>
      </w:r>
      <w:r w:rsidRPr="007F562D">
        <w:rPr>
          <w:rFonts w:cs="Adobe Garamond Pro"/>
          <w:sz w:val="22"/>
          <w:szCs w:val="22"/>
        </w:rPr>
        <w:t>D</w:t>
      </w:r>
      <w:r w:rsidRPr="007F562D">
        <w:rPr>
          <w:sz w:val="22"/>
          <w:szCs w:val="22"/>
        </w:rPr>
        <w:t xml:space="preserve">ie soziale </w:t>
      </w:r>
      <w:r w:rsidRPr="007F562D">
        <w:rPr>
          <w:rFonts w:cs="Adobe Garamond Pro"/>
          <w:sz w:val="22"/>
          <w:szCs w:val="22"/>
        </w:rPr>
        <w:t>L</w:t>
      </w:r>
      <w:r w:rsidRPr="007F562D">
        <w:rPr>
          <w:sz w:val="22"/>
          <w:szCs w:val="22"/>
        </w:rPr>
        <w:t xml:space="preserve">age. </w:t>
      </w:r>
      <w:r w:rsidRPr="005922ED">
        <w:rPr>
          <w:rFonts w:cs="Adobe Garamond Pro"/>
          <w:sz w:val="22"/>
          <w:szCs w:val="22"/>
        </w:rPr>
        <w:t>I</w:t>
      </w:r>
      <w:r w:rsidRPr="005922ED">
        <w:rPr>
          <w:sz w:val="22"/>
          <w:szCs w:val="22"/>
        </w:rPr>
        <w:t xml:space="preserve">n: Bingen, </w:t>
      </w:r>
      <w:r w:rsidRPr="005922ED">
        <w:rPr>
          <w:rFonts w:cs="Adobe Garamond Pro"/>
          <w:sz w:val="22"/>
          <w:szCs w:val="22"/>
        </w:rPr>
        <w:t>D</w:t>
      </w:r>
      <w:r w:rsidRPr="005922ED">
        <w:rPr>
          <w:sz w:val="22"/>
          <w:szCs w:val="22"/>
        </w:rPr>
        <w:t>ieter; Ruchniewicz, Krzysztof (</w:t>
      </w:r>
      <w:r w:rsidRPr="005922ED">
        <w:rPr>
          <w:rFonts w:cs="Adobe Garamond Pro"/>
          <w:sz w:val="22"/>
          <w:szCs w:val="22"/>
        </w:rPr>
        <w:t>H</w:t>
      </w:r>
      <w:r w:rsidRPr="005922ED">
        <w:rPr>
          <w:sz w:val="22"/>
          <w:szCs w:val="22"/>
        </w:rPr>
        <w:t xml:space="preserve">rsg.): </w:t>
      </w:r>
      <w:r w:rsidRPr="005922ED">
        <w:rPr>
          <w:rFonts w:cs="Adobe Garamond Pro"/>
          <w:sz w:val="22"/>
          <w:szCs w:val="22"/>
        </w:rPr>
        <w:t>L</w:t>
      </w:r>
      <w:r w:rsidR="002771ED" w:rsidRPr="005922ED">
        <w:rPr>
          <w:sz w:val="22"/>
          <w:szCs w:val="22"/>
        </w:rPr>
        <w:t>änderbericht Polen. Bonn: b</w:t>
      </w:r>
      <w:r w:rsidRPr="005922ED">
        <w:rPr>
          <w:sz w:val="22"/>
          <w:szCs w:val="22"/>
        </w:rPr>
        <w:t>pb 2009, S. 282–293.</w:t>
      </w:r>
    </w:p>
    <w:p w14:paraId="2237DF23" w14:textId="77777777" w:rsidR="00D16077" w:rsidRPr="005922ED" w:rsidRDefault="00D16077" w:rsidP="000468DE">
      <w:pPr>
        <w:pStyle w:val="1Standardflietext"/>
        <w:rPr>
          <w:rStyle w:val="A72"/>
          <w:color w:val="auto"/>
          <w:sz w:val="22"/>
          <w:szCs w:val="22"/>
        </w:rPr>
      </w:pPr>
    </w:p>
    <w:p w14:paraId="0CDB403E" w14:textId="77777777" w:rsidR="000468DE" w:rsidRPr="005922ED" w:rsidRDefault="000468DE" w:rsidP="000468DE">
      <w:pPr>
        <w:pStyle w:val="1Standardflietext"/>
        <w:rPr>
          <w:sz w:val="22"/>
          <w:szCs w:val="22"/>
        </w:rPr>
      </w:pPr>
      <w:r w:rsidRPr="005922ED">
        <w:rPr>
          <w:rStyle w:val="A72"/>
          <w:color w:val="auto"/>
          <w:sz w:val="22"/>
          <w:szCs w:val="22"/>
        </w:rPr>
        <w:t xml:space="preserve">POLENPLUS, 4 (2007) – </w:t>
      </w:r>
      <w:r w:rsidRPr="005922ED">
        <w:rPr>
          <w:sz w:val="22"/>
          <w:szCs w:val="22"/>
        </w:rPr>
        <w:t>MännerMachtSpiele. Berlin: Valerius 2007.</w:t>
      </w:r>
    </w:p>
    <w:p w14:paraId="54780A78" w14:textId="77777777" w:rsidR="00D16077" w:rsidRPr="005922ED" w:rsidRDefault="00D16077" w:rsidP="000468DE">
      <w:pPr>
        <w:pStyle w:val="1Standardflietext"/>
        <w:rPr>
          <w:rStyle w:val="A72"/>
          <w:color w:val="auto"/>
          <w:sz w:val="22"/>
          <w:szCs w:val="22"/>
        </w:rPr>
      </w:pPr>
    </w:p>
    <w:p w14:paraId="523C50F5" w14:textId="6612BB5A" w:rsidR="000468DE" w:rsidRPr="005922ED" w:rsidRDefault="000468DE" w:rsidP="000468DE">
      <w:pPr>
        <w:pStyle w:val="1Standardflietext"/>
        <w:rPr>
          <w:sz w:val="22"/>
          <w:szCs w:val="22"/>
        </w:rPr>
      </w:pPr>
      <w:r w:rsidRPr="005922ED">
        <w:rPr>
          <w:rStyle w:val="A72"/>
          <w:color w:val="auto"/>
          <w:sz w:val="22"/>
          <w:szCs w:val="22"/>
        </w:rPr>
        <w:t>Puhl, Jan</w:t>
      </w:r>
      <w:r w:rsidRPr="005922ED">
        <w:rPr>
          <w:sz w:val="22"/>
          <w:szCs w:val="22"/>
        </w:rPr>
        <w:t xml:space="preserve">: Recht auf </w:t>
      </w:r>
      <w:r w:rsidRPr="005922ED">
        <w:rPr>
          <w:rFonts w:cs="Adobe Garamond Pro"/>
          <w:sz w:val="22"/>
          <w:szCs w:val="22"/>
        </w:rPr>
        <w:t>E</w:t>
      </w:r>
      <w:r w:rsidRPr="005922ED">
        <w:rPr>
          <w:sz w:val="22"/>
          <w:szCs w:val="22"/>
        </w:rPr>
        <w:t>rfolg. [</w:t>
      </w:r>
      <w:r w:rsidRPr="005922ED">
        <w:rPr>
          <w:rFonts w:cs="Adobe Garamond Pro"/>
          <w:sz w:val="22"/>
          <w:szCs w:val="22"/>
        </w:rPr>
        <w:t>F</w:t>
      </w:r>
      <w:r w:rsidRPr="005922ED">
        <w:rPr>
          <w:sz w:val="22"/>
          <w:szCs w:val="22"/>
        </w:rPr>
        <w:t xml:space="preserve">rauen revolutionieren die erzkatholische Gesellschaft in Polen]. </w:t>
      </w:r>
      <w:r w:rsidRPr="005922ED">
        <w:rPr>
          <w:rFonts w:cs="Adobe Garamond Pro"/>
          <w:sz w:val="22"/>
          <w:szCs w:val="22"/>
        </w:rPr>
        <w:t>D</w:t>
      </w:r>
      <w:r w:rsidRPr="005922ED">
        <w:rPr>
          <w:sz w:val="22"/>
          <w:szCs w:val="22"/>
        </w:rPr>
        <w:t xml:space="preserve">er </w:t>
      </w:r>
      <w:r w:rsidRPr="005922ED">
        <w:rPr>
          <w:rFonts w:cs="Adobe Garamond Pro"/>
          <w:sz w:val="22"/>
          <w:szCs w:val="22"/>
        </w:rPr>
        <w:t>S</w:t>
      </w:r>
      <w:r w:rsidRPr="005922ED">
        <w:rPr>
          <w:sz w:val="22"/>
          <w:szCs w:val="22"/>
        </w:rPr>
        <w:t>piegel,</w:t>
      </w:r>
      <w:r w:rsidRPr="005922ED">
        <w:rPr>
          <w:rFonts w:cs="Adobe Garamond Pro"/>
          <w:sz w:val="22"/>
          <w:szCs w:val="22"/>
        </w:rPr>
        <w:t> </w:t>
      </w:r>
      <w:r w:rsidRPr="005922ED">
        <w:rPr>
          <w:sz w:val="22"/>
          <w:szCs w:val="22"/>
        </w:rPr>
        <w:t xml:space="preserve">7 (2010). </w:t>
      </w:r>
      <w:hyperlink r:id="rId25" w:history="1">
        <w:r w:rsidR="007F562D" w:rsidRPr="003F3FB0">
          <w:rPr>
            <w:rStyle w:val="Hyperlink"/>
            <w:sz w:val="22"/>
            <w:szCs w:val="22"/>
          </w:rPr>
          <w:t>http://www.spiegel.de/spiegel/print/d-69065825.html</w:t>
        </w:r>
      </w:hyperlink>
      <w:r w:rsidR="007F562D">
        <w:rPr>
          <w:sz w:val="22"/>
          <w:szCs w:val="22"/>
        </w:rPr>
        <w:t xml:space="preserve"> </w:t>
      </w:r>
    </w:p>
    <w:p w14:paraId="1C3685BF" w14:textId="77777777" w:rsidR="00D16077" w:rsidRPr="005922ED" w:rsidRDefault="00D16077" w:rsidP="000468DE">
      <w:pPr>
        <w:pStyle w:val="1Standardflietext"/>
        <w:rPr>
          <w:rStyle w:val="A72"/>
          <w:color w:val="auto"/>
          <w:sz w:val="22"/>
          <w:szCs w:val="22"/>
        </w:rPr>
      </w:pPr>
    </w:p>
    <w:p w14:paraId="4820A609" w14:textId="77777777" w:rsidR="00D16077" w:rsidRPr="005922ED" w:rsidRDefault="00D16077" w:rsidP="00D16077">
      <w:pPr>
        <w:pStyle w:val="1Standardflietext"/>
        <w:spacing w:after="0"/>
        <w:jc w:val="both"/>
        <w:rPr>
          <w:rStyle w:val="A65"/>
          <w:rFonts w:cs="Arial"/>
          <w:color w:val="auto"/>
          <w:sz w:val="22"/>
          <w:szCs w:val="22"/>
        </w:rPr>
      </w:pPr>
      <w:r w:rsidRPr="005922ED">
        <w:rPr>
          <w:rStyle w:val="A72"/>
          <w:color w:val="auto"/>
          <w:sz w:val="22"/>
          <w:szCs w:val="22"/>
        </w:rPr>
        <w:t xml:space="preserve">Raben, Mia: </w:t>
      </w:r>
      <w:r w:rsidRPr="005922ED">
        <w:rPr>
          <w:rStyle w:val="A65"/>
          <w:rFonts w:cs="Arial"/>
          <w:color w:val="auto"/>
          <w:sz w:val="22"/>
          <w:szCs w:val="22"/>
        </w:rPr>
        <w:t>„Familien in Polen: Ein Leben wie ein Kartenhaus.“</w:t>
      </w:r>
    </w:p>
    <w:p w14:paraId="278E7A38" w14:textId="7BCBDAA8" w:rsidR="00D16077" w:rsidRPr="005922ED" w:rsidRDefault="00212326" w:rsidP="00D16077">
      <w:pPr>
        <w:pStyle w:val="1Standardflietext"/>
        <w:spacing w:after="0"/>
        <w:jc w:val="both"/>
        <w:rPr>
          <w:rStyle w:val="A65"/>
          <w:rFonts w:cs="Arial"/>
          <w:color w:val="auto"/>
          <w:sz w:val="22"/>
          <w:szCs w:val="22"/>
        </w:rPr>
      </w:pPr>
      <w:hyperlink r:id="rId26" w:history="1">
        <w:r w:rsidR="005D4C3B" w:rsidRPr="005922ED">
          <w:rPr>
            <w:rStyle w:val="Hyperlink"/>
            <w:rFonts w:cs="Arial"/>
            <w:color w:val="auto"/>
            <w:sz w:val="22"/>
            <w:szCs w:val="22"/>
          </w:rPr>
          <w:t>http://www.spiegel.de/politik/ausland/familien-in-polen-ein-leben-wie-ein-kartenhaus-a-416959.html</w:t>
        </w:r>
      </w:hyperlink>
    </w:p>
    <w:p w14:paraId="1FF36CBE" w14:textId="77777777" w:rsidR="00D16077" w:rsidRPr="005922ED" w:rsidRDefault="00D16077" w:rsidP="00D16077">
      <w:pPr>
        <w:pStyle w:val="1Standardflietext"/>
        <w:spacing w:after="0"/>
        <w:jc w:val="both"/>
        <w:rPr>
          <w:rStyle w:val="A65"/>
          <w:rFonts w:cs="Arial"/>
          <w:i/>
          <w:color w:val="auto"/>
          <w:sz w:val="22"/>
          <w:szCs w:val="22"/>
        </w:rPr>
      </w:pPr>
      <w:r w:rsidRPr="005922ED">
        <w:rPr>
          <w:rStyle w:val="A65"/>
          <w:rFonts w:cs="Arial"/>
          <w:i/>
          <w:color w:val="auto"/>
          <w:sz w:val="22"/>
          <w:szCs w:val="22"/>
        </w:rPr>
        <w:t>Obwohl der Artikel aus dem Spiegel aus dem Jahr 2006 stammt, hat er nicht an Aktualität verloren.</w:t>
      </w:r>
    </w:p>
    <w:p w14:paraId="1AD3807A" w14:textId="3EF495B9" w:rsidR="00D16077" w:rsidRPr="005922ED" w:rsidRDefault="00D16077" w:rsidP="000468DE">
      <w:pPr>
        <w:pStyle w:val="1Standardflietext"/>
        <w:rPr>
          <w:rStyle w:val="A72"/>
          <w:color w:val="auto"/>
          <w:sz w:val="22"/>
          <w:szCs w:val="22"/>
        </w:rPr>
      </w:pPr>
    </w:p>
    <w:p w14:paraId="593EB8D8" w14:textId="11401D94" w:rsidR="00B32E05" w:rsidRPr="005922ED" w:rsidRDefault="00B32E05" w:rsidP="000468DE">
      <w:pPr>
        <w:pStyle w:val="1Standardflietext"/>
        <w:rPr>
          <w:rStyle w:val="A72"/>
          <w:color w:val="auto"/>
          <w:sz w:val="22"/>
          <w:szCs w:val="22"/>
        </w:rPr>
      </w:pPr>
      <w:r w:rsidRPr="005922ED">
        <w:rPr>
          <w:rStyle w:val="A72"/>
          <w:color w:val="auto"/>
          <w:sz w:val="22"/>
          <w:szCs w:val="22"/>
        </w:rPr>
        <w:t xml:space="preserve">„Religion“, Modul des Deutschen Polen-Instituts für den Schulunterricht, abrufbar unter: </w:t>
      </w:r>
      <w:hyperlink r:id="rId27" w:history="1">
        <w:r w:rsidRPr="005922ED">
          <w:rPr>
            <w:rStyle w:val="Hyperlink"/>
            <w:rFonts w:cs="Adobe Garamond Pro"/>
            <w:color w:val="auto"/>
            <w:sz w:val="22"/>
            <w:szCs w:val="22"/>
          </w:rPr>
          <w:t>http://www.poleninderschule.de/arbeitsblaetter/gesellschaft/religion/</w:t>
        </w:r>
      </w:hyperlink>
      <w:r w:rsidRPr="005922ED">
        <w:rPr>
          <w:rStyle w:val="A72"/>
          <w:color w:val="auto"/>
          <w:sz w:val="22"/>
          <w:szCs w:val="22"/>
        </w:rPr>
        <w:t xml:space="preserve"> </w:t>
      </w:r>
    </w:p>
    <w:p w14:paraId="724AEAB8" w14:textId="77777777" w:rsidR="00B32E05" w:rsidRPr="005922ED" w:rsidRDefault="00B32E05" w:rsidP="000468DE">
      <w:pPr>
        <w:pStyle w:val="1Standardflietext"/>
        <w:rPr>
          <w:rStyle w:val="A72"/>
          <w:color w:val="auto"/>
          <w:sz w:val="22"/>
          <w:szCs w:val="22"/>
        </w:rPr>
      </w:pPr>
    </w:p>
    <w:p w14:paraId="60169AE9" w14:textId="20C4652D" w:rsidR="00C979B0" w:rsidRDefault="00C979B0" w:rsidP="00C979B0">
      <w:pPr>
        <w:rPr>
          <w:sz w:val="22"/>
          <w:szCs w:val="22"/>
        </w:rPr>
      </w:pPr>
      <w:r w:rsidRPr="00C979B0">
        <w:rPr>
          <w:rStyle w:val="A72"/>
          <w:color w:val="auto"/>
          <w:sz w:val="22"/>
          <w:szCs w:val="22"/>
        </w:rPr>
        <w:t xml:space="preserve">Szafraniec, </w:t>
      </w:r>
      <w:r w:rsidRPr="00C979B0">
        <w:rPr>
          <w:sz w:val="22"/>
          <w:szCs w:val="22"/>
        </w:rPr>
        <w:t>Krystyna</w:t>
      </w:r>
      <w:r w:rsidRPr="00C979B0">
        <w:rPr>
          <w:sz w:val="22"/>
          <w:szCs w:val="22"/>
        </w:rPr>
        <w:t>: „Jugend 2011“</w:t>
      </w:r>
      <w:r w:rsidRPr="00C979B0">
        <w:rPr>
          <w:sz w:val="22"/>
          <w:szCs w:val="22"/>
        </w:rPr>
        <w:t xml:space="preserve"> – der Regierungsbericht über die junge Generation der Polen</w:t>
      </w:r>
      <w:r w:rsidRPr="00C979B0">
        <w:rPr>
          <w:sz w:val="22"/>
          <w:szCs w:val="22"/>
        </w:rPr>
        <w:t xml:space="preserve">. In: Polen-Analysen, </w:t>
      </w:r>
      <w:r w:rsidRPr="00C979B0">
        <w:rPr>
          <w:sz w:val="22"/>
          <w:szCs w:val="22"/>
        </w:rPr>
        <w:t>105</w:t>
      </w:r>
      <w:r w:rsidRPr="00C979B0">
        <w:rPr>
          <w:sz w:val="22"/>
          <w:szCs w:val="22"/>
        </w:rPr>
        <w:t xml:space="preserve"> (</w:t>
      </w:r>
      <w:r w:rsidRPr="00C979B0">
        <w:rPr>
          <w:sz w:val="22"/>
          <w:szCs w:val="22"/>
        </w:rPr>
        <w:t>2012</w:t>
      </w:r>
      <w:r w:rsidRPr="00C979B0">
        <w:rPr>
          <w:sz w:val="22"/>
          <w:szCs w:val="22"/>
        </w:rPr>
        <w:t xml:space="preserve">), S. 2-6. </w:t>
      </w:r>
      <w:hyperlink r:id="rId28" w:history="1">
        <w:r w:rsidRPr="00C979B0">
          <w:rPr>
            <w:rStyle w:val="Hyperlink"/>
            <w:sz w:val="22"/>
            <w:szCs w:val="22"/>
          </w:rPr>
          <w:t>http://www.laender-analysen.de/polen/pdf/PolenAnalysen105.pdf</w:t>
        </w:r>
      </w:hyperlink>
      <w:r w:rsidRPr="00C979B0">
        <w:rPr>
          <w:sz w:val="22"/>
          <w:szCs w:val="22"/>
        </w:rPr>
        <w:t xml:space="preserve"> </w:t>
      </w:r>
    </w:p>
    <w:p w14:paraId="676059B7" w14:textId="77777777" w:rsidR="00C979B0" w:rsidRPr="00C979B0" w:rsidRDefault="00C979B0" w:rsidP="00C979B0">
      <w:pPr>
        <w:rPr>
          <w:sz w:val="22"/>
          <w:szCs w:val="22"/>
        </w:rPr>
      </w:pPr>
    </w:p>
    <w:p w14:paraId="1BE305A8" w14:textId="52908818" w:rsidR="002771ED" w:rsidRPr="005922ED" w:rsidRDefault="002771ED" w:rsidP="002771ED">
      <w:pPr>
        <w:pStyle w:val="berschrift1"/>
        <w:numPr>
          <w:ilvl w:val="0"/>
          <w:numId w:val="0"/>
        </w:numPr>
        <w:rPr>
          <w:rStyle w:val="A72"/>
          <w:b w:val="0"/>
          <w:color w:val="auto"/>
          <w:sz w:val="22"/>
          <w:szCs w:val="22"/>
        </w:rPr>
      </w:pPr>
      <w:r w:rsidRPr="005922ED">
        <w:rPr>
          <w:rStyle w:val="A72"/>
          <w:b w:val="0"/>
          <w:color w:val="auto"/>
          <w:sz w:val="22"/>
          <w:szCs w:val="22"/>
        </w:rPr>
        <w:t xml:space="preserve">Walderdorff, Dorothee von: </w:t>
      </w:r>
      <w:r w:rsidRPr="005922ED">
        <w:rPr>
          <w:b w:val="0"/>
        </w:rPr>
        <w:t>Familien in Europa</w:t>
      </w:r>
      <w:r w:rsidRPr="005922ED">
        <w:rPr>
          <w:rFonts w:ascii="Times New Roman" w:hAnsi="Times New Roman"/>
          <w:b w:val="0"/>
          <w:szCs w:val="48"/>
        </w:rPr>
        <w:t xml:space="preserve">. </w:t>
      </w:r>
      <w:r w:rsidRPr="005922ED">
        <w:rPr>
          <w:b w:val="0"/>
        </w:rPr>
        <w:t>Polen: Kinder, Kirche und Karriere.</w:t>
      </w:r>
      <w:r w:rsidRPr="005922ED">
        <w:rPr>
          <w:b w:val="0"/>
        </w:rPr>
        <w:br/>
      </w:r>
      <w:hyperlink r:id="rId29" w:history="1">
        <w:r w:rsidRPr="005922ED">
          <w:rPr>
            <w:rStyle w:val="Hyperlink"/>
            <w:rFonts w:cs="Adobe Garamond Pro"/>
            <w:b w:val="0"/>
            <w:color w:val="auto"/>
            <w:szCs w:val="22"/>
          </w:rPr>
          <w:t>http://www.eltern.de/familie-und-urlaub/familienleben/familie-in-polen.html</w:t>
        </w:r>
      </w:hyperlink>
    </w:p>
    <w:p w14:paraId="5A5F8F1A" w14:textId="35627852" w:rsidR="00C25596" w:rsidRPr="00C25596" w:rsidRDefault="00C25596" w:rsidP="00C25596">
      <w:pPr>
        <w:pStyle w:val="1Standardflietext"/>
        <w:rPr>
          <w:rStyle w:val="A72"/>
          <w:color w:val="auto"/>
          <w:sz w:val="22"/>
          <w:szCs w:val="22"/>
        </w:rPr>
      </w:pPr>
      <w:r>
        <w:rPr>
          <w:rStyle w:val="A72"/>
          <w:color w:val="auto"/>
          <w:sz w:val="22"/>
          <w:szCs w:val="22"/>
        </w:rPr>
        <w:t xml:space="preserve">Warkocki, </w:t>
      </w:r>
      <w:r w:rsidRPr="00C25596">
        <w:rPr>
          <w:rStyle w:val="A72"/>
          <w:color w:val="auto"/>
          <w:sz w:val="22"/>
          <w:szCs w:val="22"/>
        </w:rPr>
        <w:t>Błażej</w:t>
      </w:r>
      <w:r>
        <w:rPr>
          <w:rStyle w:val="A72"/>
          <w:color w:val="auto"/>
          <w:sz w:val="22"/>
          <w:szCs w:val="22"/>
        </w:rPr>
        <w:t xml:space="preserve">: </w:t>
      </w:r>
      <w:r w:rsidRPr="00C25596">
        <w:rPr>
          <w:rStyle w:val="A72"/>
          <w:color w:val="auto"/>
          <w:sz w:val="22"/>
          <w:szCs w:val="22"/>
        </w:rPr>
        <w:t>Die drei Emanzipationswellen der Schwulen in Polen</w:t>
      </w:r>
      <w:r>
        <w:rPr>
          <w:rStyle w:val="A72"/>
          <w:color w:val="auto"/>
          <w:sz w:val="22"/>
          <w:szCs w:val="22"/>
        </w:rPr>
        <w:t>. In: Polen-Analysen, 1</w:t>
      </w:r>
      <w:r w:rsidRPr="00C25596">
        <w:rPr>
          <w:rStyle w:val="A72"/>
          <w:color w:val="auto"/>
          <w:sz w:val="22"/>
          <w:szCs w:val="22"/>
        </w:rPr>
        <w:t>39</w:t>
      </w:r>
      <w:r>
        <w:rPr>
          <w:rStyle w:val="A72"/>
          <w:color w:val="auto"/>
          <w:sz w:val="22"/>
          <w:szCs w:val="22"/>
        </w:rPr>
        <w:t xml:space="preserve"> (</w:t>
      </w:r>
      <w:r w:rsidRPr="00C25596">
        <w:rPr>
          <w:rStyle w:val="A72"/>
          <w:color w:val="auto"/>
          <w:sz w:val="22"/>
          <w:szCs w:val="22"/>
        </w:rPr>
        <w:t>2014</w:t>
      </w:r>
      <w:r>
        <w:rPr>
          <w:rStyle w:val="A72"/>
          <w:color w:val="auto"/>
          <w:sz w:val="22"/>
          <w:szCs w:val="22"/>
        </w:rPr>
        <w:t xml:space="preserve">), S. 2-6. </w:t>
      </w:r>
      <w:hyperlink r:id="rId30" w:history="1">
        <w:r w:rsidRPr="003F3FB0">
          <w:rPr>
            <w:rStyle w:val="Hyperlink"/>
            <w:rFonts w:cs="Adobe Garamond Pro"/>
            <w:sz w:val="22"/>
            <w:szCs w:val="22"/>
          </w:rPr>
          <w:t>http://www.laender-analysen.de/polen/pdf/PolenAnalysen139.pdf</w:t>
        </w:r>
      </w:hyperlink>
      <w:r>
        <w:rPr>
          <w:rStyle w:val="A72"/>
          <w:color w:val="auto"/>
          <w:sz w:val="22"/>
          <w:szCs w:val="22"/>
        </w:rPr>
        <w:t xml:space="preserve"> </w:t>
      </w:r>
    </w:p>
    <w:p w14:paraId="4C72B687" w14:textId="77777777" w:rsidR="00C25596" w:rsidRDefault="00C25596" w:rsidP="000468DE">
      <w:pPr>
        <w:pStyle w:val="1Standardflietext"/>
        <w:rPr>
          <w:rStyle w:val="A72"/>
          <w:color w:val="auto"/>
          <w:sz w:val="22"/>
          <w:szCs w:val="22"/>
        </w:rPr>
      </w:pPr>
    </w:p>
    <w:p w14:paraId="6EFA96F3" w14:textId="6ECFB8F3" w:rsidR="000468DE" w:rsidRDefault="000468DE" w:rsidP="000468DE">
      <w:pPr>
        <w:pStyle w:val="1Standardflietext"/>
        <w:rPr>
          <w:sz w:val="22"/>
          <w:szCs w:val="22"/>
        </w:rPr>
      </w:pPr>
      <w:r w:rsidRPr="005922ED">
        <w:rPr>
          <w:rStyle w:val="A72"/>
          <w:color w:val="auto"/>
          <w:sz w:val="22"/>
          <w:szCs w:val="22"/>
        </w:rPr>
        <w:t>Zagórski, Krzysztof</w:t>
      </w:r>
      <w:r w:rsidRPr="005922ED">
        <w:rPr>
          <w:sz w:val="22"/>
          <w:szCs w:val="22"/>
        </w:rPr>
        <w:t xml:space="preserve">: Regionale und gesellschaftliche </w:t>
      </w:r>
      <w:r w:rsidRPr="005922ED">
        <w:rPr>
          <w:rFonts w:cs="Adobe Garamond Pro"/>
          <w:sz w:val="22"/>
          <w:szCs w:val="22"/>
        </w:rPr>
        <w:t>D</w:t>
      </w:r>
      <w:r w:rsidRPr="005922ED">
        <w:rPr>
          <w:sz w:val="22"/>
          <w:szCs w:val="22"/>
        </w:rPr>
        <w:t xml:space="preserve">ifferenzierungen der Zufriedenheit mit dem </w:t>
      </w:r>
      <w:r w:rsidRPr="005922ED">
        <w:rPr>
          <w:rFonts w:cs="Adobe Garamond Pro"/>
          <w:sz w:val="22"/>
          <w:szCs w:val="22"/>
        </w:rPr>
        <w:t>L</w:t>
      </w:r>
      <w:r w:rsidRPr="005922ED">
        <w:rPr>
          <w:sz w:val="22"/>
          <w:szCs w:val="22"/>
        </w:rPr>
        <w:t xml:space="preserve">eben und der psychischen Verfassung. </w:t>
      </w:r>
      <w:r w:rsidRPr="005922ED">
        <w:rPr>
          <w:rFonts w:cs="Adobe Garamond Pro"/>
          <w:sz w:val="22"/>
          <w:szCs w:val="22"/>
        </w:rPr>
        <w:t>I</w:t>
      </w:r>
      <w:r w:rsidRPr="005922ED">
        <w:rPr>
          <w:sz w:val="22"/>
          <w:szCs w:val="22"/>
        </w:rPr>
        <w:t>n: Polen-</w:t>
      </w:r>
      <w:r w:rsidRPr="005922ED">
        <w:rPr>
          <w:rFonts w:cs="Adobe Garamond Pro"/>
          <w:sz w:val="22"/>
          <w:szCs w:val="22"/>
        </w:rPr>
        <w:t>A</w:t>
      </w:r>
      <w:r w:rsidR="009E03AC">
        <w:rPr>
          <w:sz w:val="22"/>
          <w:szCs w:val="22"/>
        </w:rPr>
        <w:t>nalysen, 44 (2009), S. 2-</w:t>
      </w:r>
      <w:r w:rsidRPr="005922ED">
        <w:rPr>
          <w:sz w:val="22"/>
          <w:szCs w:val="22"/>
        </w:rPr>
        <w:t xml:space="preserve">6. </w:t>
      </w:r>
      <w:hyperlink r:id="rId31" w:history="1">
        <w:r w:rsidR="00F52A28" w:rsidRPr="005922ED">
          <w:rPr>
            <w:rStyle w:val="Hyperlink"/>
            <w:color w:val="auto"/>
            <w:sz w:val="22"/>
            <w:szCs w:val="22"/>
          </w:rPr>
          <w:t>http://www.laender-analysen.de/polen/pdf/Polen</w:t>
        </w:r>
        <w:r w:rsidR="00F52A28" w:rsidRPr="005922ED">
          <w:rPr>
            <w:rStyle w:val="Hyperlink"/>
            <w:rFonts w:cs="Adobe Garamond Pro"/>
            <w:color w:val="auto"/>
            <w:sz w:val="22"/>
            <w:szCs w:val="22"/>
          </w:rPr>
          <w:t>a</w:t>
        </w:r>
        <w:r w:rsidR="00F52A28" w:rsidRPr="005922ED">
          <w:rPr>
            <w:rStyle w:val="Hyperlink"/>
            <w:color w:val="auto"/>
            <w:sz w:val="22"/>
            <w:szCs w:val="22"/>
          </w:rPr>
          <w:t>nalysen44.pdf</w:t>
        </w:r>
      </w:hyperlink>
      <w:r w:rsidR="00F52A28" w:rsidRPr="005922ED">
        <w:rPr>
          <w:sz w:val="22"/>
          <w:szCs w:val="22"/>
        </w:rPr>
        <w:t xml:space="preserve"> </w:t>
      </w:r>
    </w:p>
    <w:bookmarkEnd w:id="0"/>
    <w:p w14:paraId="450AEF9C" w14:textId="06CFECB3" w:rsidR="004D6369" w:rsidRPr="005922ED" w:rsidRDefault="004D6369" w:rsidP="00590121">
      <w:pPr>
        <w:pStyle w:val="1Standardflietext"/>
        <w:rPr>
          <w:rFonts w:eastAsia="Courier New" w:cs="Arial"/>
          <w:bCs/>
          <w:i/>
          <w:sz w:val="22"/>
          <w:szCs w:val="22"/>
        </w:rPr>
      </w:pPr>
    </w:p>
    <w:p w14:paraId="5C3B2298" w14:textId="77777777" w:rsidR="004042E1" w:rsidRPr="005922ED" w:rsidRDefault="004042E1" w:rsidP="004042E1">
      <w:pPr>
        <w:pStyle w:val="1Standardflietext"/>
        <w:ind w:left="720"/>
        <w:jc w:val="both"/>
        <w:rPr>
          <w:rFonts w:eastAsia="Courier New" w:cs="Arial"/>
          <w:bCs/>
          <w:sz w:val="22"/>
          <w:szCs w:val="22"/>
        </w:rPr>
      </w:pPr>
    </w:p>
    <w:sectPr w:rsidR="004042E1" w:rsidRPr="005922ED" w:rsidSect="00B23EAD">
      <w:headerReference w:type="even" r:id="rId32"/>
      <w:headerReference w:type="default" r:id="rId33"/>
      <w:footerReference w:type="even" r:id="rId34"/>
      <w:footerReference w:type="default" r:id="rId35"/>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E55EE" w14:textId="77777777" w:rsidR="00212326" w:rsidRDefault="00212326">
      <w:r>
        <w:separator/>
      </w:r>
    </w:p>
    <w:p w14:paraId="5523891D" w14:textId="77777777" w:rsidR="00212326" w:rsidRDefault="00212326"/>
    <w:p w14:paraId="4F500ED3" w14:textId="77777777" w:rsidR="00212326" w:rsidRDefault="00212326"/>
    <w:p w14:paraId="4D55A711" w14:textId="77777777" w:rsidR="00212326" w:rsidRDefault="00212326"/>
    <w:p w14:paraId="69F71F06" w14:textId="77777777" w:rsidR="00212326" w:rsidRDefault="00212326"/>
    <w:p w14:paraId="486E1FF1" w14:textId="77777777" w:rsidR="00212326" w:rsidRDefault="00212326"/>
    <w:p w14:paraId="43CC3692" w14:textId="77777777" w:rsidR="00212326" w:rsidRDefault="00212326"/>
    <w:p w14:paraId="0C564699" w14:textId="77777777" w:rsidR="00212326" w:rsidRDefault="00212326"/>
  </w:endnote>
  <w:endnote w:type="continuationSeparator" w:id="0">
    <w:p w14:paraId="5F008536" w14:textId="77777777" w:rsidR="00212326" w:rsidRDefault="00212326">
      <w:r>
        <w:continuationSeparator/>
      </w:r>
    </w:p>
    <w:p w14:paraId="32034E85" w14:textId="77777777" w:rsidR="00212326" w:rsidRDefault="00212326"/>
    <w:p w14:paraId="43E81F5B" w14:textId="77777777" w:rsidR="00212326" w:rsidRDefault="00212326"/>
    <w:p w14:paraId="3B07B422" w14:textId="77777777" w:rsidR="00212326" w:rsidRDefault="00212326"/>
    <w:p w14:paraId="31966088" w14:textId="77777777" w:rsidR="00212326" w:rsidRDefault="00212326"/>
    <w:p w14:paraId="7102159F" w14:textId="77777777" w:rsidR="00212326" w:rsidRDefault="00212326"/>
    <w:p w14:paraId="78047B41" w14:textId="77777777" w:rsidR="00212326" w:rsidRDefault="00212326"/>
    <w:p w14:paraId="5EF96E9D" w14:textId="77777777" w:rsidR="00212326" w:rsidRDefault="002123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060B3" w14:textId="77777777" w:rsidR="00360231" w:rsidRDefault="00360231" w:rsidP="00E44005">
    <w:r>
      <w:fldChar w:fldCharType="begin"/>
    </w:r>
    <w:r>
      <w:instrText xml:space="preserve">PAGE  </w:instrText>
    </w:r>
    <w:r>
      <w:fldChar w:fldCharType="separate"/>
    </w:r>
    <w:r>
      <w:rPr>
        <w:noProof/>
      </w:rPr>
      <w:t>5</w:t>
    </w:r>
    <w:r>
      <w:fldChar w:fldCharType="end"/>
    </w:r>
  </w:p>
  <w:p w14:paraId="1AAA9B08" w14:textId="77777777" w:rsidR="00360231" w:rsidRDefault="00360231" w:rsidP="00E44005"/>
  <w:p w14:paraId="1E0A39E1" w14:textId="77777777" w:rsidR="00360231" w:rsidRDefault="00360231"/>
  <w:p w14:paraId="095B3A84" w14:textId="77777777" w:rsidR="00360231" w:rsidRDefault="00360231"/>
  <w:p w14:paraId="0BE0A243" w14:textId="77777777" w:rsidR="00360231" w:rsidRDefault="00360231"/>
  <w:p w14:paraId="43BDA2AE" w14:textId="77777777" w:rsidR="00360231" w:rsidRDefault="00360231"/>
  <w:p w14:paraId="5D16CBD8" w14:textId="77777777" w:rsidR="00360231" w:rsidRDefault="00360231"/>
  <w:p w14:paraId="4E97071E" w14:textId="77777777" w:rsidR="00360231" w:rsidRDefault="00360231"/>
  <w:p w14:paraId="12F8E816" w14:textId="77777777" w:rsidR="00360231" w:rsidRDefault="00360231"/>
  <w:p w14:paraId="71EC53D4" w14:textId="77777777" w:rsidR="00360231" w:rsidRDefault="00360231"/>
  <w:p w14:paraId="1258E2EE" w14:textId="77777777" w:rsidR="00360231" w:rsidRDefault="00360231"/>
  <w:p w14:paraId="77068220" w14:textId="77777777" w:rsidR="00360231" w:rsidRDefault="003602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360231" w14:paraId="03D5C3B9"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360231" w14:paraId="63A4886F" w14:textId="77777777"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360231" w14:paraId="51B15F71" w14:textId="77777777"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360231" w14:paraId="407969E0" w14:textId="77777777" w:rsidTr="009F1273">
                        <w:trPr>
                          <w:trHeight w:val="132"/>
                        </w:trPr>
                        <w:tc>
                          <w:tcPr>
                            <w:tcW w:w="1919" w:type="dxa"/>
                          </w:tcPr>
                          <w:p w14:paraId="51ED2997" w14:textId="77777777" w:rsidR="00360231" w:rsidRPr="00D442D6" w:rsidRDefault="00360231" w:rsidP="009F1273">
                            <w:pPr>
                              <w:spacing w:after="0"/>
                              <w:rPr>
                                <w:rFonts w:ascii="Times New Roman" w:hAnsi="Times New Roman"/>
                                <w:sz w:val="16"/>
                                <w:szCs w:val="16"/>
                              </w:rPr>
                            </w:pPr>
                            <w:r>
                              <w:rPr>
                                <w:rFonts w:ascii="Times New Roman" w:hAnsi="Times New Roman"/>
                                <w:noProof/>
                                <w:sz w:val="16"/>
                                <w:szCs w:val="16"/>
                              </w:rPr>
                              <w:drawing>
                                <wp:inline distT="0" distB="0" distL="0" distR="0" wp14:anchorId="60D8CDB0" wp14:editId="7857C176">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12616E9C" w14:textId="77777777" w:rsidR="00360231" w:rsidRPr="00D442D6" w:rsidRDefault="00360231"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3EDD079A" w14:textId="77777777" w:rsidR="00360231" w:rsidRPr="00D442D6" w:rsidRDefault="00360231"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590121">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590121">
                              <w:rPr>
                                <w:rFonts w:ascii="Times New Roman" w:hAnsi="Times New Roman"/>
                                <w:noProof/>
                                <w:szCs w:val="16"/>
                              </w:rPr>
                              <w:t>4</w:t>
                            </w:r>
                            <w:r w:rsidRPr="00D442D6">
                              <w:rPr>
                                <w:rFonts w:ascii="Times New Roman" w:hAnsi="Times New Roman"/>
                                <w:szCs w:val="16"/>
                              </w:rPr>
                              <w:fldChar w:fldCharType="end"/>
                            </w:r>
                            <w:r w:rsidRPr="00D442D6">
                              <w:rPr>
                                <w:rFonts w:ascii="Times New Roman" w:hAnsi="Times New Roman"/>
                                <w:szCs w:val="16"/>
                              </w:rPr>
                              <w:br/>
                            </w:r>
                          </w:p>
                        </w:tc>
                      </w:tr>
                    </w:tbl>
                    <w:p w14:paraId="0CDF826E" w14:textId="77777777" w:rsidR="00360231" w:rsidRPr="00D442D6" w:rsidRDefault="00360231" w:rsidP="009F1273">
                      <w:pPr>
                        <w:spacing w:after="0"/>
                        <w:rPr>
                          <w:rFonts w:ascii="Times New Roman" w:hAnsi="Times New Roman"/>
                          <w:sz w:val="16"/>
                          <w:szCs w:val="16"/>
                        </w:rPr>
                      </w:pPr>
                    </w:p>
                  </w:tc>
                  <w:tc>
                    <w:tcPr>
                      <w:tcW w:w="4519" w:type="dxa"/>
                    </w:tcPr>
                    <w:p w14:paraId="759B7772" w14:textId="77777777" w:rsidR="00360231" w:rsidRPr="00D442D6" w:rsidRDefault="00360231" w:rsidP="009F1273">
                      <w:pPr>
                        <w:pStyle w:val="RahmenFuzeile"/>
                        <w:jc w:val="center"/>
                        <w:rPr>
                          <w:rFonts w:ascii="Times New Roman" w:hAnsi="Times New Roman"/>
                          <w:szCs w:val="16"/>
                        </w:rPr>
                      </w:pPr>
                    </w:p>
                  </w:tc>
                  <w:tc>
                    <w:tcPr>
                      <w:tcW w:w="2861" w:type="dxa"/>
                    </w:tcPr>
                    <w:p w14:paraId="6842472C" w14:textId="77777777" w:rsidR="00360231" w:rsidRPr="00D442D6" w:rsidRDefault="00360231" w:rsidP="009F1273">
                      <w:pPr>
                        <w:pStyle w:val="RahmenFuzeile"/>
                        <w:jc w:val="right"/>
                        <w:rPr>
                          <w:rFonts w:ascii="Times New Roman" w:hAnsi="Times New Roman"/>
                          <w:szCs w:val="16"/>
                        </w:rPr>
                      </w:pPr>
                    </w:p>
                  </w:tc>
                </w:tr>
              </w:tbl>
              <w:p w14:paraId="1CA74094" w14:textId="77777777" w:rsidR="00360231" w:rsidRPr="00D442D6" w:rsidRDefault="00360231" w:rsidP="009F1273">
                <w:pPr>
                  <w:spacing w:after="0"/>
                  <w:rPr>
                    <w:rFonts w:ascii="Times New Roman" w:hAnsi="Times New Roman"/>
                    <w:sz w:val="16"/>
                    <w:szCs w:val="16"/>
                  </w:rPr>
                </w:pPr>
              </w:p>
            </w:tc>
            <w:tc>
              <w:tcPr>
                <w:tcW w:w="4519" w:type="dxa"/>
              </w:tcPr>
              <w:p w14:paraId="57652F07" w14:textId="77777777" w:rsidR="00360231" w:rsidRPr="00D442D6" w:rsidRDefault="00360231" w:rsidP="009F1273">
                <w:pPr>
                  <w:pStyle w:val="RahmenFuzeile"/>
                  <w:jc w:val="center"/>
                  <w:rPr>
                    <w:rFonts w:ascii="Times New Roman" w:hAnsi="Times New Roman"/>
                    <w:szCs w:val="16"/>
                  </w:rPr>
                </w:pPr>
              </w:p>
            </w:tc>
            <w:tc>
              <w:tcPr>
                <w:tcW w:w="2861" w:type="dxa"/>
              </w:tcPr>
              <w:p w14:paraId="5FCA0166" w14:textId="77777777" w:rsidR="00360231" w:rsidRPr="00D442D6" w:rsidRDefault="00360231" w:rsidP="009F1273">
                <w:pPr>
                  <w:pStyle w:val="RahmenFuzeile"/>
                  <w:jc w:val="right"/>
                  <w:rPr>
                    <w:rFonts w:ascii="Times New Roman" w:hAnsi="Times New Roman"/>
                    <w:szCs w:val="16"/>
                  </w:rPr>
                </w:pPr>
              </w:p>
            </w:tc>
          </w:tr>
        </w:tbl>
        <w:p w14:paraId="3A12F71F" w14:textId="77777777" w:rsidR="00360231" w:rsidRPr="00D442D6" w:rsidRDefault="00360231" w:rsidP="00383D1A">
          <w:pPr>
            <w:spacing w:after="0"/>
            <w:rPr>
              <w:rFonts w:ascii="Times New Roman" w:hAnsi="Times New Roman"/>
              <w:sz w:val="16"/>
              <w:szCs w:val="16"/>
            </w:rPr>
          </w:pPr>
        </w:p>
      </w:tc>
      <w:tc>
        <w:tcPr>
          <w:tcW w:w="4519" w:type="dxa"/>
        </w:tcPr>
        <w:p w14:paraId="049F3037" w14:textId="77777777" w:rsidR="00360231" w:rsidRPr="00D442D6" w:rsidRDefault="00360231" w:rsidP="00C67B21">
          <w:pPr>
            <w:pStyle w:val="RahmenFuzeile"/>
            <w:jc w:val="center"/>
            <w:rPr>
              <w:rFonts w:ascii="Times New Roman" w:hAnsi="Times New Roman"/>
              <w:szCs w:val="16"/>
            </w:rPr>
          </w:pPr>
        </w:p>
      </w:tc>
      <w:tc>
        <w:tcPr>
          <w:tcW w:w="2861" w:type="dxa"/>
        </w:tcPr>
        <w:p w14:paraId="6A095A30" w14:textId="77777777" w:rsidR="00360231" w:rsidRPr="00D442D6" w:rsidRDefault="00360231"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C7FC" w14:textId="77777777" w:rsidR="00212326" w:rsidRDefault="00212326">
      <w:r>
        <w:separator/>
      </w:r>
    </w:p>
    <w:p w14:paraId="7D78D4AD" w14:textId="77777777" w:rsidR="00212326" w:rsidRDefault="00212326"/>
    <w:p w14:paraId="1F83F1A7" w14:textId="77777777" w:rsidR="00212326" w:rsidRDefault="00212326"/>
    <w:p w14:paraId="23DA5070" w14:textId="77777777" w:rsidR="00212326" w:rsidRDefault="00212326"/>
    <w:p w14:paraId="094C9815" w14:textId="77777777" w:rsidR="00212326" w:rsidRDefault="00212326"/>
    <w:p w14:paraId="5A73045E" w14:textId="77777777" w:rsidR="00212326" w:rsidRDefault="00212326"/>
    <w:p w14:paraId="097B6078" w14:textId="77777777" w:rsidR="00212326" w:rsidRDefault="00212326"/>
    <w:p w14:paraId="5D3098A9" w14:textId="77777777" w:rsidR="00212326" w:rsidRDefault="00212326"/>
  </w:footnote>
  <w:footnote w:type="continuationSeparator" w:id="0">
    <w:p w14:paraId="16381E04" w14:textId="77777777" w:rsidR="00212326" w:rsidRDefault="00212326">
      <w:r>
        <w:continuationSeparator/>
      </w:r>
    </w:p>
    <w:p w14:paraId="01E430E9" w14:textId="77777777" w:rsidR="00212326" w:rsidRDefault="00212326"/>
    <w:p w14:paraId="2A3509A0" w14:textId="77777777" w:rsidR="00212326" w:rsidRDefault="00212326"/>
    <w:p w14:paraId="4FBF14B2" w14:textId="77777777" w:rsidR="00212326" w:rsidRDefault="00212326"/>
    <w:p w14:paraId="7089CBC6" w14:textId="77777777" w:rsidR="00212326" w:rsidRDefault="00212326"/>
    <w:p w14:paraId="715B6655" w14:textId="77777777" w:rsidR="00212326" w:rsidRDefault="00212326"/>
    <w:p w14:paraId="5A71D160" w14:textId="77777777" w:rsidR="00212326" w:rsidRDefault="00212326"/>
    <w:p w14:paraId="5B7A2B83" w14:textId="77777777" w:rsidR="00212326" w:rsidRDefault="002123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BDC5A" w14:textId="77777777" w:rsidR="00360231" w:rsidRDefault="00360231">
    <w:pPr>
      <w:pStyle w:val="Kopfzeile"/>
    </w:pPr>
  </w:p>
  <w:p w14:paraId="0CC151EE" w14:textId="77777777" w:rsidR="00360231" w:rsidRDefault="00360231"/>
  <w:p w14:paraId="6F70DAE5" w14:textId="77777777" w:rsidR="00360231" w:rsidRDefault="00360231"/>
  <w:p w14:paraId="578A6F50" w14:textId="77777777" w:rsidR="00360231" w:rsidRDefault="00360231"/>
  <w:p w14:paraId="74DD2E18" w14:textId="77777777" w:rsidR="00360231" w:rsidRDefault="00360231"/>
  <w:p w14:paraId="643E4D58" w14:textId="77777777" w:rsidR="00360231" w:rsidRDefault="00360231"/>
  <w:p w14:paraId="452A2846" w14:textId="77777777" w:rsidR="00360231" w:rsidRDefault="00360231"/>
  <w:p w14:paraId="7D57D034" w14:textId="77777777" w:rsidR="00360231" w:rsidRDefault="003602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360231" w14:paraId="0D03A9C1" w14:textId="77777777" w:rsidTr="004904AF">
      <w:trPr>
        <w:trHeight w:val="272"/>
      </w:trPr>
      <w:tc>
        <w:tcPr>
          <w:tcW w:w="6521" w:type="dxa"/>
        </w:tcPr>
        <w:p w14:paraId="77DAA719" w14:textId="2A5F6AB1" w:rsidR="00360231" w:rsidRPr="00650060" w:rsidRDefault="00360231" w:rsidP="00650060">
          <w:pPr>
            <w:pStyle w:val="0berschrift4"/>
          </w:pPr>
          <w:r>
            <w:rPr>
              <w:noProof/>
            </w:rPr>
            <mc:AlternateContent>
              <mc:Choice Requires="wps">
                <w:drawing>
                  <wp:anchor distT="0" distB="0" distL="114300" distR="114300" simplePos="0" relativeHeight="251657728" behindDoc="0" locked="0" layoutInCell="1" allowOverlap="1" wp14:anchorId="5661576C" wp14:editId="6F63C065">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CFAB0" w14:textId="77777777" w:rsidR="00360231" w:rsidRDefault="0036023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6C2CFAB0" w14:textId="77777777" w:rsidR="00360231" w:rsidRDefault="00360231" w:rsidP="00EE4AFB">
                          <w:pPr>
                            <w:pStyle w:val="RahmenCopyrightvermerk"/>
                            <w:jc w:val="left"/>
                            <w:rPr>
                              <w:rFonts w:cs="Arial"/>
                            </w:rPr>
                          </w:pPr>
                        </w:p>
                      </w:txbxContent>
                    </v:textbox>
                    <w10:wrap anchorx="margin"/>
                  </v:shape>
                </w:pict>
              </mc:Fallback>
            </mc:AlternateContent>
          </w:r>
          <w:r w:rsidR="00066E70">
            <w:t>Gesellschaft im Wandel</w:t>
          </w:r>
        </w:p>
      </w:tc>
      <w:tc>
        <w:tcPr>
          <w:tcW w:w="3192" w:type="dxa"/>
          <w:gridSpan w:val="2"/>
        </w:tcPr>
        <w:p w14:paraId="1A496711" w14:textId="77777777" w:rsidR="00360231" w:rsidRPr="00650060" w:rsidRDefault="00360231" w:rsidP="004904AF">
          <w:pPr>
            <w:pStyle w:val="0berschrift4"/>
          </w:pPr>
          <w:r w:rsidRPr="004B7716">
            <w:rPr>
              <w:b/>
            </w:rPr>
            <w:t>Politik und Gesellschaft</w:t>
          </w:r>
          <w:r w:rsidRPr="00650060">
            <w:rPr>
              <w:rStyle w:val="RahmenSymbol"/>
            </w:rPr>
            <w:t></w:t>
          </w:r>
        </w:p>
      </w:tc>
    </w:tr>
    <w:tr w:rsidR="00360231" w14:paraId="48A3466E" w14:textId="77777777" w:rsidTr="0003613B">
      <w:trPr>
        <w:trHeight w:val="272"/>
      </w:trPr>
      <w:tc>
        <w:tcPr>
          <w:tcW w:w="8714" w:type="dxa"/>
          <w:gridSpan w:val="2"/>
        </w:tcPr>
        <w:p w14:paraId="60941BE4" w14:textId="77777777" w:rsidR="00360231" w:rsidRPr="002833C2" w:rsidRDefault="00360231" w:rsidP="0003613B">
          <w:pPr>
            <w:pStyle w:val="1Standardflietext"/>
            <w:tabs>
              <w:tab w:val="left" w:pos="2100"/>
            </w:tabs>
            <w:spacing w:after="0"/>
            <w:rPr>
              <w:i/>
            </w:rPr>
          </w:pPr>
          <w:r>
            <w:rPr>
              <w:i/>
            </w:rPr>
            <w:tab/>
          </w:r>
        </w:p>
      </w:tc>
      <w:tc>
        <w:tcPr>
          <w:tcW w:w="999" w:type="dxa"/>
        </w:tcPr>
        <w:p w14:paraId="2CFEDE4F" w14:textId="77777777" w:rsidR="00360231" w:rsidRPr="002833C2" w:rsidRDefault="00360231" w:rsidP="0003613B">
          <w:pPr>
            <w:pStyle w:val="RahmenKopfzeilerechts"/>
            <w:rPr>
              <w:rStyle w:val="RahmenKopfzeilerechtsZchnZchn"/>
              <w:i/>
            </w:rPr>
          </w:pPr>
        </w:p>
      </w:tc>
    </w:tr>
  </w:tbl>
  <w:p w14:paraId="3AD1B99C" w14:textId="77777777" w:rsidR="00360231" w:rsidRDefault="00360231"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F60D2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92A07B2"/>
    <w:multiLevelType w:val="hybridMultilevel"/>
    <w:tmpl w:val="F7FE8302"/>
    <w:lvl w:ilvl="0" w:tplc="B89E0F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C4178A4"/>
    <w:multiLevelType w:val="hybridMultilevel"/>
    <w:tmpl w:val="B9EE83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2F52922"/>
    <w:multiLevelType w:val="hybridMultilevel"/>
    <w:tmpl w:val="5C5A60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644579A"/>
    <w:multiLevelType w:val="hybridMultilevel"/>
    <w:tmpl w:val="59F6B0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1B05921"/>
    <w:multiLevelType w:val="hybridMultilevel"/>
    <w:tmpl w:val="8280FE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6CC481A"/>
    <w:multiLevelType w:val="hybridMultilevel"/>
    <w:tmpl w:val="048E0FE0"/>
    <w:lvl w:ilvl="0" w:tplc="B04A8D44">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7A001523"/>
    <w:multiLevelType w:val="hybridMultilevel"/>
    <w:tmpl w:val="B4D86AD6"/>
    <w:lvl w:ilvl="0" w:tplc="0F964642">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5"/>
  </w:num>
  <w:num w:numId="4">
    <w:abstractNumId w:val="9"/>
  </w:num>
  <w:num w:numId="5">
    <w:abstractNumId w:val="14"/>
  </w:num>
  <w:num w:numId="6">
    <w:abstractNumId w:val="7"/>
  </w:num>
  <w:num w:numId="7">
    <w:abstractNumId w:val="4"/>
  </w:num>
  <w:num w:numId="8">
    <w:abstractNumId w:val="15"/>
  </w:num>
  <w:num w:numId="9">
    <w:abstractNumId w:val="3"/>
  </w:num>
  <w:num w:numId="10">
    <w:abstractNumId w:val="2"/>
  </w:num>
  <w:num w:numId="11">
    <w:abstractNumId w:val="6"/>
  </w:num>
  <w:num w:numId="12">
    <w:abstractNumId w:val="1"/>
  </w:num>
  <w:num w:numId="13">
    <w:abstractNumId w:val="10"/>
  </w:num>
  <w:num w:numId="14">
    <w:abstractNumId w:val="13"/>
  </w:num>
  <w:num w:numId="15">
    <w:abstractNumId w:val="12"/>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C6"/>
    <w:rsid w:val="000036D7"/>
    <w:rsid w:val="00004783"/>
    <w:rsid w:val="000079E7"/>
    <w:rsid w:val="00012FD5"/>
    <w:rsid w:val="0001336D"/>
    <w:rsid w:val="00021294"/>
    <w:rsid w:val="00026C0A"/>
    <w:rsid w:val="00026FB6"/>
    <w:rsid w:val="000270EA"/>
    <w:rsid w:val="00035908"/>
    <w:rsid w:val="0003613B"/>
    <w:rsid w:val="00041780"/>
    <w:rsid w:val="000434CE"/>
    <w:rsid w:val="00045648"/>
    <w:rsid w:val="000468DE"/>
    <w:rsid w:val="000525AE"/>
    <w:rsid w:val="0005433E"/>
    <w:rsid w:val="000564E4"/>
    <w:rsid w:val="0006254E"/>
    <w:rsid w:val="00062CB1"/>
    <w:rsid w:val="00063791"/>
    <w:rsid w:val="0006678C"/>
    <w:rsid w:val="00066E70"/>
    <w:rsid w:val="00070934"/>
    <w:rsid w:val="000720FC"/>
    <w:rsid w:val="00076C38"/>
    <w:rsid w:val="000777B6"/>
    <w:rsid w:val="000819A0"/>
    <w:rsid w:val="000922CE"/>
    <w:rsid w:val="00092C6C"/>
    <w:rsid w:val="0009359D"/>
    <w:rsid w:val="00096B03"/>
    <w:rsid w:val="000A6685"/>
    <w:rsid w:val="000B2E8B"/>
    <w:rsid w:val="000B3C49"/>
    <w:rsid w:val="000B5117"/>
    <w:rsid w:val="000C6C75"/>
    <w:rsid w:val="000D242E"/>
    <w:rsid w:val="000D27A6"/>
    <w:rsid w:val="000D2DE4"/>
    <w:rsid w:val="000D7A7D"/>
    <w:rsid w:val="000E0DE3"/>
    <w:rsid w:val="000E12E0"/>
    <w:rsid w:val="000E238F"/>
    <w:rsid w:val="000E27EF"/>
    <w:rsid w:val="000E3D24"/>
    <w:rsid w:val="000E42F5"/>
    <w:rsid w:val="000E528E"/>
    <w:rsid w:val="000F107F"/>
    <w:rsid w:val="000F1FA6"/>
    <w:rsid w:val="000F21D8"/>
    <w:rsid w:val="000F2509"/>
    <w:rsid w:val="000F50A8"/>
    <w:rsid w:val="000F7CB4"/>
    <w:rsid w:val="00107625"/>
    <w:rsid w:val="00114C43"/>
    <w:rsid w:val="00120812"/>
    <w:rsid w:val="00121293"/>
    <w:rsid w:val="00127484"/>
    <w:rsid w:val="001320BC"/>
    <w:rsid w:val="0013329D"/>
    <w:rsid w:val="001375F6"/>
    <w:rsid w:val="00137907"/>
    <w:rsid w:val="0014005F"/>
    <w:rsid w:val="0014256E"/>
    <w:rsid w:val="00144E39"/>
    <w:rsid w:val="00146FFD"/>
    <w:rsid w:val="001506D1"/>
    <w:rsid w:val="00156BCB"/>
    <w:rsid w:val="00161CAE"/>
    <w:rsid w:val="001624A8"/>
    <w:rsid w:val="0016339B"/>
    <w:rsid w:val="0016430F"/>
    <w:rsid w:val="00166762"/>
    <w:rsid w:val="001674F1"/>
    <w:rsid w:val="00174B9E"/>
    <w:rsid w:val="001843DE"/>
    <w:rsid w:val="00191234"/>
    <w:rsid w:val="00191331"/>
    <w:rsid w:val="00195BC8"/>
    <w:rsid w:val="0019678C"/>
    <w:rsid w:val="001A14AE"/>
    <w:rsid w:val="001A7F9F"/>
    <w:rsid w:val="001B05AF"/>
    <w:rsid w:val="001B3E83"/>
    <w:rsid w:val="001B3F46"/>
    <w:rsid w:val="001C1B23"/>
    <w:rsid w:val="001D0B1B"/>
    <w:rsid w:val="001D4D7D"/>
    <w:rsid w:val="001D59F6"/>
    <w:rsid w:val="001E07A0"/>
    <w:rsid w:val="001E1443"/>
    <w:rsid w:val="001E1C51"/>
    <w:rsid w:val="001E26DA"/>
    <w:rsid w:val="001E35C2"/>
    <w:rsid w:val="001E6769"/>
    <w:rsid w:val="001E6E69"/>
    <w:rsid w:val="001E7C56"/>
    <w:rsid w:val="001F1FE7"/>
    <w:rsid w:val="001F367B"/>
    <w:rsid w:val="001F572C"/>
    <w:rsid w:val="001F59B2"/>
    <w:rsid w:val="001F70F2"/>
    <w:rsid w:val="002017E5"/>
    <w:rsid w:val="0021125B"/>
    <w:rsid w:val="00212326"/>
    <w:rsid w:val="00213F0A"/>
    <w:rsid w:val="002143E3"/>
    <w:rsid w:val="00215422"/>
    <w:rsid w:val="002271F7"/>
    <w:rsid w:val="00231684"/>
    <w:rsid w:val="00231AC8"/>
    <w:rsid w:val="00231F30"/>
    <w:rsid w:val="002345E4"/>
    <w:rsid w:val="00235010"/>
    <w:rsid w:val="002369BD"/>
    <w:rsid w:val="0024442C"/>
    <w:rsid w:val="00244655"/>
    <w:rsid w:val="00245192"/>
    <w:rsid w:val="002464B0"/>
    <w:rsid w:val="0025181F"/>
    <w:rsid w:val="00251BD7"/>
    <w:rsid w:val="00252FA7"/>
    <w:rsid w:val="00253B0C"/>
    <w:rsid w:val="00255097"/>
    <w:rsid w:val="00257983"/>
    <w:rsid w:val="00257EB8"/>
    <w:rsid w:val="00261D70"/>
    <w:rsid w:val="00263587"/>
    <w:rsid w:val="00267D11"/>
    <w:rsid w:val="00276128"/>
    <w:rsid w:val="002771ED"/>
    <w:rsid w:val="00280069"/>
    <w:rsid w:val="00282D72"/>
    <w:rsid w:val="002833C2"/>
    <w:rsid w:val="00287FC8"/>
    <w:rsid w:val="00290EDD"/>
    <w:rsid w:val="002910BD"/>
    <w:rsid w:val="00296A6D"/>
    <w:rsid w:val="002A285F"/>
    <w:rsid w:val="002A3A65"/>
    <w:rsid w:val="002A4899"/>
    <w:rsid w:val="002A6F66"/>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21AA"/>
    <w:rsid w:val="00303CDA"/>
    <w:rsid w:val="00304729"/>
    <w:rsid w:val="00304D6E"/>
    <w:rsid w:val="00305CB9"/>
    <w:rsid w:val="00307034"/>
    <w:rsid w:val="00311278"/>
    <w:rsid w:val="00315F6F"/>
    <w:rsid w:val="00325177"/>
    <w:rsid w:val="00334CF3"/>
    <w:rsid w:val="00334D06"/>
    <w:rsid w:val="00340C99"/>
    <w:rsid w:val="0034341F"/>
    <w:rsid w:val="00343F69"/>
    <w:rsid w:val="00344592"/>
    <w:rsid w:val="00347386"/>
    <w:rsid w:val="003524B3"/>
    <w:rsid w:val="00352A61"/>
    <w:rsid w:val="0035460B"/>
    <w:rsid w:val="00355522"/>
    <w:rsid w:val="00356A49"/>
    <w:rsid w:val="00360231"/>
    <w:rsid w:val="00362AF6"/>
    <w:rsid w:val="00365669"/>
    <w:rsid w:val="00377201"/>
    <w:rsid w:val="00383233"/>
    <w:rsid w:val="00383D1A"/>
    <w:rsid w:val="00383FB9"/>
    <w:rsid w:val="00386141"/>
    <w:rsid w:val="00387FBF"/>
    <w:rsid w:val="0039208C"/>
    <w:rsid w:val="00395856"/>
    <w:rsid w:val="003A090D"/>
    <w:rsid w:val="003A2FC6"/>
    <w:rsid w:val="003A7517"/>
    <w:rsid w:val="003B16C7"/>
    <w:rsid w:val="003B2910"/>
    <w:rsid w:val="003B2D8B"/>
    <w:rsid w:val="003B6172"/>
    <w:rsid w:val="003B638C"/>
    <w:rsid w:val="003B7477"/>
    <w:rsid w:val="003C036E"/>
    <w:rsid w:val="003C3A6F"/>
    <w:rsid w:val="003C4647"/>
    <w:rsid w:val="003C5111"/>
    <w:rsid w:val="003C5CBE"/>
    <w:rsid w:val="003C6B13"/>
    <w:rsid w:val="003D2756"/>
    <w:rsid w:val="003D5D96"/>
    <w:rsid w:val="003D705F"/>
    <w:rsid w:val="003E1202"/>
    <w:rsid w:val="003E26FF"/>
    <w:rsid w:val="003E2862"/>
    <w:rsid w:val="003E29FB"/>
    <w:rsid w:val="003E2E7F"/>
    <w:rsid w:val="003E4DD2"/>
    <w:rsid w:val="003E5059"/>
    <w:rsid w:val="003E630C"/>
    <w:rsid w:val="003F19DC"/>
    <w:rsid w:val="003F2117"/>
    <w:rsid w:val="003F21D9"/>
    <w:rsid w:val="003F2BAA"/>
    <w:rsid w:val="003F367E"/>
    <w:rsid w:val="00403101"/>
    <w:rsid w:val="00403829"/>
    <w:rsid w:val="004042E1"/>
    <w:rsid w:val="00405080"/>
    <w:rsid w:val="00405508"/>
    <w:rsid w:val="00410409"/>
    <w:rsid w:val="0041242E"/>
    <w:rsid w:val="00413E34"/>
    <w:rsid w:val="0042027D"/>
    <w:rsid w:val="0042038D"/>
    <w:rsid w:val="00421F52"/>
    <w:rsid w:val="0042293A"/>
    <w:rsid w:val="00425D85"/>
    <w:rsid w:val="00425DEE"/>
    <w:rsid w:val="00430F3D"/>
    <w:rsid w:val="0043659F"/>
    <w:rsid w:val="00441489"/>
    <w:rsid w:val="00442223"/>
    <w:rsid w:val="0044301C"/>
    <w:rsid w:val="004430C0"/>
    <w:rsid w:val="004430F7"/>
    <w:rsid w:val="00445003"/>
    <w:rsid w:val="00445E73"/>
    <w:rsid w:val="004509DB"/>
    <w:rsid w:val="00450A3A"/>
    <w:rsid w:val="00451292"/>
    <w:rsid w:val="004544C7"/>
    <w:rsid w:val="00454670"/>
    <w:rsid w:val="004571E0"/>
    <w:rsid w:val="00460316"/>
    <w:rsid w:val="004613CD"/>
    <w:rsid w:val="004624C4"/>
    <w:rsid w:val="004627C4"/>
    <w:rsid w:val="00463984"/>
    <w:rsid w:val="00464BA1"/>
    <w:rsid w:val="00466BA5"/>
    <w:rsid w:val="00467675"/>
    <w:rsid w:val="00467754"/>
    <w:rsid w:val="00473918"/>
    <w:rsid w:val="00474115"/>
    <w:rsid w:val="00474204"/>
    <w:rsid w:val="004761EE"/>
    <w:rsid w:val="00477C69"/>
    <w:rsid w:val="00483551"/>
    <w:rsid w:val="00483EFD"/>
    <w:rsid w:val="00485666"/>
    <w:rsid w:val="004904AF"/>
    <w:rsid w:val="0049242E"/>
    <w:rsid w:val="00495876"/>
    <w:rsid w:val="00496EA9"/>
    <w:rsid w:val="004A5632"/>
    <w:rsid w:val="004A6C17"/>
    <w:rsid w:val="004B02E4"/>
    <w:rsid w:val="004B2857"/>
    <w:rsid w:val="004B56B9"/>
    <w:rsid w:val="004B7716"/>
    <w:rsid w:val="004C6328"/>
    <w:rsid w:val="004C68A6"/>
    <w:rsid w:val="004C7E5F"/>
    <w:rsid w:val="004D4E71"/>
    <w:rsid w:val="004D510D"/>
    <w:rsid w:val="004D6369"/>
    <w:rsid w:val="004E0620"/>
    <w:rsid w:val="004E39F4"/>
    <w:rsid w:val="004E412C"/>
    <w:rsid w:val="004E7BDB"/>
    <w:rsid w:val="004F0D3A"/>
    <w:rsid w:val="004F1A91"/>
    <w:rsid w:val="004F787F"/>
    <w:rsid w:val="005040CD"/>
    <w:rsid w:val="00504489"/>
    <w:rsid w:val="005057CD"/>
    <w:rsid w:val="0051288F"/>
    <w:rsid w:val="00514ED4"/>
    <w:rsid w:val="005163C3"/>
    <w:rsid w:val="00520AEB"/>
    <w:rsid w:val="00521250"/>
    <w:rsid w:val="005229B8"/>
    <w:rsid w:val="00522CEA"/>
    <w:rsid w:val="005241F2"/>
    <w:rsid w:val="0052577E"/>
    <w:rsid w:val="0052727C"/>
    <w:rsid w:val="00527896"/>
    <w:rsid w:val="0053176A"/>
    <w:rsid w:val="0053310B"/>
    <w:rsid w:val="0053439A"/>
    <w:rsid w:val="00536265"/>
    <w:rsid w:val="00542644"/>
    <w:rsid w:val="00542D5D"/>
    <w:rsid w:val="00546F6B"/>
    <w:rsid w:val="00547579"/>
    <w:rsid w:val="0055399A"/>
    <w:rsid w:val="0055436A"/>
    <w:rsid w:val="00557010"/>
    <w:rsid w:val="00557A3A"/>
    <w:rsid w:val="0056286B"/>
    <w:rsid w:val="005663AD"/>
    <w:rsid w:val="005702AF"/>
    <w:rsid w:val="0057045C"/>
    <w:rsid w:val="00573127"/>
    <w:rsid w:val="00575B35"/>
    <w:rsid w:val="00580789"/>
    <w:rsid w:val="00581561"/>
    <w:rsid w:val="0058213D"/>
    <w:rsid w:val="00587FD4"/>
    <w:rsid w:val="00590121"/>
    <w:rsid w:val="005918A0"/>
    <w:rsid w:val="005922ED"/>
    <w:rsid w:val="005929E8"/>
    <w:rsid w:val="00593485"/>
    <w:rsid w:val="0059450C"/>
    <w:rsid w:val="00595A31"/>
    <w:rsid w:val="00595E8F"/>
    <w:rsid w:val="005966FF"/>
    <w:rsid w:val="005A3093"/>
    <w:rsid w:val="005A4084"/>
    <w:rsid w:val="005A62F0"/>
    <w:rsid w:val="005B34B7"/>
    <w:rsid w:val="005B680F"/>
    <w:rsid w:val="005B6A7E"/>
    <w:rsid w:val="005C3FBF"/>
    <w:rsid w:val="005C47DC"/>
    <w:rsid w:val="005C7FCC"/>
    <w:rsid w:val="005D06A9"/>
    <w:rsid w:val="005D07BC"/>
    <w:rsid w:val="005D0EE6"/>
    <w:rsid w:val="005D12F6"/>
    <w:rsid w:val="005D1D7C"/>
    <w:rsid w:val="005D4C3B"/>
    <w:rsid w:val="005E1A93"/>
    <w:rsid w:val="005E1DEF"/>
    <w:rsid w:val="005E2790"/>
    <w:rsid w:val="005E3001"/>
    <w:rsid w:val="005E345A"/>
    <w:rsid w:val="005E4D7D"/>
    <w:rsid w:val="005E5913"/>
    <w:rsid w:val="005E7F16"/>
    <w:rsid w:val="005F0E25"/>
    <w:rsid w:val="005F49D3"/>
    <w:rsid w:val="005F511D"/>
    <w:rsid w:val="005F6FCA"/>
    <w:rsid w:val="00600EEF"/>
    <w:rsid w:val="00606718"/>
    <w:rsid w:val="006127F1"/>
    <w:rsid w:val="006132E0"/>
    <w:rsid w:val="0061358F"/>
    <w:rsid w:val="00614716"/>
    <w:rsid w:val="00616558"/>
    <w:rsid w:val="006178E7"/>
    <w:rsid w:val="00620DEC"/>
    <w:rsid w:val="00621AF2"/>
    <w:rsid w:val="006233F1"/>
    <w:rsid w:val="00623DF5"/>
    <w:rsid w:val="00623E24"/>
    <w:rsid w:val="0062499F"/>
    <w:rsid w:val="00632576"/>
    <w:rsid w:val="00633FE4"/>
    <w:rsid w:val="00636857"/>
    <w:rsid w:val="006409B0"/>
    <w:rsid w:val="006423B9"/>
    <w:rsid w:val="006436C1"/>
    <w:rsid w:val="00645C86"/>
    <w:rsid w:val="00650060"/>
    <w:rsid w:val="00650F2D"/>
    <w:rsid w:val="00653220"/>
    <w:rsid w:val="006576C8"/>
    <w:rsid w:val="00657A78"/>
    <w:rsid w:val="00657B17"/>
    <w:rsid w:val="00662F5C"/>
    <w:rsid w:val="0066793F"/>
    <w:rsid w:val="00670EC9"/>
    <w:rsid w:val="00671796"/>
    <w:rsid w:val="00673687"/>
    <w:rsid w:val="0068332C"/>
    <w:rsid w:val="00685629"/>
    <w:rsid w:val="00687610"/>
    <w:rsid w:val="006902A7"/>
    <w:rsid w:val="00693C74"/>
    <w:rsid w:val="006A00E9"/>
    <w:rsid w:val="006A34A3"/>
    <w:rsid w:val="006A6EFC"/>
    <w:rsid w:val="006B0620"/>
    <w:rsid w:val="006B6676"/>
    <w:rsid w:val="006B7C96"/>
    <w:rsid w:val="006C43AA"/>
    <w:rsid w:val="006C70B9"/>
    <w:rsid w:val="006C78DB"/>
    <w:rsid w:val="006C7E1C"/>
    <w:rsid w:val="006D0F26"/>
    <w:rsid w:val="006D1285"/>
    <w:rsid w:val="006D1C9C"/>
    <w:rsid w:val="006E0C4E"/>
    <w:rsid w:val="006E2EA3"/>
    <w:rsid w:val="006E4E12"/>
    <w:rsid w:val="006E633D"/>
    <w:rsid w:val="006F228D"/>
    <w:rsid w:val="006F4078"/>
    <w:rsid w:val="006F551D"/>
    <w:rsid w:val="006F5DE1"/>
    <w:rsid w:val="0070215E"/>
    <w:rsid w:val="0070342E"/>
    <w:rsid w:val="00705E3C"/>
    <w:rsid w:val="007060CF"/>
    <w:rsid w:val="00710C26"/>
    <w:rsid w:val="0071127C"/>
    <w:rsid w:val="007116B3"/>
    <w:rsid w:val="007144F8"/>
    <w:rsid w:val="0071750F"/>
    <w:rsid w:val="00717FF9"/>
    <w:rsid w:val="00721675"/>
    <w:rsid w:val="00725083"/>
    <w:rsid w:val="00725122"/>
    <w:rsid w:val="00725536"/>
    <w:rsid w:val="00730388"/>
    <w:rsid w:val="00730A84"/>
    <w:rsid w:val="00732AC0"/>
    <w:rsid w:val="007337C0"/>
    <w:rsid w:val="00736647"/>
    <w:rsid w:val="0074383E"/>
    <w:rsid w:val="007538D5"/>
    <w:rsid w:val="007552AA"/>
    <w:rsid w:val="0076191E"/>
    <w:rsid w:val="00761A59"/>
    <w:rsid w:val="0076407F"/>
    <w:rsid w:val="0077004C"/>
    <w:rsid w:val="00770A83"/>
    <w:rsid w:val="00770FD4"/>
    <w:rsid w:val="0077477F"/>
    <w:rsid w:val="0077553C"/>
    <w:rsid w:val="00780359"/>
    <w:rsid w:val="00781331"/>
    <w:rsid w:val="007840C2"/>
    <w:rsid w:val="00786B37"/>
    <w:rsid w:val="007871BC"/>
    <w:rsid w:val="007922C9"/>
    <w:rsid w:val="00793D4C"/>
    <w:rsid w:val="007959BC"/>
    <w:rsid w:val="00797021"/>
    <w:rsid w:val="007A0DF3"/>
    <w:rsid w:val="007A11E7"/>
    <w:rsid w:val="007A293C"/>
    <w:rsid w:val="007A5025"/>
    <w:rsid w:val="007A58CB"/>
    <w:rsid w:val="007A648E"/>
    <w:rsid w:val="007B1E5C"/>
    <w:rsid w:val="007C0146"/>
    <w:rsid w:val="007C2808"/>
    <w:rsid w:val="007C2BCF"/>
    <w:rsid w:val="007C3C59"/>
    <w:rsid w:val="007C6DF5"/>
    <w:rsid w:val="007C765B"/>
    <w:rsid w:val="007D10DF"/>
    <w:rsid w:val="007D2282"/>
    <w:rsid w:val="007D2A43"/>
    <w:rsid w:val="007D4AFE"/>
    <w:rsid w:val="007D668D"/>
    <w:rsid w:val="007E101C"/>
    <w:rsid w:val="007E4942"/>
    <w:rsid w:val="007E6509"/>
    <w:rsid w:val="007E6BD0"/>
    <w:rsid w:val="007F0505"/>
    <w:rsid w:val="007F1386"/>
    <w:rsid w:val="007F14F4"/>
    <w:rsid w:val="007F1F44"/>
    <w:rsid w:val="007F562D"/>
    <w:rsid w:val="007F5A4A"/>
    <w:rsid w:val="007F76EE"/>
    <w:rsid w:val="008016A2"/>
    <w:rsid w:val="00801834"/>
    <w:rsid w:val="008045A5"/>
    <w:rsid w:val="008103D6"/>
    <w:rsid w:val="00811365"/>
    <w:rsid w:val="00815DD0"/>
    <w:rsid w:val="00817D12"/>
    <w:rsid w:val="008228B5"/>
    <w:rsid w:val="00822BA3"/>
    <w:rsid w:val="0082464F"/>
    <w:rsid w:val="008246EB"/>
    <w:rsid w:val="00824D9C"/>
    <w:rsid w:val="0082598C"/>
    <w:rsid w:val="00830781"/>
    <w:rsid w:val="008373A4"/>
    <w:rsid w:val="00842A0D"/>
    <w:rsid w:val="00845A23"/>
    <w:rsid w:val="00850561"/>
    <w:rsid w:val="00851DE9"/>
    <w:rsid w:val="00852166"/>
    <w:rsid w:val="00853DF9"/>
    <w:rsid w:val="00863AE2"/>
    <w:rsid w:val="008647FF"/>
    <w:rsid w:val="00864879"/>
    <w:rsid w:val="0086596D"/>
    <w:rsid w:val="00870748"/>
    <w:rsid w:val="0087090A"/>
    <w:rsid w:val="008726D2"/>
    <w:rsid w:val="0087362D"/>
    <w:rsid w:val="0087658C"/>
    <w:rsid w:val="008803D3"/>
    <w:rsid w:val="008835DC"/>
    <w:rsid w:val="008849E7"/>
    <w:rsid w:val="00887A7D"/>
    <w:rsid w:val="00891056"/>
    <w:rsid w:val="008A2DF7"/>
    <w:rsid w:val="008A4A5B"/>
    <w:rsid w:val="008A7B30"/>
    <w:rsid w:val="008B0642"/>
    <w:rsid w:val="008B377E"/>
    <w:rsid w:val="008B389E"/>
    <w:rsid w:val="008B502C"/>
    <w:rsid w:val="008B769E"/>
    <w:rsid w:val="008C277C"/>
    <w:rsid w:val="008C35F2"/>
    <w:rsid w:val="008C6163"/>
    <w:rsid w:val="008C77F4"/>
    <w:rsid w:val="008D04C8"/>
    <w:rsid w:val="008D08AA"/>
    <w:rsid w:val="008D3F4B"/>
    <w:rsid w:val="008D66C8"/>
    <w:rsid w:val="008D791F"/>
    <w:rsid w:val="008E2B81"/>
    <w:rsid w:val="008E5EF6"/>
    <w:rsid w:val="008F025C"/>
    <w:rsid w:val="008F61FD"/>
    <w:rsid w:val="008F70EE"/>
    <w:rsid w:val="008F7926"/>
    <w:rsid w:val="009005F9"/>
    <w:rsid w:val="0090325E"/>
    <w:rsid w:val="009067D5"/>
    <w:rsid w:val="009111AA"/>
    <w:rsid w:val="00916304"/>
    <w:rsid w:val="00916F6A"/>
    <w:rsid w:val="00922FE0"/>
    <w:rsid w:val="009252A9"/>
    <w:rsid w:val="009252B7"/>
    <w:rsid w:val="00932606"/>
    <w:rsid w:val="00932B3F"/>
    <w:rsid w:val="00932CA1"/>
    <w:rsid w:val="0093343B"/>
    <w:rsid w:val="00933B6C"/>
    <w:rsid w:val="00933E16"/>
    <w:rsid w:val="00934AB7"/>
    <w:rsid w:val="00935A77"/>
    <w:rsid w:val="009378BB"/>
    <w:rsid w:val="0094147E"/>
    <w:rsid w:val="00943E7E"/>
    <w:rsid w:val="00946B15"/>
    <w:rsid w:val="00947D43"/>
    <w:rsid w:val="00950085"/>
    <w:rsid w:val="00956EF2"/>
    <w:rsid w:val="00963518"/>
    <w:rsid w:val="00963B12"/>
    <w:rsid w:val="00970FE2"/>
    <w:rsid w:val="00971E69"/>
    <w:rsid w:val="00985CE8"/>
    <w:rsid w:val="0098656D"/>
    <w:rsid w:val="00990706"/>
    <w:rsid w:val="0099163E"/>
    <w:rsid w:val="00992F79"/>
    <w:rsid w:val="009940A7"/>
    <w:rsid w:val="0099491D"/>
    <w:rsid w:val="009A5544"/>
    <w:rsid w:val="009A74FD"/>
    <w:rsid w:val="009B4DC5"/>
    <w:rsid w:val="009C2A3F"/>
    <w:rsid w:val="009C321D"/>
    <w:rsid w:val="009C4861"/>
    <w:rsid w:val="009C4B06"/>
    <w:rsid w:val="009C5612"/>
    <w:rsid w:val="009D2050"/>
    <w:rsid w:val="009E03AC"/>
    <w:rsid w:val="009E59A9"/>
    <w:rsid w:val="009F0C11"/>
    <w:rsid w:val="009F1273"/>
    <w:rsid w:val="009F6231"/>
    <w:rsid w:val="00A03E9F"/>
    <w:rsid w:val="00A07620"/>
    <w:rsid w:val="00A1162E"/>
    <w:rsid w:val="00A119F8"/>
    <w:rsid w:val="00A137FE"/>
    <w:rsid w:val="00A211DC"/>
    <w:rsid w:val="00A24986"/>
    <w:rsid w:val="00A261EE"/>
    <w:rsid w:val="00A272DA"/>
    <w:rsid w:val="00A323A3"/>
    <w:rsid w:val="00A33A40"/>
    <w:rsid w:val="00A353D8"/>
    <w:rsid w:val="00A36401"/>
    <w:rsid w:val="00A372F7"/>
    <w:rsid w:val="00A37CDA"/>
    <w:rsid w:val="00A40DF8"/>
    <w:rsid w:val="00A44F16"/>
    <w:rsid w:val="00A47ED1"/>
    <w:rsid w:val="00A529A5"/>
    <w:rsid w:val="00A53B22"/>
    <w:rsid w:val="00A610C5"/>
    <w:rsid w:val="00A62797"/>
    <w:rsid w:val="00A644E6"/>
    <w:rsid w:val="00A6623D"/>
    <w:rsid w:val="00A74B28"/>
    <w:rsid w:val="00A85CF5"/>
    <w:rsid w:val="00A86F2E"/>
    <w:rsid w:val="00A8770A"/>
    <w:rsid w:val="00A90E52"/>
    <w:rsid w:val="00A90E9F"/>
    <w:rsid w:val="00A91695"/>
    <w:rsid w:val="00A9197C"/>
    <w:rsid w:val="00A93849"/>
    <w:rsid w:val="00A971C7"/>
    <w:rsid w:val="00AA27C4"/>
    <w:rsid w:val="00AA6038"/>
    <w:rsid w:val="00AB3F4A"/>
    <w:rsid w:val="00AD66BF"/>
    <w:rsid w:val="00AD74AC"/>
    <w:rsid w:val="00AE4D7F"/>
    <w:rsid w:val="00AE6A78"/>
    <w:rsid w:val="00AF063F"/>
    <w:rsid w:val="00AF14C3"/>
    <w:rsid w:val="00AF24A9"/>
    <w:rsid w:val="00AF3D45"/>
    <w:rsid w:val="00AF5811"/>
    <w:rsid w:val="00AF6530"/>
    <w:rsid w:val="00AF7FCE"/>
    <w:rsid w:val="00B04D8D"/>
    <w:rsid w:val="00B055ED"/>
    <w:rsid w:val="00B07E77"/>
    <w:rsid w:val="00B15216"/>
    <w:rsid w:val="00B15460"/>
    <w:rsid w:val="00B17DF8"/>
    <w:rsid w:val="00B2251A"/>
    <w:rsid w:val="00B23E72"/>
    <w:rsid w:val="00B23EAD"/>
    <w:rsid w:val="00B26965"/>
    <w:rsid w:val="00B30F43"/>
    <w:rsid w:val="00B31DAE"/>
    <w:rsid w:val="00B32E05"/>
    <w:rsid w:val="00B33CBA"/>
    <w:rsid w:val="00B37580"/>
    <w:rsid w:val="00B37CAF"/>
    <w:rsid w:val="00B40C33"/>
    <w:rsid w:val="00B4144D"/>
    <w:rsid w:val="00B419A1"/>
    <w:rsid w:val="00B456B4"/>
    <w:rsid w:val="00B47511"/>
    <w:rsid w:val="00B55AD8"/>
    <w:rsid w:val="00B60BB9"/>
    <w:rsid w:val="00B642E2"/>
    <w:rsid w:val="00B64402"/>
    <w:rsid w:val="00B64FF1"/>
    <w:rsid w:val="00B660BA"/>
    <w:rsid w:val="00B67697"/>
    <w:rsid w:val="00B718DB"/>
    <w:rsid w:val="00B85A00"/>
    <w:rsid w:val="00B86B2C"/>
    <w:rsid w:val="00B9069C"/>
    <w:rsid w:val="00B916B5"/>
    <w:rsid w:val="00B92B5A"/>
    <w:rsid w:val="00B95874"/>
    <w:rsid w:val="00B95CB0"/>
    <w:rsid w:val="00BA1ED5"/>
    <w:rsid w:val="00BA533E"/>
    <w:rsid w:val="00BA5971"/>
    <w:rsid w:val="00BA6BC1"/>
    <w:rsid w:val="00BA70CB"/>
    <w:rsid w:val="00BA7F97"/>
    <w:rsid w:val="00BB39D9"/>
    <w:rsid w:val="00BB4006"/>
    <w:rsid w:val="00BB7E88"/>
    <w:rsid w:val="00BC206C"/>
    <w:rsid w:val="00BC29FF"/>
    <w:rsid w:val="00BC30A2"/>
    <w:rsid w:val="00BC4DE2"/>
    <w:rsid w:val="00BC5692"/>
    <w:rsid w:val="00BD2E3A"/>
    <w:rsid w:val="00BD4A5A"/>
    <w:rsid w:val="00BD77C4"/>
    <w:rsid w:val="00BE46B3"/>
    <w:rsid w:val="00BE6C78"/>
    <w:rsid w:val="00BE75DF"/>
    <w:rsid w:val="00BF18B1"/>
    <w:rsid w:val="00BF555A"/>
    <w:rsid w:val="00BF6EC3"/>
    <w:rsid w:val="00BF71E9"/>
    <w:rsid w:val="00C02725"/>
    <w:rsid w:val="00C030FF"/>
    <w:rsid w:val="00C044E4"/>
    <w:rsid w:val="00C04AC4"/>
    <w:rsid w:val="00C06C7B"/>
    <w:rsid w:val="00C17F88"/>
    <w:rsid w:val="00C204B5"/>
    <w:rsid w:val="00C25596"/>
    <w:rsid w:val="00C27DC9"/>
    <w:rsid w:val="00C30103"/>
    <w:rsid w:val="00C33D11"/>
    <w:rsid w:val="00C34000"/>
    <w:rsid w:val="00C362CB"/>
    <w:rsid w:val="00C404F9"/>
    <w:rsid w:val="00C40BEB"/>
    <w:rsid w:val="00C41FE0"/>
    <w:rsid w:val="00C42F72"/>
    <w:rsid w:val="00C45274"/>
    <w:rsid w:val="00C508D2"/>
    <w:rsid w:val="00C53BC7"/>
    <w:rsid w:val="00C5487D"/>
    <w:rsid w:val="00C562DE"/>
    <w:rsid w:val="00C565F3"/>
    <w:rsid w:val="00C5664A"/>
    <w:rsid w:val="00C6166A"/>
    <w:rsid w:val="00C636EA"/>
    <w:rsid w:val="00C67B21"/>
    <w:rsid w:val="00C71B65"/>
    <w:rsid w:val="00C71DFD"/>
    <w:rsid w:val="00C73F55"/>
    <w:rsid w:val="00C80B8A"/>
    <w:rsid w:val="00C83EA2"/>
    <w:rsid w:val="00C84B50"/>
    <w:rsid w:val="00C87972"/>
    <w:rsid w:val="00C87E93"/>
    <w:rsid w:val="00C965A7"/>
    <w:rsid w:val="00C979B0"/>
    <w:rsid w:val="00CA1933"/>
    <w:rsid w:val="00CA2AB7"/>
    <w:rsid w:val="00CA5837"/>
    <w:rsid w:val="00CB0AD3"/>
    <w:rsid w:val="00CB345D"/>
    <w:rsid w:val="00CB4729"/>
    <w:rsid w:val="00CB64BD"/>
    <w:rsid w:val="00CC3FFC"/>
    <w:rsid w:val="00CD1001"/>
    <w:rsid w:val="00CD4A13"/>
    <w:rsid w:val="00CD5F8B"/>
    <w:rsid w:val="00CD65B4"/>
    <w:rsid w:val="00CE0B7A"/>
    <w:rsid w:val="00CE17C7"/>
    <w:rsid w:val="00CE1EAE"/>
    <w:rsid w:val="00CE39D8"/>
    <w:rsid w:val="00CF1730"/>
    <w:rsid w:val="00CF2DBE"/>
    <w:rsid w:val="00CF4B17"/>
    <w:rsid w:val="00CF6603"/>
    <w:rsid w:val="00D02E6A"/>
    <w:rsid w:val="00D030E9"/>
    <w:rsid w:val="00D0391B"/>
    <w:rsid w:val="00D05730"/>
    <w:rsid w:val="00D06B60"/>
    <w:rsid w:val="00D12F13"/>
    <w:rsid w:val="00D15D42"/>
    <w:rsid w:val="00D16077"/>
    <w:rsid w:val="00D16AD9"/>
    <w:rsid w:val="00D2154E"/>
    <w:rsid w:val="00D2266B"/>
    <w:rsid w:val="00D23EEB"/>
    <w:rsid w:val="00D442D6"/>
    <w:rsid w:val="00D44D16"/>
    <w:rsid w:val="00D50183"/>
    <w:rsid w:val="00D529DA"/>
    <w:rsid w:val="00D538D1"/>
    <w:rsid w:val="00D5478E"/>
    <w:rsid w:val="00D54E85"/>
    <w:rsid w:val="00D57978"/>
    <w:rsid w:val="00D63E85"/>
    <w:rsid w:val="00D64EE3"/>
    <w:rsid w:val="00D66E0E"/>
    <w:rsid w:val="00D71861"/>
    <w:rsid w:val="00D81185"/>
    <w:rsid w:val="00D81262"/>
    <w:rsid w:val="00D814C9"/>
    <w:rsid w:val="00D81D11"/>
    <w:rsid w:val="00D8274D"/>
    <w:rsid w:val="00D838F8"/>
    <w:rsid w:val="00D8537F"/>
    <w:rsid w:val="00D877A5"/>
    <w:rsid w:val="00D908AC"/>
    <w:rsid w:val="00D92B2B"/>
    <w:rsid w:val="00D94327"/>
    <w:rsid w:val="00D9640D"/>
    <w:rsid w:val="00DA0BCD"/>
    <w:rsid w:val="00DA74D3"/>
    <w:rsid w:val="00DB12AA"/>
    <w:rsid w:val="00DB22C2"/>
    <w:rsid w:val="00DB24EB"/>
    <w:rsid w:val="00DB26D4"/>
    <w:rsid w:val="00DB3AEC"/>
    <w:rsid w:val="00DB5599"/>
    <w:rsid w:val="00DC3001"/>
    <w:rsid w:val="00DC7BD5"/>
    <w:rsid w:val="00DD04F5"/>
    <w:rsid w:val="00DD2EFD"/>
    <w:rsid w:val="00DD3B31"/>
    <w:rsid w:val="00DD51CD"/>
    <w:rsid w:val="00DD5F1A"/>
    <w:rsid w:val="00DE1DFB"/>
    <w:rsid w:val="00DE5395"/>
    <w:rsid w:val="00DE554E"/>
    <w:rsid w:val="00DE7CA4"/>
    <w:rsid w:val="00DF222A"/>
    <w:rsid w:val="00DF4B03"/>
    <w:rsid w:val="00DF506C"/>
    <w:rsid w:val="00E02328"/>
    <w:rsid w:val="00E023D1"/>
    <w:rsid w:val="00E06FC3"/>
    <w:rsid w:val="00E111A5"/>
    <w:rsid w:val="00E23BF8"/>
    <w:rsid w:val="00E2468C"/>
    <w:rsid w:val="00E26F43"/>
    <w:rsid w:val="00E31945"/>
    <w:rsid w:val="00E31F9D"/>
    <w:rsid w:val="00E3413C"/>
    <w:rsid w:val="00E34A9D"/>
    <w:rsid w:val="00E34EA8"/>
    <w:rsid w:val="00E3649D"/>
    <w:rsid w:val="00E3684A"/>
    <w:rsid w:val="00E377C8"/>
    <w:rsid w:val="00E4050F"/>
    <w:rsid w:val="00E44005"/>
    <w:rsid w:val="00E5065B"/>
    <w:rsid w:val="00E63BEA"/>
    <w:rsid w:val="00E71D2E"/>
    <w:rsid w:val="00E720AD"/>
    <w:rsid w:val="00E72C84"/>
    <w:rsid w:val="00E8035B"/>
    <w:rsid w:val="00E908F4"/>
    <w:rsid w:val="00E921D2"/>
    <w:rsid w:val="00E96370"/>
    <w:rsid w:val="00E968C9"/>
    <w:rsid w:val="00E976F1"/>
    <w:rsid w:val="00EA281D"/>
    <w:rsid w:val="00EA2D1D"/>
    <w:rsid w:val="00EB3074"/>
    <w:rsid w:val="00EC2A6E"/>
    <w:rsid w:val="00EC5345"/>
    <w:rsid w:val="00EC5C57"/>
    <w:rsid w:val="00EC6126"/>
    <w:rsid w:val="00ED3765"/>
    <w:rsid w:val="00ED3E77"/>
    <w:rsid w:val="00ED7B1B"/>
    <w:rsid w:val="00EE1595"/>
    <w:rsid w:val="00EE1668"/>
    <w:rsid w:val="00EE399E"/>
    <w:rsid w:val="00EE42D0"/>
    <w:rsid w:val="00EE4AFB"/>
    <w:rsid w:val="00EE58C3"/>
    <w:rsid w:val="00EF19BC"/>
    <w:rsid w:val="00EF5E42"/>
    <w:rsid w:val="00F00C39"/>
    <w:rsid w:val="00F03911"/>
    <w:rsid w:val="00F05ADB"/>
    <w:rsid w:val="00F05F07"/>
    <w:rsid w:val="00F06460"/>
    <w:rsid w:val="00F136FD"/>
    <w:rsid w:val="00F168B9"/>
    <w:rsid w:val="00F17BD7"/>
    <w:rsid w:val="00F205F5"/>
    <w:rsid w:val="00F2203C"/>
    <w:rsid w:val="00F249C1"/>
    <w:rsid w:val="00F25174"/>
    <w:rsid w:val="00F2580A"/>
    <w:rsid w:val="00F26AC1"/>
    <w:rsid w:val="00F26BB0"/>
    <w:rsid w:val="00F27B0C"/>
    <w:rsid w:val="00F3227C"/>
    <w:rsid w:val="00F35288"/>
    <w:rsid w:val="00F35C6D"/>
    <w:rsid w:val="00F4346E"/>
    <w:rsid w:val="00F476A1"/>
    <w:rsid w:val="00F52A28"/>
    <w:rsid w:val="00F530DE"/>
    <w:rsid w:val="00F5324F"/>
    <w:rsid w:val="00F533A9"/>
    <w:rsid w:val="00F54F59"/>
    <w:rsid w:val="00F60DC7"/>
    <w:rsid w:val="00F675A1"/>
    <w:rsid w:val="00F73E64"/>
    <w:rsid w:val="00F801FA"/>
    <w:rsid w:val="00F8127B"/>
    <w:rsid w:val="00F83021"/>
    <w:rsid w:val="00F85211"/>
    <w:rsid w:val="00F86082"/>
    <w:rsid w:val="00F90B79"/>
    <w:rsid w:val="00F911EF"/>
    <w:rsid w:val="00F9248B"/>
    <w:rsid w:val="00F9656F"/>
    <w:rsid w:val="00FA0508"/>
    <w:rsid w:val="00FA41C3"/>
    <w:rsid w:val="00FA50C2"/>
    <w:rsid w:val="00FA6B15"/>
    <w:rsid w:val="00FB09B7"/>
    <w:rsid w:val="00FB144C"/>
    <w:rsid w:val="00FB23BF"/>
    <w:rsid w:val="00FB54BC"/>
    <w:rsid w:val="00FB5BE8"/>
    <w:rsid w:val="00FB5FE2"/>
    <w:rsid w:val="00FB6AB2"/>
    <w:rsid w:val="00FB738D"/>
    <w:rsid w:val="00FC1B3B"/>
    <w:rsid w:val="00FC41F7"/>
    <w:rsid w:val="00FC4968"/>
    <w:rsid w:val="00FC4E30"/>
    <w:rsid w:val="00FC4E57"/>
    <w:rsid w:val="00FC6968"/>
    <w:rsid w:val="00FC71DC"/>
    <w:rsid w:val="00FD0935"/>
    <w:rsid w:val="00FD695E"/>
    <w:rsid w:val="00FD6DC3"/>
    <w:rsid w:val="00FE6B69"/>
    <w:rsid w:val="00FF102E"/>
    <w:rsid w:val="00FF21B0"/>
    <w:rsid w:val="00FF2BE7"/>
    <w:rsid w:val="00FF49C3"/>
    <w:rsid w:val="00FF523B"/>
    <w:rsid w:val="00FF5400"/>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6F0D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Aufzhlungszeichen">
    <w:name w:val="List Bullet"/>
    <w:basedOn w:val="Standard"/>
    <w:unhideWhenUsed/>
    <w:rsid w:val="00963B12"/>
    <w:pPr>
      <w:numPr>
        <w:numId w:val="16"/>
      </w:numPr>
      <w:contextualSpacing/>
    </w:pPr>
  </w:style>
  <w:style w:type="paragraph" w:customStyle="1" w:styleId="Pa25">
    <w:name w:val="Pa2+5"/>
    <w:basedOn w:val="Default"/>
    <w:next w:val="Default"/>
    <w:uiPriority w:val="99"/>
    <w:rsid w:val="00EE1595"/>
    <w:pPr>
      <w:spacing w:before="600" w:after="300" w:line="281" w:lineRule="atLeast"/>
    </w:pPr>
    <w:rPr>
      <w:rFonts w:cs="Times New Roman"/>
      <w:color w:val="auto"/>
    </w:rPr>
  </w:style>
  <w:style w:type="paragraph" w:customStyle="1" w:styleId="Pa44">
    <w:name w:val="Pa4+4"/>
    <w:basedOn w:val="Default"/>
    <w:next w:val="Default"/>
    <w:uiPriority w:val="99"/>
    <w:rsid w:val="00EE1595"/>
    <w:pPr>
      <w:spacing w:line="201" w:lineRule="atLeast"/>
    </w:pPr>
    <w:rPr>
      <w:rFonts w:cs="Times New Roman"/>
      <w:color w:val="auto"/>
    </w:rPr>
  </w:style>
  <w:style w:type="character" w:customStyle="1" w:styleId="A44">
    <w:name w:val="A4+4"/>
    <w:uiPriority w:val="99"/>
    <w:rsid w:val="00F83021"/>
    <w:rPr>
      <w:rFonts w:ascii="Minion Pro" w:hAnsi="Minion Pro" w:cs="Minion Pro"/>
      <w:color w:val="000000"/>
      <w:sz w:val="22"/>
      <w:szCs w:val="22"/>
    </w:rPr>
  </w:style>
  <w:style w:type="character" w:styleId="Fett">
    <w:name w:val="Strong"/>
    <w:basedOn w:val="Absatz-Standardschriftart"/>
    <w:uiPriority w:val="22"/>
    <w:qFormat/>
    <w:rsid w:val="004D6369"/>
    <w:rPr>
      <w:b/>
      <w:bCs/>
    </w:rPr>
  </w:style>
  <w:style w:type="paragraph" w:customStyle="1" w:styleId="Pa143">
    <w:name w:val="Pa14+3"/>
    <w:basedOn w:val="Default"/>
    <w:next w:val="Default"/>
    <w:uiPriority w:val="99"/>
    <w:rsid w:val="000468DE"/>
    <w:pPr>
      <w:spacing w:before="100" w:line="161" w:lineRule="atLeast"/>
    </w:pPr>
    <w:rPr>
      <w:rFonts w:ascii="Adobe Garamond Pro" w:hAnsi="Adobe Garamond Pro" w:cs="Times New Roman"/>
      <w:color w:val="auto"/>
    </w:rPr>
  </w:style>
  <w:style w:type="character" w:customStyle="1" w:styleId="A72">
    <w:name w:val="A7+2"/>
    <w:uiPriority w:val="99"/>
    <w:rsid w:val="000468DE"/>
    <w:rPr>
      <w:rFonts w:cs="Adobe Garamond Pro"/>
      <w:color w:val="000000"/>
      <w:sz w:val="17"/>
      <w:szCs w:val="17"/>
    </w:rPr>
  </w:style>
  <w:style w:type="character" w:customStyle="1" w:styleId="a-size-large">
    <w:name w:val="a-size-large"/>
    <w:basedOn w:val="Absatz-Standardschriftart"/>
    <w:rsid w:val="005D4C3B"/>
  </w:style>
  <w:style w:type="character" w:customStyle="1" w:styleId="a-size-medium">
    <w:name w:val="a-size-medium"/>
    <w:basedOn w:val="Absatz-Standardschriftart"/>
    <w:rsid w:val="005D4C3B"/>
  </w:style>
  <w:style w:type="character" w:customStyle="1" w:styleId="author">
    <w:name w:val="author"/>
    <w:basedOn w:val="Absatz-Standardschriftart"/>
    <w:rsid w:val="005D4C3B"/>
  </w:style>
  <w:style w:type="character" w:customStyle="1" w:styleId="contribution">
    <w:name w:val="contribution"/>
    <w:basedOn w:val="Absatz-Standardschriftart"/>
    <w:rsid w:val="005D4C3B"/>
  </w:style>
  <w:style w:type="character" w:customStyle="1" w:styleId="a-color-secondary">
    <w:name w:val="a-color-secondary"/>
    <w:basedOn w:val="Absatz-Standardschriftart"/>
    <w:rsid w:val="005D4C3B"/>
  </w:style>
  <w:style w:type="character" w:customStyle="1" w:styleId="a-size-base">
    <w:name w:val="a-size-base"/>
    <w:basedOn w:val="Absatz-Standardschriftart"/>
    <w:rsid w:val="005D4C3B"/>
  </w:style>
  <w:style w:type="character" w:customStyle="1" w:styleId="spelle">
    <w:name w:val="spelle"/>
    <w:basedOn w:val="Absatz-Standardschriftart"/>
    <w:rsid w:val="00C63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Aufzhlungszeichen">
    <w:name w:val="List Bullet"/>
    <w:basedOn w:val="Standard"/>
    <w:unhideWhenUsed/>
    <w:rsid w:val="00963B12"/>
    <w:pPr>
      <w:numPr>
        <w:numId w:val="16"/>
      </w:numPr>
      <w:contextualSpacing/>
    </w:pPr>
  </w:style>
  <w:style w:type="paragraph" w:customStyle="1" w:styleId="Pa25">
    <w:name w:val="Pa2+5"/>
    <w:basedOn w:val="Default"/>
    <w:next w:val="Default"/>
    <w:uiPriority w:val="99"/>
    <w:rsid w:val="00EE1595"/>
    <w:pPr>
      <w:spacing w:before="600" w:after="300" w:line="281" w:lineRule="atLeast"/>
    </w:pPr>
    <w:rPr>
      <w:rFonts w:cs="Times New Roman"/>
      <w:color w:val="auto"/>
    </w:rPr>
  </w:style>
  <w:style w:type="paragraph" w:customStyle="1" w:styleId="Pa44">
    <w:name w:val="Pa4+4"/>
    <w:basedOn w:val="Default"/>
    <w:next w:val="Default"/>
    <w:uiPriority w:val="99"/>
    <w:rsid w:val="00EE1595"/>
    <w:pPr>
      <w:spacing w:line="201" w:lineRule="atLeast"/>
    </w:pPr>
    <w:rPr>
      <w:rFonts w:cs="Times New Roman"/>
      <w:color w:val="auto"/>
    </w:rPr>
  </w:style>
  <w:style w:type="character" w:customStyle="1" w:styleId="A44">
    <w:name w:val="A4+4"/>
    <w:uiPriority w:val="99"/>
    <w:rsid w:val="00F83021"/>
    <w:rPr>
      <w:rFonts w:ascii="Minion Pro" w:hAnsi="Minion Pro" w:cs="Minion Pro"/>
      <w:color w:val="000000"/>
      <w:sz w:val="22"/>
      <w:szCs w:val="22"/>
    </w:rPr>
  </w:style>
  <w:style w:type="character" w:styleId="Fett">
    <w:name w:val="Strong"/>
    <w:basedOn w:val="Absatz-Standardschriftart"/>
    <w:uiPriority w:val="22"/>
    <w:qFormat/>
    <w:rsid w:val="004D6369"/>
    <w:rPr>
      <w:b/>
      <w:bCs/>
    </w:rPr>
  </w:style>
  <w:style w:type="paragraph" w:customStyle="1" w:styleId="Pa143">
    <w:name w:val="Pa14+3"/>
    <w:basedOn w:val="Default"/>
    <w:next w:val="Default"/>
    <w:uiPriority w:val="99"/>
    <w:rsid w:val="000468DE"/>
    <w:pPr>
      <w:spacing w:before="100" w:line="161" w:lineRule="atLeast"/>
    </w:pPr>
    <w:rPr>
      <w:rFonts w:ascii="Adobe Garamond Pro" w:hAnsi="Adobe Garamond Pro" w:cs="Times New Roman"/>
      <w:color w:val="auto"/>
    </w:rPr>
  </w:style>
  <w:style w:type="character" w:customStyle="1" w:styleId="A72">
    <w:name w:val="A7+2"/>
    <w:uiPriority w:val="99"/>
    <w:rsid w:val="000468DE"/>
    <w:rPr>
      <w:rFonts w:cs="Adobe Garamond Pro"/>
      <w:color w:val="000000"/>
      <w:sz w:val="17"/>
      <w:szCs w:val="17"/>
    </w:rPr>
  </w:style>
  <w:style w:type="character" w:customStyle="1" w:styleId="a-size-large">
    <w:name w:val="a-size-large"/>
    <w:basedOn w:val="Absatz-Standardschriftart"/>
    <w:rsid w:val="005D4C3B"/>
  </w:style>
  <w:style w:type="character" w:customStyle="1" w:styleId="a-size-medium">
    <w:name w:val="a-size-medium"/>
    <w:basedOn w:val="Absatz-Standardschriftart"/>
    <w:rsid w:val="005D4C3B"/>
  </w:style>
  <w:style w:type="character" w:customStyle="1" w:styleId="author">
    <w:name w:val="author"/>
    <w:basedOn w:val="Absatz-Standardschriftart"/>
    <w:rsid w:val="005D4C3B"/>
  </w:style>
  <w:style w:type="character" w:customStyle="1" w:styleId="contribution">
    <w:name w:val="contribution"/>
    <w:basedOn w:val="Absatz-Standardschriftart"/>
    <w:rsid w:val="005D4C3B"/>
  </w:style>
  <w:style w:type="character" w:customStyle="1" w:styleId="a-color-secondary">
    <w:name w:val="a-color-secondary"/>
    <w:basedOn w:val="Absatz-Standardschriftart"/>
    <w:rsid w:val="005D4C3B"/>
  </w:style>
  <w:style w:type="character" w:customStyle="1" w:styleId="a-size-base">
    <w:name w:val="a-size-base"/>
    <w:basedOn w:val="Absatz-Standardschriftart"/>
    <w:rsid w:val="005D4C3B"/>
  </w:style>
  <w:style w:type="character" w:customStyle="1" w:styleId="spelle">
    <w:name w:val="spelle"/>
    <w:basedOn w:val="Absatz-Standardschriftart"/>
    <w:rsid w:val="00C63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0243">
      <w:bodyDiv w:val="1"/>
      <w:marLeft w:val="0"/>
      <w:marRight w:val="0"/>
      <w:marTop w:val="0"/>
      <w:marBottom w:val="0"/>
      <w:divBdr>
        <w:top w:val="none" w:sz="0" w:space="0" w:color="auto"/>
        <w:left w:val="none" w:sz="0" w:space="0" w:color="auto"/>
        <w:bottom w:val="none" w:sz="0" w:space="0" w:color="auto"/>
        <w:right w:val="none" w:sz="0" w:space="0" w:color="auto"/>
      </w:divBdr>
      <w:divsChild>
        <w:div w:id="364331338">
          <w:marLeft w:val="0"/>
          <w:marRight w:val="0"/>
          <w:marTop w:val="0"/>
          <w:marBottom w:val="0"/>
          <w:divBdr>
            <w:top w:val="none" w:sz="0" w:space="0" w:color="auto"/>
            <w:left w:val="none" w:sz="0" w:space="0" w:color="auto"/>
            <w:bottom w:val="none" w:sz="0" w:space="0" w:color="auto"/>
            <w:right w:val="none" w:sz="0" w:space="0" w:color="auto"/>
          </w:divBdr>
        </w:div>
        <w:div w:id="1298147773">
          <w:marLeft w:val="0"/>
          <w:marRight w:val="0"/>
          <w:marTop w:val="0"/>
          <w:marBottom w:val="0"/>
          <w:divBdr>
            <w:top w:val="none" w:sz="0" w:space="0" w:color="auto"/>
            <w:left w:val="none" w:sz="0" w:space="0" w:color="auto"/>
            <w:bottom w:val="none" w:sz="0" w:space="0" w:color="auto"/>
            <w:right w:val="none" w:sz="0" w:space="0" w:color="auto"/>
          </w:divBdr>
        </w:div>
        <w:div w:id="1145588155">
          <w:marLeft w:val="0"/>
          <w:marRight w:val="0"/>
          <w:marTop w:val="0"/>
          <w:marBottom w:val="0"/>
          <w:divBdr>
            <w:top w:val="none" w:sz="0" w:space="0" w:color="auto"/>
            <w:left w:val="none" w:sz="0" w:space="0" w:color="auto"/>
            <w:bottom w:val="none" w:sz="0" w:space="0" w:color="auto"/>
            <w:right w:val="none" w:sz="0" w:space="0" w:color="auto"/>
          </w:divBdr>
        </w:div>
      </w:divsChild>
    </w:div>
    <w:div w:id="494683326">
      <w:bodyDiv w:val="1"/>
      <w:marLeft w:val="0"/>
      <w:marRight w:val="0"/>
      <w:marTop w:val="0"/>
      <w:marBottom w:val="0"/>
      <w:divBdr>
        <w:top w:val="none" w:sz="0" w:space="0" w:color="auto"/>
        <w:left w:val="none" w:sz="0" w:space="0" w:color="auto"/>
        <w:bottom w:val="none" w:sz="0" w:space="0" w:color="auto"/>
        <w:right w:val="none" w:sz="0" w:space="0" w:color="auto"/>
      </w:divBdr>
      <w:divsChild>
        <w:div w:id="1586767042">
          <w:marLeft w:val="0"/>
          <w:marRight w:val="0"/>
          <w:marTop w:val="0"/>
          <w:marBottom w:val="0"/>
          <w:divBdr>
            <w:top w:val="none" w:sz="0" w:space="0" w:color="auto"/>
            <w:left w:val="none" w:sz="0" w:space="0" w:color="auto"/>
            <w:bottom w:val="none" w:sz="0" w:space="0" w:color="auto"/>
            <w:right w:val="none" w:sz="0" w:space="0" w:color="auto"/>
          </w:divBdr>
        </w:div>
        <w:div w:id="856038211">
          <w:marLeft w:val="0"/>
          <w:marRight w:val="0"/>
          <w:marTop w:val="0"/>
          <w:marBottom w:val="0"/>
          <w:divBdr>
            <w:top w:val="none" w:sz="0" w:space="0" w:color="auto"/>
            <w:left w:val="none" w:sz="0" w:space="0" w:color="auto"/>
            <w:bottom w:val="none" w:sz="0" w:space="0" w:color="auto"/>
            <w:right w:val="none" w:sz="0" w:space="0" w:color="auto"/>
          </w:divBdr>
        </w:div>
        <w:div w:id="1632327031">
          <w:marLeft w:val="0"/>
          <w:marRight w:val="0"/>
          <w:marTop w:val="0"/>
          <w:marBottom w:val="0"/>
          <w:divBdr>
            <w:top w:val="none" w:sz="0" w:space="0" w:color="auto"/>
            <w:left w:val="none" w:sz="0" w:space="0" w:color="auto"/>
            <w:bottom w:val="none" w:sz="0" w:space="0" w:color="auto"/>
            <w:right w:val="none" w:sz="0" w:space="0" w:color="auto"/>
          </w:divBdr>
        </w:div>
        <w:div w:id="1358501485">
          <w:marLeft w:val="0"/>
          <w:marRight w:val="0"/>
          <w:marTop w:val="0"/>
          <w:marBottom w:val="0"/>
          <w:divBdr>
            <w:top w:val="none" w:sz="0" w:space="0" w:color="auto"/>
            <w:left w:val="none" w:sz="0" w:space="0" w:color="auto"/>
            <w:bottom w:val="none" w:sz="0" w:space="0" w:color="auto"/>
            <w:right w:val="none" w:sz="0" w:space="0" w:color="auto"/>
          </w:divBdr>
        </w:div>
        <w:div w:id="1457606171">
          <w:marLeft w:val="0"/>
          <w:marRight w:val="0"/>
          <w:marTop w:val="0"/>
          <w:marBottom w:val="0"/>
          <w:divBdr>
            <w:top w:val="none" w:sz="0" w:space="0" w:color="auto"/>
            <w:left w:val="none" w:sz="0" w:space="0" w:color="auto"/>
            <w:bottom w:val="none" w:sz="0" w:space="0" w:color="auto"/>
            <w:right w:val="none" w:sz="0" w:space="0" w:color="auto"/>
          </w:divBdr>
        </w:div>
        <w:div w:id="2037268120">
          <w:marLeft w:val="0"/>
          <w:marRight w:val="0"/>
          <w:marTop w:val="0"/>
          <w:marBottom w:val="0"/>
          <w:divBdr>
            <w:top w:val="none" w:sz="0" w:space="0" w:color="auto"/>
            <w:left w:val="none" w:sz="0" w:space="0" w:color="auto"/>
            <w:bottom w:val="none" w:sz="0" w:space="0" w:color="auto"/>
            <w:right w:val="none" w:sz="0" w:space="0" w:color="auto"/>
          </w:divBdr>
        </w:div>
        <w:div w:id="1675956026">
          <w:marLeft w:val="0"/>
          <w:marRight w:val="0"/>
          <w:marTop w:val="0"/>
          <w:marBottom w:val="0"/>
          <w:divBdr>
            <w:top w:val="none" w:sz="0" w:space="0" w:color="auto"/>
            <w:left w:val="none" w:sz="0" w:space="0" w:color="auto"/>
            <w:bottom w:val="none" w:sz="0" w:space="0" w:color="auto"/>
            <w:right w:val="none" w:sz="0" w:space="0" w:color="auto"/>
          </w:divBdr>
        </w:div>
        <w:div w:id="736366805">
          <w:marLeft w:val="0"/>
          <w:marRight w:val="0"/>
          <w:marTop w:val="0"/>
          <w:marBottom w:val="0"/>
          <w:divBdr>
            <w:top w:val="none" w:sz="0" w:space="0" w:color="auto"/>
            <w:left w:val="none" w:sz="0" w:space="0" w:color="auto"/>
            <w:bottom w:val="none" w:sz="0" w:space="0" w:color="auto"/>
            <w:right w:val="none" w:sz="0" w:space="0" w:color="auto"/>
          </w:divBdr>
        </w:div>
        <w:div w:id="941842394">
          <w:marLeft w:val="0"/>
          <w:marRight w:val="0"/>
          <w:marTop w:val="0"/>
          <w:marBottom w:val="0"/>
          <w:divBdr>
            <w:top w:val="none" w:sz="0" w:space="0" w:color="auto"/>
            <w:left w:val="none" w:sz="0" w:space="0" w:color="auto"/>
            <w:bottom w:val="none" w:sz="0" w:space="0" w:color="auto"/>
            <w:right w:val="none" w:sz="0" w:space="0" w:color="auto"/>
          </w:divBdr>
        </w:div>
        <w:div w:id="1153570590">
          <w:marLeft w:val="0"/>
          <w:marRight w:val="0"/>
          <w:marTop w:val="0"/>
          <w:marBottom w:val="0"/>
          <w:divBdr>
            <w:top w:val="none" w:sz="0" w:space="0" w:color="auto"/>
            <w:left w:val="none" w:sz="0" w:space="0" w:color="auto"/>
            <w:bottom w:val="none" w:sz="0" w:space="0" w:color="auto"/>
            <w:right w:val="none" w:sz="0" w:space="0" w:color="auto"/>
          </w:divBdr>
        </w:div>
        <w:div w:id="1556893353">
          <w:marLeft w:val="0"/>
          <w:marRight w:val="0"/>
          <w:marTop w:val="0"/>
          <w:marBottom w:val="0"/>
          <w:divBdr>
            <w:top w:val="none" w:sz="0" w:space="0" w:color="auto"/>
            <w:left w:val="none" w:sz="0" w:space="0" w:color="auto"/>
            <w:bottom w:val="none" w:sz="0" w:space="0" w:color="auto"/>
            <w:right w:val="none" w:sz="0" w:space="0" w:color="auto"/>
          </w:divBdr>
        </w:div>
        <w:div w:id="1009871384">
          <w:marLeft w:val="0"/>
          <w:marRight w:val="0"/>
          <w:marTop w:val="0"/>
          <w:marBottom w:val="0"/>
          <w:divBdr>
            <w:top w:val="none" w:sz="0" w:space="0" w:color="auto"/>
            <w:left w:val="none" w:sz="0" w:space="0" w:color="auto"/>
            <w:bottom w:val="none" w:sz="0" w:space="0" w:color="auto"/>
            <w:right w:val="none" w:sz="0" w:space="0" w:color="auto"/>
          </w:divBdr>
        </w:div>
        <w:div w:id="1027869956">
          <w:marLeft w:val="0"/>
          <w:marRight w:val="0"/>
          <w:marTop w:val="0"/>
          <w:marBottom w:val="0"/>
          <w:divBdr>
            <w:top w:val="none" w:sz="0" w:space="0" w:color="auto"/>
            <w:left w:val="none" w:sz="0" w:space="0" w:color="auto"/>
            <w:bottom w:val="none" w:sz="0" w:space="0" w:color="auto"/>
            <w:right w:val="none" w:sz="0" w:space="0" w:color="auto"/>
          </w:divBdr>
        </w:div>
        <w:div w:id="1570919164">
          <w:marLeft w:val="0"/>
          <w:marRight w:val="0"/>
          <w:marTop w:val="0"/>
          <w:marBottom w:val="0"/>
          <w:divBdr>
            <w:top w:val="none" w:sz="0" w:space="0" w:color="auto"/>
            <w:left w:val="none" w:sz="0" w:space="0" w:color="auto"/>
            <w:bottom w:val="none" w:sz="0" w:space="0" w:color="auto"/>
            <w:right w:val="none" w:sz="0" w:space="0" w:color="auto"/>
          </w:divBdr>
        </w:div>
        <w:div w:id="1021201859">
          <w:marLeft w:val="0"/>
          <w:marRight w:val="0"/>
          <w:marTop w:val="0"/>
          <w:marBottom w:val="0"/>
          <w:divBdr>
            <w:top w:val="none" w:sz="0" w:space="0" w:color="auto"/>
            <w:left w:val="none" w:sz="0" w:space="0" w:color="auto"/>
            <w:bottom w:val="none" w:sz="0" w:space="0" w:color="auto"/>
            <w:right w:val="none" w:sz="0" w:space="0" w:color="auto"/>
          </w:divBdr>
        </w:div>
        <w:div w:id="1058745726">
          <w:marLeft w:val="0"/>
          <w:marRight w:val="0"/>
          <w:marTop w:val="0"/>
          <w:marBottom w:val="0"/>
          <w:divBdr>
            <w:top w:val="none" w:sz="0" w:space="0" w:color="auto"/>
            <w:left w:val="none" w:sz="0" w:space="0" w:color="auto"/>
            <w:bottom w:val="none" w:sz="0" w:space="0" w:color="auto"/>
            <w:right w:val="none" w:sz="0" w:space="0" w:color="auto"/>
          </w:divBdr>
        </w:div>
        <w:div w:id="1148475179">
          <w:marLeft w:val="0"/>
          <w:marRight w:val="0"/>
          <w:marTop w:val="0"/>
          <w:marBottom w:val="0"/>
          <w:divBdr>
            <w:top w:val="none" w:sz="0" w:space="0" w:color="auto"/>
            <w:left w:val="none" w:sz="0" w:space="0" w:color="auto"/>
            <w:bottom w:val="none" w:sz="0" w:space="0" w:color="auto"/>
            <w:right w:val="none" w:sz="0" w:space="0" w:color="auto"/>
          </w:divBdr>
        </w:div>
        <w:div w:id="1087311731">
          <w:marLeft w:val="0"/>
          <w:marRight w:val="0"/>
          <w:marTop w:val="0"/>
          <w:marBottom w:val="0"/>
          <w:divBdr>
            <w:top w:val="none" w:sz="0" w:space="0" w:color="auto"/>
            <w:left w:val="none" w:sz="0" w:space="0" w:color="auto"/>
            <w:bottom w:val="none" w:sz="0" w:space="0" w:color="auto"/>
            <w:right w:val="none" w:sz="0" w:space="0" w:color="auto"/>
          </w:divBdr>
        </w:div>
        <w:div w:id="1051684673">
          <w:marLeft w:val="0"/>
          <w:marRight w:val="0"/>
          <w:marTop w:val="0"/>
          <w:marBottom w:val="0"/>
          <w:divBdr>
            <w:top w:val="none" w:sz="0" w:space="0" w:color="auto"/>
            <w:left w:val="none" w:sz="0" w:space="0" w:color="auto"/>
            <w:bottom w:val="none" w:sz="0" w:space="0" w:color="auto"/>
            <w:right w:val="none" w:sz="0" w:space="0" w:color="auto"/>
          </w:divBdr>
        </w:div>
        <w:div w:id="1182622499">
          <w:marLeft w:val="0"/>
          <w:marRight w:val="0"/>
          <w:marTop w:val="0"/>
          <w:marBottom w:val="0"/>
          <w:divBdr>
            <w:top w:val="none" w:sz="0" w:space="0" w:color="auto"/>
            <w:left w:val="none" w:sz="0" w:space="0" w:color="auto"/>
            <w:bottom w:val="none" w:sz="0" w:space="0" w:color="auto"/>
            <w:right w:val="none" w:sz="0" w:space="0" w:color="auto"/>
          </w:divBdr>
        </w:div>
        <w:div w:id="1562978347">
          <w:marLeft w:val="0"/>
          <w:marRight w:val="0"/>
          <w:marTop w:val="0"/>
          <w:marBottom w:val="0"/>
          <w:divBdr>
            <w:top w:val="none" w:sz="0" w:space="0" w:color="auto"/>
            <w:left w:val="none" w:sz="0" w:space="0" w:color="auto"/>
            <w:bottom w:val="none" w:sz="0" w:space="0" w:color="auto"/>
            <w:right w:val="none" w:sz="0" w:space="0" w:color="auto"/>
          </w:divBdr>
        </w:div>
        <w:div w:id="507645272">
          <w:marLeft w:val="0"/>
          <w:marRight w:val="0"/>
          <w:marTop w:val="0"/>
          <w:marBottom w:val="0"/>
          <w:divBdr>
            <w:top w:val="none" w:sz="0" w:space="0" w:color="auto"/>
            <w:left w:val="none" w:sz="0" w:space="0" w:color="auto"/>
            <w:bottom w:val="none" w:sz="0" w:space="0" w:color="auto"/>
            <w:right w:val="none" w:sz="0" w:space="0" w:color="auto"/>
          </w:divBdr>
        </w:div>
        <w:div w:id="1945503209">
          <w:marLeft w:val="0"/>
          <w:marRight w:val="0"/>
          <w:marTop w:val="0"/>
          <w:marBottom w:val="0"/>
          <w:divBdr>
            <w:top w:val="none" w:sz="0" w:space="0" w:color="auto"/>
            <w:left w:val="none" w:sz="0" w:space="0" w:color="auto"/>
            <w:bottom w:val="none" w:sz="0" w:space="0" w:color="auto"/>
            <w:right w:val="none" w:sz="0" w:space="0" w:color="auto"/>
          </w:divBdr>
        </w:div>
        <w:div w:id="896627531">
          <w:marLeft w:val="0"/>
          <w:marRight w:val="0"/>
          <w:marTop w:val="0"/>
          <w:marBottom w:val="0"/>
          <w:divBdr>
            <w:top w:val="none" w:sz="0" w:space="0" w:color="auto"/>
            <w:left w:val="none" w:sz="0" w:space="0" w:color="auto"/>
            <w:bottom w:val="none" w:sz="0" w:space="0" w:color="auto"/>
            <w:right w:val="none" w:sz="0" w:space="0" w:color="auto"/>
          </w:divBdr>
        </w:div>
      </w:divsChild>
    </w:div>
    <w:div w:id="506018206">
      <w:bodyDiv w:val="1"/>
      <w:marLeft w:val="0"/>
      <w:marRight w:val="0"/>
      <w:marTop w:val="0"/>
      <w:marBottom w:val="0"/>
      <w:divBdr>
        <w:top w:val="none" w:sz="0" w:space="0" w:color="auto"/>
        <w:left w:val="none" w:sz="0" w:space="0" w:color="auto"/>
        <w:bottom w:val="none" w:sz="0" w:space="0" w:color="auto"/>
        <w:right w:val="none" w:sz="0" w:space="0" w:color="auto"/>
      </w:divBdr>
      <w:divsChild>
        <w:div w:id="1148935772">
          <w:marLeft w:val="0"/>
          <w:marRight w:val="0"/>
          <w:marTop w:val="0"/>
          <w:marBottom w:val="0"/>
          <w:divBdr>
            <w:top w:val="none" w:sz="0" w:space="0" w:color="auto"/>
            <w:left w:val="none" w:sz="0" w:space="0" w:color="auto"/>
            <w:bottom w:val="none" w:sz="0" w:space="0" w:color="auto"/>
            <w:right w:val="none" w:sz="0" w:space="0" w:color="auto"/>
          </w:divBdr>
        </w:div>
        <w:div w:id="58408709">
          <w:marLeft w:val="0"/>
          <w:marRight w:val="0"/>
          <w:marTop w:val="0"/>
          <w:marBottom w:val="0"/>
          <w:divBdr>
            <w:top w:val="none" w:sz="0" w:space="0" w:color="auto"/>
            <w:left w:val="none" w:sz="0" w:space="0" w:color="auto"/>
            <w:bottom w:val="none" w:sz="0" w:space="0" w:color="auto"/>
            <w:right w:val="none" w:sz="0" w:space="0" w:color="auto"/>
          </w:divBdr>
        </w:div>
        <w:div w:id="1219390886">
          <w:marLeft w:val="0"/>
          <w:marRight w:val="0"/>
          <w:marTop w:val="0"/>
          <w:marBottom w:val="0"/>
          <w:divBdr>
            <w:top w:val="none" w:sz="0" w:space="0" w:color="auto"/>
            <w:left w:val="none" w:sz="0" w:space="0" w:color="auto"/>
            <w:bottom w:val="none" w:sz="0" w:space="0" w:color="auto"/>
            <w:right w:val="none" w:sz="0" w:space="0" w:color="auto"/>
          </w:divBdr>
        </w:div>
      </w:divsChild>
    </w:div>
    <w:div w:id="575238339">
      <w:bodyDiv w:val="1"/>
      <w:marLeft w:val="0"/>
      <w:marRight w:val="0"/>
      <w:marTop w:val="0"/>
      <w:marBottom w:val="0"/>
      <w:divBdr>
        <w:top w:val="none" w:sz="0" w:space="0" w:color="auto"/>
        <w:left w:val="none" w:sz="0" w:space="0" w:color="auto"/>
        <w:bottom w:val="none" w:sz="0" w:space="0" w:color="auto"/>
        <w:right w:val="none" w:sz="0" w:space="0" w:color="auto"/>
      </w:divBdr>
    </w:div>
    <w:div w:id="577902366">
      <w:bodyDiv w:val="1"/>
      <w:marLeft w:val="0"/>
      <w:marRight w:val="0"/>
      <w:marTop w:val="0"/>
      <w:marBottom w:val="0"/>
      <w:divBdr>
        <w:top w:val="none" w:sz="0" w:space="0" w:color="auto"/>
        <w:left w:val="none" w:sz="0" w:space="0" w:color="auto"/>
        <w:bottom w:val="none" w:sz="0" w:space="0" w:color="auto"/>
        <w:right w:val="none" w:sz="0" w:space="0" w:color="auto"/>
      </w:divBdr>
      <w:divsChild>
        <w:div w:id="1446997357">
          <w:marLeft w:val="0"/>
          <w:marRight w:val="0"/>
          <w:marTop w:val="0"/>
          <w:marBottom w:val="0"/>
          <w:divBdr>
            <w:top w:val="none" w:sz="0" w:space="0" w:color="auto"/>
            <w:left w:val="none" w:sz="0" w:space="0" w:color="auto"/>
            <w:bottom w:val="none" w:sz="0" w:space="0" w:color="auto"/>
            <w:right w:val="none" w:sz="0" w:space="0" w:color="auto"/>
          </w:divBdr>
          <w:divsChild>
            <w:div w:id="282032215">
              <w:marLeft w:val="0"/>
              <w:marRight w:val="0"/>
              <w:marTop w:val="0"/>
              <w:marBottom w:val="0"/>
              <w:divBdr>
                <w:top w:val="none" w:sz="0" w:space="0" w:color="auto"/>
                <w:left w:val="none" w:sz="0" w:space="0" w:color="auto"/>
                <w:bottom w:val="none" w:sz="0" w:space="0" w:color="auto"/>
                <w:right w:val="none" w:sz="0" w:space="0" w:color="auto"/>
              </w:divBdr>
              <w:divsChild>
                <w:div w:id="240723934">
                  <w:marLeft w:val="0"/>
                  <w:marRight w:val="0"/>
                  <w:marTop w:val="0"/>
                  <w:marBottom w:val="0"/>
                  <w:divBdr>
                    <w:top w:val="none" w:sz="0" w:space="0" w:color="auto"/>
                    <w:left w:val="none" w:sz="0" w:space="0" w:color="auto"/>
                    <w:bottom w:val="none" w:sz="0" w:space="0" w:color="auto"/>
                    <w:right w:val="none" w:sz="0" w:space="0" w:color="auto"/>
                  </w:divBdr>
                  <w:divsChild>
                    <w:div w:id="1644459753">
                      <w:marLeft w:val="0"/>
                      <w:marRight w:val="0"/>
                      <w:marTop w:val="0"/>
                      <w:marBottom w:val="0"/>
                      <w:divBdr>
                        <w:top w:val="none" w:sz="0" w:space="0" w:color="auto"/>
                        <w:left w:val="none" w:sz="0" w:space="0" w:color="auto"/>
                        <w:bottom w:val="none" w:sz="0" w:space="0" w:color="auto"/>
                        <w:right w:val="none" w:sz="0" w:space="0" w:color="auto"/>
                      </w:divBdr>
                    </w:div>
                    <w:div w:id="1755006581">
                      <w:marLeft w:val="0"/>
                      <w:marRight w:val="0"/>
                      <w:marTop w:val="0"/>
                      <w:marBottom w:val="0"/>
                      <w:divBdr>
                        <w:top w:val="none" w:sz="0" w:space="0" w:color="auto"/>
                        <w:left w:val="none" w:sz="0" w:space="0" w:color="auto"/>
                        <w:bottom w:val="none" w:sz="0" w:space="0" w:color="auto"/>
                        <w:right w:val="none" w:sz="0" w:space="0" w:color="auto"/>
                      </w:divBdr>
                    </w:div>
                    <w:div w:id="93719337">
                      <w:marLeft w:val="0"/>
                      <w:marRight w:val="0"/>
                      <w:marTop w:val="0"/>
                      <w:marBottom w:val="0"/>
                      <w:divBdr>
                        <w:top w:val="none" w:sz="0" w:space="0" w:color="auto"/>
                        <w:left w:val="none" w:sz="0" w:space="0" w:color="auto"/>
                        <w:bottom w:val="none" w:sz="0" w:space="0" w:color="auto"/>
                        <w:right w:val="none" w:sz="0" w:space="0" w:color="auto"/>
                      </w:divBdr>
                    </w:div>
                    <w:div w:id="1081829618">
                      <w:marLeft w:val="0"/>
                      <w:marRight w:val="0"/>
                      <w:marTop w:val="0"/>
                      <w:marBottom w:val="0"/>
                      <w:divBdr>
                        <w:top w:val="none" w:sz="0" w:space="0" w:color="auto"/>
                        <w:left w:val="none" w:sz="0" w:space="0" w:color="auto"/>
                        <w:bottom w:val="none" w:sz="0" w:space="0" w:color="auto"/>
                        <w:right w:val="none" w:sz="0" w:space="0" w:color="auto"/>
                      </w:divBdr>
                    </w:div>
                    <w:div w:id="825825063">
                      <w:marLeft w:val="0"/>
                      <w:marRight w:val="0"/>
                      <w:marTop w:val="0"/>
                      <w:marBottom w:val="0"/>
                      <w:divBdr>
                        <w:top w:val="none" w:sz="0" w:space="0" w:color="auto"/>
                        <w:left w:val="none" w:sz="0" w:space="0" w:color="auto"/>
                        <w:bottom w:val="none" w:sz="0" w:space="0" w:color="auto"/>
                        <w:right w:val="none" w:sz="0" w:space="0" w:color="auto"/>
                      </w:divBdr>
                    </w:div>
                    <w:div w:id="1078483605">
                      <w:marLeft w:val="0"/>
                      <w:marRight w:val="0"/>
                      <w:marTop w:val="0"/>
                      <w:marBottom w:val="0"/>
                      <w:divBdr>
                        <w:top w:val="none" w:sz="0" w:space="0" w:color="auto"/>
                        <w:left w:val="none" w:sz="0" w:space="0" w:color="auto"/>
                        <w:bottom w:val="none" w:sz="0" w:space="0" w:color="auto"/>
                        <w:right w:val="none" w:sz="0" w:space="0" w:color="auto"/>
                      </w:divBdr>
                    </w:div>
                    <w:div w:id="838349578">
                      <w:marLeft w:val="0"/>
                      <w:marRight w:val="0"/>
                      <w:marTop w:val="0"/>
                      <w:marBottom w:val="0"/>
                      <w:divBdr>
                        <w:top w:val="none" w:sz="0" w:space="0" w:color="auto"/>
                        <w:left w:val="none" w:sz="0" w:space="0" w:color="auto"/>
                        <w:bottom w:val="none" w:sz="0" w:space="0" w:color="auto"/>
                        <w:right w:val="none" w:sz="0" w:space="0" w:color="auto"/>
                      </w:divBdr>
                    </w:div>
                    <w:div w:id="1983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415286">
      <w:bodyDiv w:val="1"/>
      <w:marLeft w:val="0"/>
      <w:marRight w:val="0"/>
      <w:marTop w:val="0"/>
      <w:marBottom w:val="0"/>
      <w:divBdr>
        <w:top w:val="none" w:sz="0" w:space="0" w:color="auto"/>
        <w:left w:val="none" w:sz="0" w:space="0" w:color="auto"/>
        <w:bottom w:val="none" w:sz="0" w:space="0" w:color="auto"/>
        <w:right w:val="none" w:sz="0" w:space="0" w:color="auto"/>
      </w:divBdr>
      <w:divsChild>
        <w:div w:id="765662133">
          <w:marLeft w:val="0"/>
          <w:marRight w:val="0"/>
          <w:marTop w:val="0"/>
          <w:marBottom w:val="0"/>
          <w:divBdr>
            <w:top w:val="none" w:sz="0" w:space="0" w:color="auto"/>
            <w:left w:val="none" w:sz="0" w:space="0" w:color="auto"/>
            <w:bottom w:val="none" w:sz="0" w:space="0" w:color="auto"/>
            <w:right w:val="none" w:sz="0" w:space="0" w:color="auto"/>
          </w:divBdr>
          <w:divsChild>
            <w:div w:id="592201761">
              <w:marLeft w:val="0"/>
              <w:marRight w:val="0"/>
              <w:marTop w:val="0"/>
              <w:marBottom w:val="0"/>
              <w:divBdr>
                <w:top w:val="none" w:sz="0" w:space="0" w:color="auto"/>
                <w:left w:val="none" w:sz="0" w:space="0" w:color="auto"/>
                <w:bottom w:val="none" w:sz="0" w:space="0" w:color="auto"/>
                <w:right w:val="none" w:sz="0" w:space="0" w:color="auto"/>
              </w:divBdr>
              <w:divsChild>
                <w:div w:id="952132939">
                  <w:marLeft w:val="0"/>
                  <w:marRight w:val="0"/>
                  <w:marTop w:val="0"/>
                  <w:marBottom w:val="0"/>
                  <w:divBdr>
                    <w:top w:val="none" w:sz="0" w:space="0" w:color="auto"/>
                    <w:left w:val="none" w:sz="0" w:space="0" w:color="auto"/>
                    <w:bottom w:val="none" w:sz="0" w:space="0" w:color="auto"/>
                    <w:right w:val="none" w:sz="0" w:space="0" w:color="auto"/>
                  </w:divBdr>
                  <w:divsChild>
                    <w:div w:id="871308151">
                      <w:marLeft w:val="0"/>
                      <w:marRight w:val="0"/>
                      <w:marTop w:val="0"/>
                      <w:marBottom w:val="0"/>
                      <w:divBdr>
                        <w:top w:val="none" w:sz="0" w:space="0" w:color="auto"/>
                        <w:left w:val="none" w:sz="0" w:space="0" w:color="auto"/>
                        <w:bottom w:val="none" w:sz="0" w:space="0" w:color="auto"/>
                        <w:right w:val="none" w:sz="0" w:space="0" w:color="auto"/>
                      </w:divBdr>
                    </w:div>
                    <w:div w:id="795561792">
                      <w:marLeft w:val="0"/>
                      <w:marRight w:val="0"/>
                      <w:marTop w:val="0"/>
                      <w:marBottom w:val="0"/>
                      <w:divBdr>
                        <w:top w:val="none" w:sz="0" w:space="0" w:color="auto"/>
                        <w:left w:val="none" w:sz="0" w:space="0" w:color="auto"/>
                        <w:bottom w:val="none" w:sz="0" w:space="0" w:color="auto"/>
                        <w:right w:val="none" w:sz="0" w:space="0" w:color="auto"/>
                      </w:divBdr>
                    </w:div>
                    <w:div w:id="1722241875">
                      <w:marLeft w:val="0"/>
                      <w:marRight w:val="0"/>
                      <w:marTop w:val="0"/>
                      <w:marBottom w:val="0"/>
                      <w:divBdr>
                        <w:top w:val="none" w:sz="0" w:space="0" w:color="auto"/>
                        <w:left w:val="none" w:sz="0" w:space="0" w:color="auto"/>
                        <w:bottom w:val="none" w:sz="0" w:space="0" w:color="auto"/>
                        <w:right w:val="none" w:sz="0" w:space="0" w:color="auto"/>
                      </w:divBdr>
                    </w:div>
                    <w:div w:id="724185032">
                      <w:marLeft w:val="0"/>
                      <w:marRight w:val="0"/>
                      <w:marTop w:val="0"/>
                      <w:marBottom w:val="0"/>
                      <w:divBdr>
                        <w:top w:val="none" w:sz="0" w:space="0" w:color="auto"/>
                        <w:left w:val="none" w:sz="0" w:space="0" w:color="auto"/>
                        <w:bottom w:val="none" w:sz="0" w:space="0" w:color="auto"/>
                        <w:right w:val="none" w:sz="0" w:space="0" w:color="auto"/>
                      </w:divBdr>
                    </w:div>
                    <w:div w:id="453448701">
                      <w:marLeft w:val="0"/>
                      <w:marRight w:val="0"/>
                      <w:marTop w:val="0"/>
                      <w:marBottom w:val="0"/>
                      <w:divBdr>
                        <w:top w:val="none" w:sz="0" w:space="0" w:color="auto"/>
                        <w:left w:val="none" w:sz="0" w:space="0" w:color="auto"/>
                        <w:bottom w:val="none" w:sz="0" w:space="0" w:color="auto"/>
                        <w:right w:val="none" w:sz="0" w:space="0" w:color="auto"/>
                      </w:divBdr>
                    </w:div>
                    <w:div w:id="1500003777">
                      <w:marLeft w:val="0"/>
                      <w:marRight w:val="0"/>
                      <w:marTop w:val="0"/>
                      <w:marBottom w:val="0"/>
                      <w:divBdr>
                        <w:top w:val="none" w:sz="0" w:space="0" w:color="auto"/>
                        <w:left w:val="none" w:sz="0" w:space="0" w:color="auto"/>
                        <w:bottom w:val="none" w:sz="0" w:space="0" w:color="auto"/>
                        <w:right w:val="none" w:sz="0" w:space="0" w:color="auto"/>
                      </w:divBdr>
                    </w:div>
                    <w:div w:id="695228845">
                      <w:marLeft w:val="0"/>
                      <w:marRight w:val="0"/>
                      <w:marTop w:val="0"/>
                      <w:marBottom w:val="0"/>
                      <w:divBdr>
                        <w:top w:val="none" w:sz="0" w:space="0" w:color="auto"/>
                        <w:left w:val="none" w:sz="0" w:space="0" w:color="auto"/>
                        <w:bottom w:val="none" w:sz="0" w:space="0" w:color="auto"/>
                        <w:right w:val="none" w:sz="0" w:space="0" w:color="auto"/>
                      </w:divBdr>
                    </w:div>
                    <w:div w:id="156803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323580">
      <w:bodyDiv w:val="1"/>
      <w:marLeft w:val="0"/>
      <w:marRight w:val="0"/>
      <w:marTop w:val="0"/>
      <w:marBottom w:val="0"/>
      <w:divBdr>
        <w:top w:val="none" w:sz="0" w:space="0" w:color="auto"/>
        <w:left w:val="none" w:sz="0" w:space="0" w:color="auto"/>
        <w:bottom w:val="none" w:sz="0" w:space="0" w:color="auto"/>
        <w:right w:val="none" w:sz="0" w:space="0" w:color="auto"/>
      </w:divBdr>
      <w:divsChild>
        <w:div w:id="1991403875">
          <w:marLeft w:val="0"/>
          <w:marRight w:val="0"/>
          <w:marTop w:val="0"/>
          <w:marBottom w:val="0"/>
          <w:divBdr>
            <w:top w:val="none" w:sz="0" w:space="0" w:color="auto"/>
            <w:left w:val="none" w:sz="0" w:space="0" w:color="auto"/>
            <w:bottom w:val="none" w:sz="0" w:space="0" w:color="auto"/>
            <w:right w:val="none" w:sz="0" w:space="0" w:color="auto"/>
          </w:divBdr>
          <w:divsChild>
            <w:div w:id="1934315176">
              <w:marLeft w:val="0"/>
              <w:marRight w:val="0"/>
              <w:marTop w:val="0"/>
              <w:marBottom w:val="0"/>
              <w:divBdr>
                <w:top w:val="none" w:sz="0" w:space="0" w:color="auto"/>
                <w:left w:val="none" w:sz="0" w:space="0" w:color="auto"/>
                <w:bottom w:val="none" w:sz="0" w:space="0" w:color="auto"/>
                <w:right w:val="none" w:sz="0" w:space="0" w:color="auto"/>
              </w:divBdr>
            </w:div>
            <w:div w:id="455299127">
              <w:marLeft w:val="0"/>
              <w:marRight w:val="0"/>
              <w:marTop w:val="0"/>
              <w:marBottom w:val="0"/>
              <w:divBdr>
                <w:top w:val="none" w:sz="0" w:space="0" w:color="auto"/>
                <w:left w:val="none" w:sz="0" w:space="0" w:color="auto"/>
                <w:bottom w:val="none" w:sz="0" w:space="0" w:color="auto"/>
                <w:right w:val="none" w:sz="0" w:space="0" w:color="auto"/>
              </w:divBdr>
            </w:div>
            <w:div w:id="1754663642">
              <w:marLeft w:val="0"/>
              <w:marRight w:val="0"/>
              <w:marTop w:val="0"/>
              <w:marBottom w:val="0"/>
              <w:divBdr>
                <w:top w:val="none" w:sz="0" w:space="0" w:color="auto"/>
                <w:left w:val="none" w:sz="0" w:space="0" w:color="auto"/>
                <w:bottom w:val="none" w:sz="0" w:space="0" w:color="auto"/>
                <w:right w:val="none" w:sz="0" w:space="0" w:color="auto"/>
              </w:divBdr>
            </w:div>
            <w:div w:id="1644579120">
              <w:marLeft w:val="0"/>
              <w:marRight w:val="0"/>
              <w:marTop w:val="0"/>
              <w:marBottom w:val="0"/>
              <w:divBdr>
                <w:top w:val="none" w:sz="0" w:space="0" w:color="auto"/>
                <w:left w:val="none" w:sz="0" w:space="0" w:color="auto"/>
                <w:bottom w:val="none" w:sz="0" w:space="0" w:color="auto"/>
                <w:right w:val="none" w:sz="0" w:space="0" w:color="auto"/>
              </w:divBdr>
            </w:div>
            <w:div w:id="1563834885">
              <w:marLeft w:val="0"/>
              <w:marRight w:val="0"/>
              <w:marTop w:val="0"/>
              <w:marBottom w:val="0"/>
              <w:divBdr>
                <w:top w:val="none" w:sz="0" w:space="0" w:color="auto"/>
                <w:left w:val="none" w:sz="0" w:space="0" w:color="auto"/>
                <w:bottom w:val="none" w:sz="0" w:space="0" w:color="auto"/>
                <w:right w:val="none" w:sz="0" w:space="0" w:color="auto"/>
              </w:divBdr>
            </w:div>
            <w:div w:id="1887989513">
              <w:marLeft w:val="0"/>
              <w:marRight w:val="0"/>
              <w:marTop w:val="0"/>
              <w:marBottom w:val="0"/>
              <w:divBdr>
                <w:top w:val="none" w:sz="0" w:space="0" w:color="auto"/>
                <w:left w:val="none" w:sz="0" w:space="0" w:color="auto"/>
                <w:bottom w:val="none" w:sz="0" w:space="0" w:color="auto"/>
                <w:right w:val="none" w:sz="0" w:space="0" w:color="auto"/>
              </w:divBdr>
            </w:div>
            <w:div w:id="1443500222">
              <w:marLeft w:val="0"/>
              <w:marRight w:val="0"/>
              <w:marTop w:val="0"/>
              <w:marBottom w:val="0"/>
              <w:divBdr>
                <w:top w:val="none" w:sz="0" w:space="0" w:color="auto"/>
                <w:left w:val="none" w:sz="0" w:space="0" w:color="auto"/>
                <w:bottom w:val="none" w:sz="0" w:space="0" w:color="auto"/>
                <w:right w:val="none" w:sz="0" w:space="0" w:color="auto"/>
              </w:divBdr>
            </w:div>
            <w:div w:id="1705062649">
              <w:marLeft w:val="0"/>
              <w:marRight w:val="0"/>
              <w:marTop w:val="0"/>
              <w:marBottom w:val="0"/>
              <w:divBdr>
                <w:top w:val="none" w:sz="0" w:space="0" w:color="auto"/>
                <w:left w:val="none" w:sz="0" w:space="0" w:color="auto"/>
                <w:bottom w:val="none" w:sz="0" w:space="0" w:color="auto"/>
                <w:right w:val="none" w:sz="0" w:space="0" w:color="auto"/>
              </w:divBdr>
            </w:div>
            <w:div w:id="1672176490">
              <w:marLeft w:val="0"/>
              <w:marRight w:val="0"/>
              <w:marTop w:val="0"/>
              <w:marBottom w:val="0"/>
              <w:divBdr>
                <w:top w:val="none" w:sz="0" w:space="0" w:color="auto"/>
                <w:left w:val="none" w:sz="0" w:space="0" w:color="auto"/>
                <w:bottom w:val="none" w:sz="0" w:space="0" w:color="auto"/>
                <w:right w:val="none" w:sz="0" w:space="0" w:color="auto"/>
              </w:divBdr>
            </w:div>
            <w:div w:id="2063678026">
              <w:marLeft w:val="0"/>
              <w:marRight w:val="0"/>
              <w:marTop w:val="0"/>
              <w:marBottom w:val="0"/>
              <w:divBdr>
                <w:top w:val="none" w:sz="0" w:space="0" w:color="auto"/>
                <w:left w:val="none" w:sz="0" w:space="0" w:color="auto"/>
                <w:bottom w:val="none" w:sz="0" w:space="0" w:color="auto"/>
                <w:right w:val="none" w:sz="0" w:space="0" w:color="auto"/>
              </w:divBdr>
            </w:div>
            <w:div w:id="832063686">
              <w:marLeft w:val="0"/>
              <w:marRight w:val="0"/>
              <w:marTop w:val="0"/>
              <w:marBottom w:val="0"/>
              <w:divBdr>
                <w:top w:val="none" w:sz="0" w:space="0" w:color="auto"/>
                <w:left w:val="none" w:sz="0" w:space="0" w:color="auto"/>
                <w:bottom w:val="none" w:sz="0" w:space="0" w:color="auto"/>
                <w:right w:val="none" w:sz="0" w:space="0" w:color="auto"/>
              </w:divBdr>
            </w:div>
            <w:div w:id="1709645473">
              <w:marLeft w:val="0"/>
              <w:marRight w:val="0"/>
              <w:marTop w:val="0"/>
              <w:marBottom w:val="0"/>
              <w:divBdr>
                <w:top w:val="none" w:sz="0" w:space="0" w:color="auto"/>
                <w:left w:val="none" w:sz="0" w:space="0" w:color="auto"/>
                <w:bottom w:val="none" w:sz="0" w:space="0" w:color="auto"/>
                <w:right w:val="none" w:sz="0" w:space="0" w:color="auto"/>
              </w:divBdr>
            </w:div>
            <w:div w:id="534851450">
              <w:marLeft w:val="0"/>
              <w:marRight w:val="0"/>
              <w:marTop w:val="0"/>
              <w:marBottom w:val="0"/>
              <w:divBdr>
                <w:top w:val="none" w:sz="0" w:space="0" w:color="auto"/>
                <w:left w:val="none" w:sz="0" w:space="0" w:color="auto"/>
                <w:bottom w:val="none" w:sz="0" w:space="0" w:color="auto"/>
                <w:right w:val="none" w:sz="0" w:space="0" w:color="auto"/>
              </w:divBdr>
            </w:div>
            <w:div w:id="2636850">
              <w:marLeft w:val="0"/>
              <w:marRight w:val="0"/>
              <w:marTop w:val="0"/>
              <w:marBottom w:val="0"/>
              <w:divBdr>
                <w:top w:val="none" w:sz="0" w:space="0" w:color="auto"/>
                <w:left w:val="none" w:sz="0" w:space="0" w:color="auto"/>
                <w:bottom w:val="none" w:sz="0" w:space="0" w:color="auto"/>
                <w:right w:val="none" w:sz="0" w:space="0" w:color="auto"/>
              </w:divBdr>
            </w:div>
            <w:div w:id="1979455179">
              <w:marLeft w:val="0"/>
              <w:marRight w:val="0"/>
              <w:marTop w:val="0"/>
              <w:marBottom w:val="0"/>
              <w:divBdr>
                <w:top w:val="none" w:sz="0" w:space="0" w:color="auto"/>
                <w:left w:val="none" w:sz="0" w:space="0" w:color="auto"/>
                <w:bottom w:val="none" w:sz="0" w:space="0" w:color="auto"/>
                <w:right w:val="none" w:sz="0" w:space="0" w:color="auto"/>
              </w:divBdr>
            </w:div>
            <w:div w:id="1737506896">
              <w:marLeft w:val="0"/>
              <w:marRight w:val="0"/>
              <w:marTop w:val="0"/>
              <w:marBottom w:val="0"/>
              <w:divBdr>
                <w:top w:val="none" w:sz="0" w:space="0" w:color="auto"/>
                <w:left w:val="none" w:sz="0" w:space="0" w:color="auto"/>
                <w:bottom w:val="none" w:sz="0" w:space="0" w:color="auto"/>
                <w:right w:val="none" w:sz="0" w:space="0" w:color="auto"/>
              </w:divBdr>
            </w:div>
            <w:div w:id="1320231477">
              <w:marLeft w:val="0"/>
              <w:marRight w:val="0"/>
              <w:marTop w:val="0"/>
              <w:marBottom w:val="0"/>
              <w:divBdr>
                <w:top w:val="none" w:sz="0" w:space="0" w:color="auto"/>
                <w:left w:val="none" w:sz="0" w:space="0" w:color="auto"/>
                <w:bottom w:val="none" w:sz="0" w:space="0" w:color="auto"/>
                <w:right w:val="none" w:sz="0" w:space="0" w:color="auto"/>
              </w:divBdr>
            </w:div>
            <w:div w:id="1739134008">
              <w:marLeft w:val="0"/>
              <w:marRight w:val="0"/>
              <w:marTop w:val="0"/>
              <w:marBottom w:val="0"/>
              <w:divBdr>
                <w:top w:val="none" w:sz="0" w:space="0" w:color="auto"/>
                <w:left w:val="none" w:sz="0" w:space="0" w:color="auto"/>
                <w:bottom w:val="none" w:sz="0" w:space="0" w:color="auto"/>
                <w:right w:val="none" w:sz="0" w:space="0" w:color="auto"/>
              </w:divBdr>
            </w:div>
            <w:div w:id="1161696866">
              <w:marLeft w:val="0"/>
              <w:marRight w:val="0"/>
              <w:marTop w:val="0"/>
              <w:marBottom w:val="0"/>
              <w:divBdr>
                <w:top w:val="none" w:sz="0" w:space="0" w:color="auto"/>
                <w:left w:val="none" w:sz="0" w:space="0" w:color="auto"/>
                <w:bottom w:val="none" w:sz="0" w:space="0" w:color="auto"/>
                <w:right w:val="none" w:sz="0" w:space="0" w:color="auto"/>
              </w:divBdr>
            </w:div>
            <w:div w:id="9202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0372">
      <w:bodyDiv w:val="1"/>
      <w:marLeft w:val="0"/>
      <w:marRight w:val="0"/>
      <w:marTop w:val="0"/>
      <w:marBottom w:val="0"/>
      <w:divBdr>
        <w:top w:val="none" w:sz="0" w:space="0" w:color="auto"/>
        <w:left w:val="none" w:sz="0" w:space="0" w:color="auto"/>
        <w:bottom w:val="none" w:sz="0" w:space="0" w:color="auto"/>
        <w:right w:val="none" w:sz="0" w:space="0" w:color="auto"/>
      </w:divBdr>
      <w:divsChild>
        <w:div w:id="1506893781">
          <w:marLeft w:val="0"/>
          <w:marRight w:val="0"/>
          <w:marTop w:val="0"/>
          <w:marBottom w:val="0"/>
          <w:divBdr>
            <w:top w:val="none" w:sz="0" w:space="0" w:color="auto"/>
            <w:left w:val="none" w:sz="0" w:space="0" w:color="auto"/>
            <w:bottom w:val="none" w:sz="0" w:space="0" w:color="auto"/>
            <w:right w:val="none" w:sz="0" w:space="0" w:color="auto"/>
          </w:divBdr>
        </w:div>
        <w:div w:id="636880549">
          <w:marLeft w:val="0"/>
          <w:marRight w:val="0"/>
          <w:marTop w:val="0"/>
          <w:marBottom w:val="0"/>
          <w:divBdr>
            <w:top w:val="none" w:sz="0" w:space="0" w:color="auto"/>
            <w:left w:val="none" w:sz="0" w:space="0" w:color="auto"/>
            <w:bottom w:val="none" w:sz="0" w:space="0" w:color="auto"/>
            <w:right w:val="none" w:sz="0" w:space="0" w:color="auto"/>
          </w:divBdr>
        </w:div>
        <w:div w:id="1877890270">
          <w:marLeft w:val="0"/>
          <w:marRight w:val="0"/>
          <w:marTop w:val="0"/>
          <w:marBottom w:val="0"/>
          <w:divBdr>
            <w:top w:val="none" w:sz="0" w:space="0" w:color="auto"/>
            <w:left w:val="none" w:sz="0" w:space="0" w:color="auto"/>
            <w:bottom w:val="none" w:sz="0" w:space="0" w:color="auto"/>
            <w:right w:val="none" w:sz="0" w:space="0" w:color="auto"/>
          </w:divBdr>
        </w:div>
        <w:div w:id="1916892832">
          <w:marLeft w:val="0"/>
          <w:marRight w:val="0"/>
          <w:marTop w:val="0"/>
          <w:marBottom w:val="0"/>
          <w:divBdr>
            <w:top w:val="none" w:sz="0" w:space="0" w:color="auto"/>
            <w:left w:val="none" w:sz="0" w:space="0" w:color="auto"/>
            <w:bottom w:val="none" w:sz="0" w:space="0" w:color="auto"/>
            <w:right w:val="none" w:sz="0" w:space="0" w:color="auto"/>
          </w:divBdr>
        </w:div>
        <w:div w:id="85078401">
          <w:marLeft w:val="0"/>
          <w:marRight w:val="0"/>
          <w:marTop w:val="0"/>
          <w:marBottom w:val="0"/>
          <w:divBdr>
            <w:top w:val="none" w:sz="0" w:space="0" w:color="auto"/>
            <w:left w:val="none" w:sz="0" w:space="0" w:color="auto"/>
            <w:bottom w:val="none" w:sz="0" w:space="0" w:color="auto"/>
            <w:right w:val="none" w:sz="0" w:space="0" w:color="auto"/>
          </w:divBdr>
        </w:div>
        <w:div w:id="1007559162">
          <w:marLeft w:val="0"/>
          <w:marRight w:val="0"/>
          <w:marTop w:val="0"/>
          <w:marBottom w:val="0"/>
          <w:divBdr>
            <w:top w:val="none" w:sz="0" w:space="0" w:color="auto"/>
            <w:left w:val="none" w:sz="0" w:space="0" w:color="auto"/>
            <w:bottom w:val="none" w:sz="0" w:space="0" w:color="auto"/>
            <w:right w:val="none" w:sz="0" w:space="0" w:color="auto"/>
          </w:divBdr>
        </w:div>
        <w:div w:id="207228361">
          <w:marLeft w:val="0"/>
          <w:marRight w:val="0"/>
          <w:marTop w:val="0"/>
          <w:marBottom w:val="0"/>
          <w:divBdr>
            <w:top w:val="none" w:sz="0" w:space="0" w:color="auto"/>
            <w:left w:val="none" w:sz="0" w:space="0" w:color="auto"/>
            <w:bottom w:val="none" w:sz="0" w:space="0" w:color="auto"/>
            <w:right w:val="none" w:sz="0" w:space="0" w:color="auto"/>
          </w:divBdr>
        </w:div>
        <w:div w:id="1662418570">
          <w:marLeft w:val="0"/>
          <w:marRight w:val="0"/>
          <w:marTop w:val="0"/>
          <w:marBottom w:val="0"/>
          <w:divBdr>
            <w:top w:val="none" w:sz="0" w:space="0" w:color="auto"/>
            <w:left w:val="none" w:sz="0" w:space="0" w:color="auto"/>
            <w:bottom w:val="none" w:sz="0" w:space="0" w:color="auto"/>
            <w:right w:val="none" w:sz="0" w:space="0" w:color="auto"/>
          </w:divBdr>
        </w:div>
        <w:div w:id="607781159">
          <w:marLeft w:val="0"/>
          <w:marRight w:val="0"/>
          <w:marTop w:val="0"/>
          <w:marBottom w:val="0"/>
          <w:divBdr>
            <w:top w:val="none" w:sz="0" w:space="0" w:color="auto"/>
            <w:left w:val="none" w:sz="0" w:space="0" w:color="auto"/>
            <w:bottom w:val="none" w:sz="0" w:space="0" w:color="auto"/>
            <w:right w:val="none" w:sz="0" w:space="0" w:color="auto"/>
          </w:divBdr>
        </w:div>
        <w:div w:id="1065910260">
          <w:marLeft w:val="0"/>
          <w:marRight w:val="0"/>
          <w:marTop w:val="0"/>
          <w:marBottom w:val="0"/>
          <w:divBdr>
            <w:top w:val="none" w:sz="0" w:space="0" w:color="auto"/>
            <w:left w:val="none" w:sz="0" w:space="0" w:color="auto"/>
            <w:bottom w:val="none" w:sz="0" w:space="0" w:color="auto"/>
            <w:right w:val="none" w:sz="0" w:space="0" w:color="auto"/>
          </w:divBdr>
        </w:div>
        <w:div w:id="1788543342">
          <w:marLeft w:val="0"/>
          <w:marRight w:val="0"/>
          <w:marTop w:val="0"/>
          <w:marBottom w:val="0"/>
          <w:divBdr>
            <w:top w:val="none" w:sz="0" w:space="0" w:color="auto"/>
            <w:left w:val="none" w:sz="0" w:space="0" w:color="auto"/>
            <w:bottom w:val="none" w:sz="0" w:space="0" w:color="auto"/>
            <w:right w:val="none" w:sz="0" w:space="0" w:color="auto"/>
          </w:divBdr>
        </w:div>
        <w:div w:id="1629555940">
          <w:marLeft w:val="0"/>
          <w:marRight w:val="0"/>
          <w:marTop w:val="0"/>
          <w:marBottom w:val="0"/>
          <w:divBdr>
            <w:top w:val="none" w:sz="0" w:space="0" w:color="auto"/>
            <w:left w:val="none" w:sz="0" w:space="0" w:color="auto"/>
            <w:bottom w:val="none" w:sz="0" w:space="0" w:color="auto"/>
            <w:right w:val="none" w:sz="0" w:space="0" w:color="auto"/>
          </w:divBdr>
        </w:div>
        <w:div w:id="530730530">
          <w:marLeft w:val="0"/>
          <w:marRight w:val="0"/>
          <w:marTop w:val="0"/>
          <w:marBottom w:val="0"/>
          <w:divBdr>
            <w:top w:val="none" w:sz="0" w:space="0" w:color="auto"/>
            <w:left w:val="none" w:sz="0" w:space="0" w:color="auto"/>
            <w:bottom w:val="none" w:sz="0" w:space="0" w:color="auto"/>
            <w:right w:val="none" w:sz="0" w:space="0" w:color="auto"/>
          </w:divBdr>
        </w:div>
        <w:div w:id="2115438544">
          <w:marLeft w:val="0"/>
          <w:marRight w:val="0"/>
          <w:marTop w:val="0"/>
          <w:marBottom w:val="0"/>
          <w:divBdr>
            <w:top w:val="none" w:sz="0" w:space="0" w:color="auto"/>
            <w:left w:val="none" w:sz="0" w:space="0" w:color="auto"/>
            <w:bottom w:val="none" w:sz="0" w:space="0" w:color="auto"/>
            <w:right w:val="none" w:sz="0" w:space="0" w:color="auto"/>
          </w:divBdr>
        </w:div>
        <w:div w:id="1361130942">
          <w:marLeft w:val="0"/>
          <w:marRight w:val="0"/>
          <w:marTop w:val="0"/>
          <w:marBottom w:val="0"/>
          <w:divBdr>
            <w:top w:val="none" w:sz="0" w:space="0" w:color="auto"/>
            <w:left w:val="none" w:sz="0" w:space="0" w:color="auto"/>
            <w:bottom w:val="none" w:sz="0" w:space="0" w:color="auto"/>
            <w:right w:val="none" w:sz="0" w:space="0" w:color="auto"/>
          </w:divBdr>
        </w:div>
        <w:div w:id="1395201387">
          <w:marLeft w:val="0"/>
          <w:marRight w:val="0"/>
          <w:marTop w:val="0"/>
          <w:marBottom w:val="0"/>
          <w:divBdr>
            <w:top w:val="none" w:sz="0" w:space="0" w:color="auto"/>
            <w:left w:val="none" w:sz="0" w:space="0" w:color="auto"/>
            <w:bottom w:val="none" w:sz="0" w:space="0" w:color="auto"/>
            <w:right w:val="none" w:sz="0" w:space="0" w:color="auto"/>
          </w:divBdr>
        </w:div>
        <w:div w:id="1162545196">
          <w:marLeft w:val="0"/>
          <w:marRight w:val="0"/>
          <w:marTop w:val="0"/>
          <w:marBottom w:val="0"/>
          <w:divBdr>
            <w:top w:val="none" w:sz="0" w:space="0" w:color="auto"/>
            <w:left w:val="none" w:sz="0" w:space="0" w:color="auto"/>
            <w:bottom w:val="none" w:sz="0" w:space="0" w:color="auto"/>
            <w:right w:val="none" w:sz="0" w:space="0" w:color="auto"/>
          </w:divBdr>
        </w:div>
        <w:div w:id="295380146">
          <w:marLeft w:val="0"/>
          <w:marRight w:val="0"/>
          <w:marTop w:val="0"/>
          <w:marBottom w:val="0"/>
          <w:divBdr>
            <w:top w:val="none" w:sz="0" w:space="0" w:color="auto"/>
            <w:left w:val="none" w:sz="0" w:space="0" w:color="auto"/>
            <w:bottom w:val="none" w:sz="0" w:space="0" w:color="auto"/>
            <w:right w:val="none" w:sz="0" w:space="0" w:color="auto"/>
          </w:divBdr>
        </w:div>
        <w:div w:id="1455518633">
          <w:marLeft w:val="0"/>
          <w:marRight w:val="0"/>
          <w:marTop w:val="0"/>
          <w:marBottom w:val="0"/>
          <w:divBdr>
            <w:top w:val="none" w:sz="0" w:space="0" w:color="auto"/>
            <w:left w:val="none" w:sz="0" w:space="0" w:color="auto"/>
            <w:bottom w:val="none" w:sz="0" w:space="0" w:color="auto"/>
            <w:right w:val="none" w:sz="0" w:space="0" w:color="auto"/>
          </w:divBdr>
        </w:div>
        <w:div w:id="1240941101">
          <w:marLeft w:val="0"/>
          <w:marRight w:val="0"/>
          <w:marTop w:val="0"/>
          <w:marBottom w:val="0"/>
          <w:divBdr>
            <w:top w:val="none" w:sz="0" w:space="0" w:color="auto"/>
            <w:left w:val="none" w:sz="0" w:space="0" w:color="auto"/>
            <w:bottom w:val="none" w:sz="0" w:space="0" w:color="auto"/>
            <w:right w:val="none" w:sz="0" w:space="0" w:color="auto"/>
          </w:divBdr>
        </w:div>
        <w:div w:id="1619411380">
          <w:marLeft w:val="0"/>
          <w:marRight w:val="0"/>
          <w:marTop w:val="0"/>
          <w:marBottom w:val="0"/>
          <w:divBdr>
            <w:top w:val="none" w:sz="0" w:space="0" w:color="auto"/>
            <w:left w:val="none" w:sz="0" w:space="0" w:color="auto"/>
            <w:bottom w:val="none" w:sz="0" w:space="0" w:color="auto"/>
            <w:right w:val="none" w:sz="0" w:space="0" w:color="auto"/>
          </w:divBdr>
        </w:div>
        <w:div w:id="762072792">
          <w:marLeft w:val="0"/>
          <w:marRight w:val="0"/>
          <w:marTop w:val="0"/>
          <w:marBottom w:val="0"/>
          <w:divBdr>
            <w:top w:val="none" w:sz="0" w:space="0" w:color="auto"/>
            <w:left w:val="none" w:sz="0" w:space="0" w:color="auto"/>
            <w:bottom w:val="none" w:sz="0" w:space="0" w:color="auto"/>
            <w:right w:val="none" w:sz="0" w:space="0" w:color="auto"/>
          </w:divBdr>
        </w:div>
        <w:div w:id="1544710286">
          <w:marLeft w:val="0"/>
          <w:marRight w:val="0"/>
          <w:marTop w:val="0"/>
          <w:marBottom w:val="0"/>
          <w:divBdr>
            <w:top w:val="none" w:sz="0" w:space="0" w:color="auto"/>
            <w:left w:val="none" w:sz="0" w:space="0" w:color="auto"/>
            <w:bottom w:val="none" w:sz="0" w:space="0" w:color="auto"/>
            <w:right w:val="none" w:sz="0" w:space="0" w:color="auto"/>
          </w:divBdr>
        </w:div>
        <w:div w:id="877398636">
          <w:marLeft w:val="0"/>
          <w:marRight w:val="0"/>
          <w:marTop w:val="0"/>
          <w:marBottom w:val="0"/>
          <w:divBdr>
            <w:top w:val="none" w:sz="0" w:space="0" w:color="auto"/>
            <w:left w:val="none" w:sz="0" w:space="0" w:color="auto"/>
            <w:bottom w:val="none" w:sz="0" w:space="0" w:color="auto"/>
            <w:right w:val="none" w:sz="0" w:space="0" w:color="auto"/>
          </w:divBdr>
        </w:div>
        <w:div w:id="1535121973">
          <w:marLeft w:val="0"/>
          <w:marRight w:val="0"/>
          <w:marTop w:val="0"/>
          <w:marBottom w:val="0"/>
          <w:divBdr>
            <w:top w:val="none" w:sz="0" w:space="0" w:color="auto"/>
            <w:left w:val="none" w:sz="0" w:space="0" w:color="auto"/>
            <w:bottom w:val="none" w:sz="0" w:space="0" w:color="auto"/>
            <w:right w:val="none" w:sz="0" w:space="0" w:color="auto"/>
          </w:divBdr>
        </w:div>
        <w:div w:id="58946616">
          <w:marLeft w:val="0"/>
          <w:marRight w:val="0"/>
          <w:marTop w:val="0"/>
          <w:marBottom w:val="0"/>
          <w:divBdr>
            <w:top w:val="none" w:sz="0" w:space="0" w:color="auto"/>
            <w:left w:val="none" w:sz="0" w:space="0" w:color="auto"/>
            <w:bottom w:val="none" w:sz="0" w:space="0" w:color="auto"/>
            <w:right w:val="none" w:sz="0" w:space="0" w:color="auto"/>
          </w:divBdr>
        </w:div>
        <w:div w:id="606929307">
          <w:marLeft w:val="0"/>
          <w:marRight w:val="0"/>
          <w:marTop w:val="0"/>
          <w:marBottom w:val="0"/>
          <w:divBdr>
            <w:top w:val="none" w:sz="0" w:space="0" w:color="auto"/>
            <w:left w:val="none" w:sz="0" w:space="0" w:color="auto"/>
            <w:bottom w:val="none" w:sz="0" w:space="0" w:color="auto"/>
            <w:right w:val="none" w:sz="0" w:space="0" w:color="auto"/>
          </w:divBdr>
        </w:div>
        <w:div w:id="767429049">
          <w:marLeft w:val="0"/>
          <w:marRight w:val="0"/>
          <w:marTop w:val="0"/>
          <w:marBottom w:val="0"/>
          <w:divBdr>
            <w:top w:val="none" w:sz="0" w:space="0" w:color="auto"/>
            <w:left w:val="none" w:sz="0" w:space="0" w:color="auto"/>
            <w:bottom w:val="none" w:sz="0" w:space="0" w:color="auto"/>
            <w:right w:val="none" w:sz="0" w:space="0" w:color="auto"/>
          </w:divBdr>
        </w:div>
        <w:div w:id="150559444">
          <w:marLeft w:val="0"/>
          <w:marRight w:val="0"/>
          <w:marTop w:val="0"/>
          <w:marBottom w:val="0"/>
          <w:divBdr>
            <w:top w:val="none" w:sz="0" w:space="0" w:color="auto"/>
            <w:left w:val="none" w:sz="0" w:space="0" w:color="auto"/>
            <w:bottom w:val="none" w:sz="0" w:space="0" w:color="auto"/>
            <w:right w:val="none" w:sz="0" w:space="0" w:color="auto"/>
          </w:divBdr>
        </w:div>
        <w:div w:id="396710622">
          <w:marLeft w:val="0"/>
          <w:marRight w:val="0"/>
          <w:marTop w:val="0"/>
          <w:marBottom w:val="0"/>
          <w:divBdr>
            <w:top w:val="none" w:sz="0" w:space="0" w:color="auto"/>
            <w:left w:val="none" w:sz="0" w:space="0" w:color="auto"/>
            <w:bottom w:val="none" w:sz="0" w:space="0" w:color="auto"/>
            <w:right w:val="none" w:sz="0" w:space="0" w:color="auto"/>
          </w:divBdr>
        </w:div>
        <w:div w:id="545221894">
          <w:marLeft w:val="0"/>
          <w:marRight w:val="0"/>
          <w:marTop w:val="0"/>
          <w:marBottom w:val="0"/>
          <w:divBdr>
            <w:top w:val="none" w:sz="0" w:space="0" w:color="auto"/>
            <w:left w:val="none" w:sz="0" w:space="0" w:color="auto"/>
            <w:bottom w:val="none" w:sz="0" w:space="0" w:color="auto"/>
            <w:right w:val="none" w:sz="0" w:space="0" w:color="auto"/>
          </w:divBdr>
        </w:div>
      </w:divsChild>
    </w:div>
    <w:div w:id="969555196">
      <w:bodyDiv w:val="1"/>
      <w:marLeft w:val="0"/>
      <w:marRight w:val="0"/>
      <w:marTop w:val="0"/>
      <w:marBottom w:val="0"/>
      <w:divBdr>
        <w:top w:val="none" w:sz="0" w:space="0" w:color="auto"/>
        <w:left w:val="none" w:sz="0" w:space="0" w:color="auto"/>
        <w:bottom w:val="none" w:sz="0" w:space="0" w:color="auto"/>
        <w:right w:val="none" w:sz="0" w:space="0" w:color="auto"/>
      </w:divBdr>
    </w:div>
    <w:div w:id="1469321989">
      <w:bodyDiv w:val="1"/>
      <w:marLeft w:val="0"/>
      <w:marRight w:val="0"/>
      <w:marTop w:val="0"/>
      <w:marBottom w:val="0"/>
      <w:divBdr>
        <w:top w:val="none" w:sz="0" w:space="0" w:color="auto"/>
        <w:left w:val="none" w:sz="0" w:space="0" w:color="auto"/>
        <w:bottom w:val="none" w:sz="0" w:space="0" w:color="auto"/>
        <w:right w:val="none" w:sz="0" w:space="0" w:color="auto"/>
      </w:divBdr>
    </w:div>
    <w:div w:id="1588885032">
      <w:bodyDiv w:val="1"/>
      <w:marLeft w:val="0"/>
      <w:marRight w:val="0"/>
      <w:marTop w:val="0"/>
      <w:marBottom w:val="0"/>
      <w:divBdr>
        <w:top w:val="none" w:sz="0" w:space="0" w:color="auto"/>
        <w:left w:val="none" w:sz="0" w:space="0" w:color="auto"/>
        <w:bottom w:val="none" w:sz="0" w:space="0" w:color="auto"/>
        <w:right w:val="none" w:sz="0" w:space="0" w:color="auto"/>
      </w:divBdr>
      <w:divsChild>
        <w:div w:id="890338107">
          <w:marLeft w:val="0"/>
          <w:marRight w:val="0"/>
          <w:marTop w:val="0"/>
          <w:marBottom w:val="0"/>
          <w:divBdr>
            <w:top w:val="none" w:sz="0" w:space="0" w:color="auto"/>
            <w:left w:val="none" w:sz="0" w:space="0" w:color="auto"/>
            <w:bottom w:val="none" w:sz="0" w:space="0" w:color="auto"/>
            <w:right w:val="none" w:sz="0" w:space="0" w:color="auto"/>
          </w:divBdr>
        </w:div>
        <w:div w:id="966356969">
          <w:marLeft w:val="0"/>
          <w:marRight w:val="0"/>
          <w:marTop w:val="0"/>
          <w:marBottom w:val="0"/>
          <w:divBdr>
            <w:top w:val="none" w:sz="0" w:space="0" w:color="auto"/>
            <w:left w:val="none" w:sz="0" w:space="0" w:color="auto"/>
            <w:bottom w:val="none" w:sz="0" w:space="0" w:color="auto"/>
            <w:right w:val="none" w:sz="0" w:space="0" w:color="auto"/>
          </w:divBdr>
        </w:div>
      </w:divsChild>
    </w:div>
    <w:div w:id="1795172100">
      <w:bodyDiv w:val="1"/>
      <w:marLeft w:val="0"/>
      <w:marRight w:val="0"/>
      <w:marTop w:val="0"/>
      <w:marBottom w:val="0"/>
      <w:divBdr>
        <w:top w:val="none" w:sz="0" w:space="0" w:color="auto"/>
        <w:left w:val="none" w:sz="0" w:space="0" w:color="auto"/>
        <w:bottom w:val="none" w:sz="0" w:space="0" w:color="auto"/>
        <w:right w:val="none" w:sz="0" w:space="0" w:color="auto"/>
      </w:divBdr>
      <w:divsChild>
        <w:div w:id="722950911">
          <w:marLeft w:val="0"/>
          <w:marRight w:val="0"/>
          <w:marTop w:val="0"/>
          <w:marBottom w:val="0"/>
          <w:divBdr>
            <w:top w:val="none" w:sz="0" w:space="0" w:color="auto"/>
            <w:left w:val="none" w:sz="0" w:space="0" w:color="auto"/>
            <w:bottom w:val="none" w:sz="0" w:space="0" w:color="auto"/>
            <w:right w:val="none" w:sz="0" w:space="0" w:color="auto"/>
          </w:divBdr>
          <w:divsChild>
            <w:div w:id="314453772">
              <w:marLeft w:val="0"/>
              <w:marRight w:val="0"/>
              <w:marTop w:val="0"/>
              <w:marBottom w:val="0"/>
              <w:divBdr>
                <w:top w:val="none" w:sz="0" w:space="0" w:color="auto"/>
                <w:left w:val="none" w:sz="0" w:space="0" w:color="auto"/>
                <w:bottom w:val="none" w:sz="0" w:space="0" w:color="auto"/>
                <w:right w:val="none" w:sz="0" w:space="0" w:color="auto"/>
              </w:divBdr>
            </w:div>
            <w:div w:id="141508246">
              <w:marLeft w:val="0"/>
              <w:marRight w:val="0"/>
              <w:marTop w:val="0"/>
              <w:marBottom w:val="0"/>
              <w:divBdr>
                <w:top w:val="none" w:sz="0" w:space="0" w:color="auto"/>
                <w:left w:val="none" w:sz="0" w:space="0" w:color="auto"/>
                <w:bottom w:val="none" w:sz="0" w:space="0" w:color="auto"/>
                <w:right w:val="none" w:sz="0" w:space="0" w:color="auto"/>
              </w:divBdr>
            </w:div>
          </w:divsChild>
        </w:div>
        <w:div w:id="535967777">
          <w:marLeft w:val="0"/>
          <w:marRight w:val="0"/>
          <w:marTop w:val="0"/>
          <w:marBottom w:val="0"/>
          <w:divBdr>
            <w:top w:val="none" w:sz="0" w:space="0" w:color="auto"/>
            <w:left w:val="none" w:sz="0" w:space="0" w:color="auto"/>
            <w:bottom w:val="none" w:sz="0" w:space="0" w:color="auto"/>
            <w:right w:val="none" w:sz="0" w:space="0" w:color="auto"/>
          </w:divBdr>
          <w:divsChild>
            <w:div w:id="975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2438">
      <w:bodyDiv w:val="1"/>
      <w:marLeft w:val="0"/>
      <w:marRight w:val="0"/>
      <w:marTop w:val="0"/>
      <w:marBottom w:val="0"/>
      <w:divBdr>
        <w:top w:val="none" w:sz="0" w:space="0" w:color="auto"/>
        <w:left w:val="none" w:sz="0" w:space="0" w:color="auto"/>
        <w:bottom w:val="none" w:sz="0" w:space="0" w:color="auto"/>
        <w:right w:val="none" w:sz="0" w:space="0" w:color="auto"/>
      </w:divBdr>
    </w:div>
    <w:div w:id="1944729006">
      <w:bodyDiv w:val="1"/>
      <w:marLeft w:val="0"/>
      <w:marRight w:val="0"/>
      <w:marTop w:val="0"/>
      <w:marBottom w:val="0"/>
      <w:divBdr>
        <w:top w:val="none" w:sz="0" w:space="0" w:color="auto"/>
        <w:left w:val="none" w:sz="0" w:space="0" w:color="auto"/>
        <w:bottom w:val="none" w:sz="0" w:space="0" w:color="auto"/>
        <w:right w:val="none" w:sz="0" w:space="0" w:color="auto"/>
      </w:divBdr>
    </w:div>
    <w:div w:id="1973708359">
      <w:bodyDiv w:val="1"/>
      <w:marLeft w:val="0"/>
      <w:marRight w:val="0"/>
      <w:marTop w:val="0"/>
      <w:marBottom w:val="0"/>
      <w:divBdr>
        <w:top w:val="none" w:sz="0" w:space="0" w:color="auto"/>
        <w:left w:val="none" w:sz="0" w:space="0" w:color="auto"/>
        <w:bottom w:val="none" w:sz="0" w:space="0" w:color="auto"/>
        <w:right w:val="none" w:sz="0" w:space="0" w:color="auto"/>
      </w:divBdr>
      <w:divsChild>
        <w:div w:id="335768699">
          <w:marLeft w:val="0"/>
          <w:marRight w:val="0"/>
          <w:marTop w:val="0"/>
          <w:marBottom w:val="0"/>
          <w:divBdr>
            <w:top w:val="none" w:sz="0" w:space="0" w:color="auto"/>
            <w:left w:val="none" w:sz="0" w:space="0" w:color="auto"/>
            <w:bottom w:val="none" w:sz="0" w:space="0" w:color="auto"/>
            <w:right w:val="none" w:sz="0" w:space="0" w:color="auto"/>
          </w:divBdr>
        </w:div>
        <w:div w:id="1636377091">
          <w:marLeft w:val="0"/>
          <w:marRight w:val="0"/>
          <w:marTop w:val="0"/>
          <w:marBottom w:val="0"/>
          <w:divBdr>
            <w:top w:val="none" w:sz="0" w:space="0" w:color="auto"/>
            <w:left w:val="none" w:sz="0" w:space="0" w:color="auto"/>
            <w:bottom w:val="none" w:sz="0" w:space="0" w:color="auto"/>
            <w:right w:val="none" w:sz="0" w:space="0" w:color="auto"/>
          </w:divBdr>
        </w:div>
        <w:div w:id="1812282168">
          <w:marLeft w:val="0"/>
          <w:marRight w:val="0"/>
          <w:marTop w:val="0"/>
          <w:marBottom w:val="0"/>
          <w:divBdr>
            <w:top w:val="none" w:sz="0" w:space="0" w:color="auto"/>
            <w:left w:val="none" w:sz="0" w:space="0" w:color="auto"/>
            <w:bottom w:val="none" w:sz="0" w:space="0" w:color="auto"/>
            <w:right w:val="none" w:sz="0" w:space="0" w:color="auto"/>
          </w:divBdr>
        </w:div>
      </w:divsChild>
    </w:div>
    <w:div w:id="2034188009">
      <w:bodyDiv w:val="1"/>
      <w:marLeft w:val="0"/>
      <w:marRight w:val="0"/>
      <w:marTop w:val="0"/>
      <w:marBottom w:val="0"/>
      <w:divBdr>
        <w:top w:val="none" w:sz="0" w:space="0" w:color="auto"/>
        <w:left w:val="none" w:sz="0" w:space="0" w:color="auto"/>
        <w:bottom w:val="none" w:sz="0" w:space="0" w:color="auto"/>
        <w:right w:val="none" w:sz="0" w:space="0" w:color="auto"/>
      </w:divBdr>
      <w:divsChild>
        <w:div w:id="2135367649">
          <w:marLeft w:val="0"/>
          <w:marRight w:val="0"/>
          <w:marTop w:val="0"/>
          <w:marBottom w:val="0"/>
          <w:divBdr>
            <w:top w:val="none" w:sz="0" w:space="0" w:color="auto"/>
            <w:left w:val="none" w:sz="0" w:space="0" w:color="auto"/>
            <w:bottom w:val="none" w:sz="0" w:space="0" w:color="auto"/>
            <w:right w:val="none" w:sz="0" w:space="0" w:color="auto"/>
          </w:divBdr>
          <w:divsChild>
            <w:div w:id="227351777">
              <w:marLeft w:val="0"/>
              <w:marRight w:val="0"/>
              <w:marTop w:val="0"/>
              <w:marBottom w:val="0"/>
              <w:divBdr>
                <w:top w:val="none" w:sz="0" w:space="0" w:color="auto"/>
                <w:left w:val="none" w:sz="0" w:space="0" w:color="auto"/>
                <w:bottom w:val="none" w:sz="0" w:space="0" w:color="auto"/>
                <w:right w:val="none" w:sz="0" w:space="0" w:color="auto"/>
              </w:divBdr>
            </w:div>
            <w:div w:id="2098209138">
              <w:marLeft w:val="0"/>
              <w:marRight w:val="0"/>
              <w:marTop w:val="0"/>
              <w:marBottom w:val="0"/>
              <w:divBdr>
                <w:top w:val="none" w:sz="0" w:space="0" w:color="auto"/>
                <w:left w:val="none" w:sz="0" w:space="0" w:color="auto"/>
                <w:bottom w:val="none" w:sz="0" w:space="0" w:color="auto"/>
                <w:right w:val="none" w:sz="0" w:space="0" w:color="auto"/>
              </w:divBdr>
            </w:div>
            <w:div w:id="603197904">
              <w:marLeft w:val="0"/>
              <w:marRight w:val="0"/>
              <w:marTop w:val="0"/>
              <w:marBottom w:val="0"/>
              <w:divBdr>
                <w:top w:val="none" w:sz="0" w:space="0" w:color="auto"/>
                <w:left w:val="none" w:sz="0" w:space="0" w:color="auto"/>
                <w:bottom w:val="none" w:sz="0" w:space="0" w:color="auto"/>
                <w:right w:val="none" w:sz="0" w:space="0" w:color="auto"/>
              </w:divBdr>
            </w:div>
            <w:div w:id="1805390094">
              <w:marLeft w:val="0"/>
              <w:marRight w:val="0"/>
              <w:marTop w:val="0"/>
              <w:marBottom w:val="0"/>
              <w:divBdr>
                <w:top w:val="none" w:sz="0" w:space="0" w:color="auto"/>
                <w:left w:val="none" w:sz="0" w:space="0" w:color="auto"/>
                <w:bottom w:val="none" w:sz="0" w:space="0" w:color="auto"/>
                <w:right w:val="none" w:sz="0" w:space="0" w:color="auto"/>
              </w:divBdr>
            </w:div>
            <w:div w:id="1618566209">
              <w:marLeft w:val="0"/>
              <w:marRight w:val="0"/>
              <w:marTop w:val="0"/>
              <w:marBottom w:val="0"/>
              <w:divBdr>
                <w:top w:val="none" w:sz="0" w:space="0" w:color="auto"/>
                <w:left w:val="none" w:sz="0" w:space="0" w:color="auto"/>
                <w:bottom w:val="none" w:sz="0" w:space="0" w:color="auto"/>
                <w:right w:val="none" w:sz="0" w:space="0" w:color="auto"/>
              </w:divBdr>
            </w:div>
            <w:div w:id="1272012502">
              <w:marLeft w:val="0"/>
              <w:marRight w:val="0"/>
              <w:marTop w:val="0"/>
              <w:marBottom w:val="0"/>
              <w:divBdr>
                <w:top w:val="none" w:sz="0" w:space="0" w:color="auto"/>
                <w:left w:val="none" w:sz="0" w:space="0" w:color="auto"/>
                <w:bottom w:val="none" w:sz="0" w:space="0" w:color="auto"/>
                <w:right w:val="none" w:sz="0" w:space="0" w:color="auto"/>
              </w:divBdr>
            </w:div>
            <w:div w:id="1245647097">
              <w:marLeft w:val="0"/>
              <w:marRight w:val="0"/>
              <w:marTop w:val="0"/>
              <w:marBottom w:val="0"/>
              <w:divBdr>
                <w:top w:val="none" w:sz="0" w:space="0" w:color="auto"/>
                <w:left w:val="none" w:sz="0" w:space="0" w:color="auto"/>
                <w:bottom w:val="none" w:sz="0" w:space="0" w:color="auto"/>
                <w:right w:val="none" w:sz="0" w:space="0" w:color="auto"/>
              </w:divBdr>
            </w:div>
            <w:div w:id="1007562884">
              <w:marLeft w:val="0"/>
              <w:marRight w:val="0"/>
              <w:marTop w:val="0"/>
              <w:marBottom w:val="0"/>
              <w:divBdr>
                <w:top w:val="none" w:sz="0" w:space="0" w:color="auto"/>
                <w:left w:val="none" w:sz="0" w:space="0" w:color="auto"/>
                <w:bottom w:val="none" w:sz="0" w:space="0" w:color="auto"/>
                <w:right w:val="none" w:sz="0" w:space="0" w:color="auto"/>
              </w:divBdr>
            </w:div>
            <w:div w:id="1422752808">
              <w:marLeft w:val="0"/>
              <w:marRight w:val="0"/>
              <w:marTop w:val="0"/>
              <w:marBottom w:val="0"/>
              <w:divBdr>
                <w:top w:val="none" w:sz="0" w:space="0" w:color="auto"/>
                <w:left w:val="none" w:sz="0" w:space="0" w:color="auto"/>
                <w:bottom w:val="none" w:sz="0" w:space="0" w:color="auto"/>
                <w:right w:val="none" w:sz="0" w:space="0" w:color="auto"/>
              </w:divBdr>
            </w:div>
            <w:div w:id="634915538">
              <w:marLeft w:val="0"/>
              <w:marRight w:val="0"/>
              <w:marTop w:val="0"/>
              <w:marBottom w:val="0"/>
              <w:divBdr>
                <w:top w:val="none" w:sz="0" w:space="0" w:color="auto"/>
                <w:left w:val="none" w:sz="0" w:space="0" w:color="auto"/>
                <w:bottom w:val="none" w:sz="0" w:space="0" w:color="auto"/>
                <w:right w:val="none" w:sz="0" w:space="0" w:color="auto"/>
              </w:divBdr>
            </w:div>
            <w:div w:id="423962754">
              <w:marLeft w:val="0"/>
              <w:marRight w:val="0"/>
              <w:marTop w:val="0"/>
              <w:marBottom w:val="0"/>
              <w:divBdr>
                <w:top w:val="none" w:sz="0" w:space="0" w:color="auto"/>
                <w:left w:val="none" w:sz="0" w:space="0" w:color="auto"/>
                <w:bottom w:val="none" w:sz="0" w:space="0" w:color="auto"/>
                <w:right w:val="none" w:sz="0" w:space="0" w:color="auto"/>
              </w:divBdr>
            </w:div>
            <w:div w:id="500199242">
              <w:marLeft w:val="0"/>
              <w:marRight w:val="0"/>
              <w:marTop w:val="0"/>
              <w:marBottom w:val="0"/>
              <w:divBdr>
                <w:top w:val="none" w:sz="0" w:space="0" w:color="auto"/>
                <w:left w:val="none" w:sz="0" w:space="0" w:color="auto"/>
                <w:bottom w:val="none" w:sz="0" w:space="0" w:color="auto"/>
                <w:right w:val="none" w:sz="0" w:space="0" w:color="auto"/>
              </w:divBdr>
            </w:div>
            <w:div w:id="215437851">
              <w:marLeft w:val="0"/>
              <w:marRight w:val="0"/>
              <w:marTop w:val="0"/>
              <w:marBottom w:val="0"/>
              <w:divBdr>
                <w:top w:val="none" w:sz="0" w:space="0" w:color="auto"/>
                <w:left w:val="none" w:sz="0" w:space="0" w:color="auto"/>
                <w:bottom w:val="none" w:sz="0" w:space="0" w:color="auto"/>
                <w:right w:val="none" w:sz="0" w:space="0" w:color="auto"/>
              </w:divBdr>
            </w:div>
            <w:div w:id="1894003828">
              <w:marLeft w:val="0"/>
              <w:marRight w:val="0"/>
              <w:marTop w:val="0"/>
              <w:marBottom w:val="0"/>
              <w:divBdr>
                <w:top w:val="none" w:sz="0" w:space="0" w:color="auto"/>
                <w:left w:val="none" w:sz="0" w:space="0" w:color="auto"/>
                <w:bottom w:val="none" w:sz="0" w:space="0" w:color="auto"/>
                <w:right w:val="none" w:sz="0" w:space="0" w:color="auto"/>
              </w:divBdr>
            </w:div>
            <w:div w:id="1704356569">
              <w:marLeft w:val="0"/>
              <w:marRight w:val="0"/>
              <w:marTop w:val="0"/>
              <w:marBottom w:val="0"/>
              <w:divBdr>
                <w:top w:val="none" w:sz="0" w:space="0" w:color="auto"/>
                <w:left w:val="none" w:sz="0" w:space="0" w:color="auto"/>
                <w:bottom w:val="none" w:sz="0" w:space="0" w:color="auto"/>
                <w:right w:val="none" w:sz="0" w:space="0" w:color="auto"/>
              </w:divBdr>
            </w:div>
            <w:div w:id="558633780">
              <w:marLeft w:val="0"/>
              <w:marRight w:val="0"/>
              <w:marTop w:val="0"/>
              <w:marBottom w:val="0"/>
              <w:divBdr>
                <w:top w:val="none" w:sz="0" w:space="0" w:color="auto"/>
                <w:left w:val="none" w:sz="0" w:space="0" w:color="auto"/>
                <w:bottom w:val="none" w:sz="0" w:space="0" w:color="auto"/>
                <w:right w:val="none" w:sz="0" w:space="0" w:color="auto"/>
              </w:divBdr>
            </w:div>
            <w:div w:id="1260720244">
              <w:marLeft w:val="0"/>
              <w:marRight w:val="0"/>
              <w:marTop w:val="0"/>
              <w:marBottom w:val="0"/>
              <w:divBdr>
                <w:top w:val="none" w:sz="0" w:space="0" w:color="auto"/>
                <w:left w:val="none" w:sz="0" w:space="0" w:color="auto"/>
                <w:bottom w:val="none" w:sz="0" w:space="0" w:color="auto"/>
                <w:right w:val="none" w:sz="0" w:space="0" w:color="auto"/>
              </w:divBdr>
            </w:div>
            <w:div w:id="8206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02168">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utschlandradiokultur.de/strassenfestival-aufstand-der-unglaeubigen.1013.de.html?dram:article_id=281619" TargetMode="External"/><Relationship Id="rId18" Type="http://schemas.openxmlformats.org/officeDocument/2006/relationships/hyperlink" Target="http://www.deutsches-polen-institut.de/publikationen/jahrbuch-polen/jahrbuch-polen-2008/" TargetMode="External"/><Relationship Id="rId26" Type="http://schemas.openxmlformats.org/officeDocument/2006/relationships/hyperlink" Target="http://www.spiegel.de/politik/ausland/familien-in-polen-ein-leben-wie-ein-kartenhaus-a-416959.html" TargetMode="External"/><Relationship Id="rId3" Type="http://schemas.openxmlformats.org/officeDocument/2006/relationships/styles" Target="styles.xml"/><Relationship Id="rId21" Type="http://schemas.openxmlformats.org/officeDocument/2006/relationships/hyperlink" Target="http://www.laender-analysen.de/polen/pdf/PolenAnalysen140.pdf"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oleninderschule.de/assets/polen-in-der-schule/downloads/arbeitsblaetter/p-religion-00-gesamt.pdf" TargetMode="External"/><Relationship Id="rId17" Type="http://schemas.openxmlformats.org/officeDocument/2006/relationships/hyperlink" Target="http://www.deutsches-polen-institut.de/Publikationen/Jahrbuch-jahrbuch18_2007.php" TargetMode="External"/><Relationship Id="rId25" Type="http://schemas.openxmlformats.org/officeDocument/2006/relationships/hyperlink" Target="http://www.spiegel.de/spiegel/print/d-69065825.htm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deutsches-polen-institut.de/Publikationen/Jahrbuch-Ansichten/Jahrbuch_Polen_2006.php" TargetMode="External"/><Relationship Id="rId20" Type="http://schemas.openxmlformats.org/officeDocument/2006/relationships/hyperlink" Target="http://www.portalpoint.info/de,rubryki,10,2964,2.html" TargetMode="External"/><Relationship Id="rId29" Type="http://schemas.openxmlformats.org/officeDocument/2006/relationships/hyperlink" Target="http://www.eltern.de/familie-und-urlaub/familienleben/familie-in-pole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ender-analysen.de/polen/pdf/PolenAnalysen140.pdf" TargetMode="External"/><Relationship Id="rId24" Type="http://schemas.openxmlformats.org/officeDocument/2006/relationships/hyperlink" Target="http://www.laender-analysen.de/polen/pdf/PolenAnalysen152.pdf"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pb.de/themen/0NT991,0,Alltag_in_Polen%3A_So_lebt_Jan_Kowalski.html" TargetMode="External"/><Relationship Id="rId23" Type="http://schemas.openxmlformats.org/officeDocument/2006/relationships/hyperlink" Target="http://www.laender-analysen.de/polen/pdf/PolenAnalysen27.pdf" TargetMode="External"/><Relationship Id="rId28" Type="http://schemas.openxmlformats.org/officeDocument/2006/relationships/hyperlink" Target="http://www.laender-analysen.de/polen/pdf/PolenAnalysen105.pdf" TargetMode="External"/><Relationship Id="rId36" Type="http://schemas.openxmlformats.org/officeDocument/2006/relationships/fontTable" Target="fontTable.xml"/><Relationship Id="rId10" Type="http://schemas.openxmlformats.org/officeDocument/2006/relationships/hyperlink" Target="http://www.deutschlandradiokultur.de/homosexuelle-in-polen-hoffen-auf-bessere-zeiten.979.de.html?dram:article_id=317618" TargetMode="External"/><Relationship Id="rId19" Type="http://schemas.openxmlformats.org/officeDocument/2006/relationships/hyperlink" Target="http://www.laender-analysen.de/polen/pdf/PolenAnalysen142.pdf" TargetMode="External"/><Relationship Id="rId31" Type="http://schemas.openxmlformats.org/officeDocument/2006/relationships/hyperlink" Target="http://www.laender-analysen.de/polen/pdf/Polenanalysen44.pdf" TargetMode="External"/><Relationship Id="rId4" Type="http://schemas.microsoft.com/office/2007/relationships/stylesWithEffects" Target="stylesWithEffects.xml"/><Relationship Id="rId9" Type="http://schemas.openxmlformats.org/officeDocument/2006/relationships/hyperlink" Target="https://www.youtube.com/watch?v=8hxKMvHorTU" TargetMode="External"/><Relationship Id="rId14" Type="http://schemas.openxmlformats.org/officeDocument/2006/relationships/hyperlink" Target="http://www.laender-analysen.de/polen/pdf/PolenAnalysen34.pdf" TargetMode="External"/><Relationship Id="rId22" Type="http://schemas.openxmlformats.org/officeDocument/2006/relationships/hyperlink" Target="http://www.laender-analysen.de/polen/pdf/PolenAnalysen157.pdf" TargetMode="External"/><Relationship Id="rId27" Type="http://schemas.openxmlformats.org/officeDocument/2006/relationships/hyperlink" Target="http://www.poleninderschule.de/arbeitsblaetter/gesellschaft/religion/" TargetMode="External"/><Relationship Id="rId30" Type="http://schemas.openxmlformats.org/officeDocument/2006/relationships/hyperlink" Target="http://www.laender-analysen.de/polen/pdf/PolenAnalysen139.pdf"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F3C05-E1C0-4D16-A21C-7FAF0554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4</Pages>
  <Words>1430</Words>
  <Characters>9015</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10425</CharactersWithSpaces>
  <SharedDoc>false</SharedDoc>
  <HyperlinkBase>www.cornelsen.de/teachweb</HyperlinkBase>
  <HLinks>
    <vt:vector size="108" baseType="variant">
      <vt:variant>
        <vt:i4>3539052</vt:i4>
      </vt:variant>
      <vt:variant>
        <vt:i4>57</vt:i4>
      </vt:variant>
      <vt:variant>
        <vt:i4>0</vt:i4>
      </vt:variant>
      <vt:variant>
        <vt:i4>5</vt:i4>
      </vt:variant>
      <vt:variant>
        <vt:lpwstr>http://dip21.bundestag.de/dip21/btd/14/040/1404045.pdf</vt:lpwstr>
      </vt:variant>
      <vt:variant>
        <vt:lpwstr/>
      </vt:variant>
      <vt:variant>
        <vt:i4>7602177</vt:i4>
      </vt:variant>
      <vt:variant>
        <vt:i4>54</vt:i4>
      </vt:variant>
      <vt:variant>
        <vt:i4>0</vt:i4>
      </vt:variant>
      <vt:variant>
        <vt:i4>5</vt:i4>
      </vt:variant>
      <vt:variant>
        <vt:lpwstr>http://de.wikipedia.org/wiki/Englische_Sprache</vt:lpwstr>
      </vt:variant>
      <vt:variant>
        <vt:lpwstr/>
      </vt:variant>
      <vt:variant>
        <vt:i4>7602177</vt:i4>
      </vt:variant>
      <vt:variant>
        <vt:i4>51</vt:i4>
      </vt:variant>
      <vt:variant>
        <vt:i4>0</vt:i4>
      </vt:variant>
      <vt:variant>
        <vt:i4>5</vt:i4>
      </vt:variant>
      <vt:variant>
        <vt:lpwstr>http://de.wikipedia.org/wiki/Englische_Sprache</vt:lpwstr>
      </vt:variant>
      <vt:variant>
        <vt:lpwstr/>
      </vt:variant>
      <vt:variant>
        <vt:i4>5963794</vt:i4>
      </vt:variant>
      <vt:variant>
        <vt:i4>48</vt:i4>
      </vt:variant>
      <vt:variant>
        <vt:i4>0</vt:i4>
      </vt:variant>
      <vt:variant>
        <vt:i4>5</vt:i4>
      </vt:variant>
      <vt:variant>
        <vt:lpwstr>http://de.poland.gov.pl/Die,Polen,im,Ausland,587.html</vt:lpwstr>
      </vt:variant>
      <vt:variant>
        <vt:lpwstr/>
      </vt:variant>
      <vt:variant>
        <vt:i4>4522068</vt:i4>
      </vt:variant>
      <vt:variant>
        <vt:i4>36</vt:i4>
      </vt:variant>
      <vt:variant>
        <vt:i4>0</vt:i4>
      </vt:variant>
      <vt:variant>
        <vt:i4>5</vt:i4>
      </vt:variant>
      <vt:variant>
        <vt:lpwstr>http://www.portalpoint.info/pl,rubryki,10,3144,1.html</vt:lpwstr>
      </vt:variant>
      <vt:variant>
        <vt:lpwstr/>
      </vt:variant>
      <vt:variant>
        <vt:i4>4522085</vt:i4>
      </vt:variant>
      <vt:variant>
        <vt:i4>33</vt:i4>
      </vt:variant>
      <vt:variant>
        <vt:i4>0</vt:i4>
      </vt:variant>
      <vt:variant>
        <vt:i4>5</vt:i4>
      </vt:variant>
      <vt:variant>
        <vt:lpwstr>http://www.deutschlandundeuropa.de/60_10/migration.pdf</vt:lpwstr>
      </vt:variant>
      <vt:variant>
        <vt:lpwstr/>
      </vt:variant>
      <vt:variant>
        <vt:i4>4456518</vt:i4>
      </vt:variant>
      <vt:variant>
        <vt:i4>30</vt:i4>
      </vt:variant>
      <vt:variant>
        <vt:i4>0</vt:i4>
      </vt:variant>
      <vt:variant>
        <vt:i4>5</vt:i4>
      </vt:variant>
      <vt:variant>
        <vt:lpwstr>http://www.laender-analysen.de/polen/pdf/PolenAnalysen78.pdf</vt:lpwstr>
      </vt:variant>
      <vt:variant>
        <vt:lpwstr/>
      </vt:variant>
      <vt:variant>
        <vt:i4>458832</vt:i4>
      </vt:variant>
      <vt:variant>
        <vt:i4>27</vt:i4>
      </vt:variant>
      <vt:variant>
        <vt:i4>0</vt:i4>
      </vt:variant>
      <vt:variant>
        <vt:i4>5</vt:i4>
      </vt:variant>
      <vt:variant>
        <vt:lpwstr>http://www.rosalux.de/fileadmin/rls_uploads/pdfs/Utopie_kreativ/141-2/141_142_kaluza.pdf</vt:lpwstr>
      </vt:variant>
      <vt:variant>
        <vt:lpwstr/>
      </vt:variant>
      <vt:variant>
        <vt:i4>104</vt:i4>
      </vt:variant>
      <vt:variant>
        <vt:i4>24</vt:i4>
      </vt:variant>
      <vt:variant>
        <vt:i4>0</vt:i4>
      </vt:variant>
      <vt:variant>
        <vt:i4>5</vt:i4>
      </vt:variant>
      <vt:variant>
        <vt:lpwstr>http://www.welt.de/print/die_welt/debatte/article13188984/Neubuerger-statt-Putzfrau.html</vt:lpwstr>
      </vt:variant>
      <vt:variant>
        <vt:lpwstr/>
      </vt:variant>
      <vt:variant>
        <vt:i4>7733346</vt:i4>
      </vt:variant>
      <vt:variant>
        <vt:i4>21</vt:i4>
      </vt:variant>
      <vt:variant>
        <vt:i4>0</vt:i4>
      </vt:variant>
      <vt:variant>
        <vt:i4>5</vt:i4>
      </vt:variant>
      <vt:variant>
        <vt:lpwstr>http://www.faz.net/artikel/C30189/reiner-burger-viva-polonia-30430766.html</vt:lpwstr>
      </vt:variant>
      <vt:variant>
        <vt:lpwstr/>
      </vt:variant>
      <vt:variant>
        <vt:i4>5046342</vt:i4>
      </vt:variant>
      <vt:variant>
        <vt:i4>18</vt:i4>
      </vt:variant>
      <vt:variant>
        <vt:i4>0</vt:i4>
      </vt:variant>
      <vt:variant>
        <vt:i4>5</vt:i4>
      </vt:variant>
      <vt:variant>
        <vt:lpwstr>http://www.laender-analysen.de/polen/pdf/PolenAnalysen71.pdf</vt:lpwstr>
      </vt:variant>
      <vt:variant>
        <vt:lpwstr/>
      </vt:variant>
      <vt:variant>
        <vt:i4>4718663</vt:i4>
      </vt:variant>
      <vt:variant>
        <vt:i4>15</vt:i4>
      </vt:variant>
      <vt:variant>
        <vt:i4>0</vt:i4>
      </vt:variant>
      <vt:variant>
        <vt:i4>5</vt:i4>
      </vt:variant>
      <vt:variant>
        <vt:lpwstr>http://www.laender-analysen.de/polen/pdf/PolenAnalysen64.pdf</vt:lpwstr>
      </vt:variant>
      <vt:variant>
        <vt:lpwstr/>
      </vt:variant>
      <vt:variant>
        <vt:i4>4980753</vt:i4>
      </vt:variant>
      <vt:variant>
        <vt:i4>12</vt:i4>
      </vt:variant>
      <vt:variant>
        <vt:i4>0</vt:i4>
      </vt:variant>
      <vt:variant>
        <vt:i4>5</vt:i4>
      </vt:variant>
      <vt:variant>
        <vt:lpwstr>http://www.lehrer-online.de/zuwanderer-polen.php</vt:lpwstr>
      </vt:variant>
      <vt:variant>
        <vt:lpwstr/>
      </vt:variant>
      <vt:variant>
        <vt:i4>7340138</vt:i4>
      </vt:variant>
      <vt:variant>
        <vt:i4>9</vt:i4>
      </vt:variant>
      <vt:variant>
        <vt:i4>0</vt:i4>
      </vt:variant>
      <vt:variant>
        <vt:i4>5</vt:i4>
      </vt:variant>
      <vt:variant>
        <vt:lpwstr>http://www.berlin.polemb.net/index.php?document=127</vt:lpwstr>
      </vt:variant>
      <vt:variant>
        <vt:lpwstr/>
      </vt:variant>
      <vt:variant>
        <vt:i4>8126500</vt:i4>
      </vt:variant>
      <vt:variant>
        <vt:i4>6</vt:i4>
      </vt:variant>
      <vt:variant>
        <vt:i4>0</vt:i4>
      </vt:variant>
      <vt:variant>
        <vt:i4>5</vt:i4>
      </vt:variant>
      <vt:variant>
        <vt:lpwstr>http://www.youtube.com/watch?v=u0-ST4qcDWA</vt:lpwstr>
      </vt:variant>
      <vt:variant>
        <vt:lpwstr/>
      </vt:variant>
      <vt:variant>
        <vt:i4>3801185</vt:i4>
      </vt:variant>
      <vt:variant>
        <vt:i4>3</vt:i4>
      </vt:variant>
      <vt:variant>
        <vt:i4>0</vt:i4>
      </vt:variant>
      <vt:variant>
        <vt:i4>5</vt:i4>
      </vt:variant>
      <vt:variant>
        <vt:lpwstr>http://www.youtube.com/watch?v=uZhyOED1QQY</vt:lpwstr>
      </vt:variant>
      <vt:variant>
        <vt:lpwstr/>
      </vt:variant>
      <vt:variant>
        <vt:i4>6422532</vt:i4>
      </vt:variant>
      <vt:variant>
        <vt:i4>0</vt:i4>
      </vt:variant>
      <vt:variant>
        <vt:i4>0</vt:i4>
      </vt:variant>
      <vt:variant>
        <vt:i4>5</vt:i4>
      </vt:variant>
      <vt:variant>
        <vt:lpwstr>http://www.youtube.com/watch?v=4EuMLpj_hdI</vt:lpwstr>
      </vt:variant>
      <vt:variant>
        <vt:lpwstr/>
      </vt:variant>
      <vt:variant>
        <vt:i4>1507444</vt:i4>
      </vt:variant>
      <vt:variant>
        <vt:i4>0</vt:i4>
      </vt:variant>
      <vt:variant>
        <vt:i4>0</vt:i4>
      </vt:variant>
      <vt:variant>
        <vt:i4>5</vt:i4>
      </vt:variant>
      <vt:variant>
        <vt:lpwstr>http://de.wikipedia.org/wiki/Ruhrpolen</vt:lpwstr>
      </vt:variant>
      <vt:variant>
        <vt:lpwstr>Kontroverse_um_den_FC_Schalke_04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2</cp:revision>
  <cp:lastPrinted>2015-06-10T06:18:00Z</cp:lastPrinted>
  <dcterms:created xsi:type="dcterms:W3CDTF">2015-06-16T09:34:00Z</dcterms:created>
  <dcterms:modified xsi:type="dcterms:W3CDTF">2015-06-16T09:34:00Z</dcterms:modified>
  <cp:category>Aktualitätendienst Politik</cp:category>
</cp:coreProperties>
</file>