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FC6" w:rsidRPr="00B95874" w:rsidRDefault="003A2FC6" w:rsidP="003A2FC6">
      <w:pPr>
        <w:pStyle w:val="0berschrift1"/>
        <w:rPr>
          <w:rFonts w:cs="Arial"/>
          <w:sz w:val="24"/>
        </w:rPr>
      </w:pPr>
      <w:bookmarkStart w:id="0" w:name="bookmark49"/>
      <w:bookmarkStart w:id="1" w:name="_GoBack"/>
      <w:bookmarkEnd w:id="1"/>
      <w:r w:rsidRPr="00B95874">
        <w:rPr>
          <w:rFonts w:cs="Arial"/>
          <w:sz w:val="24"/>
        </w:rPr>
        <w:t xml:space="preserve">Polen </w:t>
      </w:r>
      <w:r w:rsidR="004D510D" w:rsidRPr="00B95874">
        <w:rPr>
          <w:rFonts w:cs="Arial"/>
          <w:sz w:val="24"/>
        </w:rPr>
        <w:t>–</w:t>
      </w:r>
      <w:r w:rsidRPr="00B95874">
        <w:rPr>
          <w:rFonts w:cs="Arial"/>
          <w:sz w:val="24"/>
        </w:rPr>
        <w:t xml:space="preserve"> Migration</w:t>
      </w:r>
    </w:p>
    <w:p w:rsidR="003A2FC6" w:rsidRPr="00B95874" w:rsidRDefault="003A2FC6" w:rsidP="003A2FC6">
      <w:pPr>
        <w:pStyle w:val="0berschrift2"/>
        <w:rPr>
          <w:rFonts w:eastAsia="Courier New" w:cs="Arial"/>
        </w:rPr>
      </w:pPr>
      <w:r w:rsidRPr="00B95874">
        <w:rPr>
          <w:rFonts w:eastAsia="Courier New" w:cs="Arial"/>
        </w:rPr>
        <w:t>Kurzbeschreibung des Moduls</w:t>
      </w:r>
    </w:p>
    <w:p w:rsidR="003A2FC6" w:rsidRPr="00B95874" w:rsidRDefault="003A2FC6" w:rsidP="006A34A3">
      <w:pPr>
        <w:pStyle w:val="1Standardflietext"/>
        <w:jc w:val="both"/>
        <w:rPr>
          <w:rFonts w:eastAsia="Courier New" w:cs="Arial"/>
          <w:sz w:val="22"/>
        </w:rPr>
      </w:pPr>
      <w:r w:rsidRPr="00B95874">
        <w:rPr>
          <w:rFonts w:eastAsia="Courier New" w:cs="Arial"/>
          <w:sz w:val="22"/>
        </w:rPr>
        <w:t>Die Geschichte Polens ist zugleich eine Geschichte verschiedener Emigrationswellen. Vor allem im 19.</w:t>
      </w:r>
      <w:r w:rsidR="00751644">
        <w:rPr>
          <w:rFonts w:eastAsia="Courier New" w:cs="Arial"/>
          <w:sz w:val="22"/>
        </w:rPr>
        <w:t> </w:t>
      </w:r>
      <w:r w:rsidRPr="00B95874">
        <w:rPr>
          <w:rFonts w:eastAsia="Courier New" w:cs="Arial"/>
          <w:sz w:val="22"/>
        </w:rPr>
        <w:t>und 20.</w:t>
      </w:r>
      <w:r w:rsidR="00751644">
        <w:rPr>
          <w:rFonts w:eastAsia="Courier New" w:cs="Arial"/>
          <w:sz w:val="22"/>
        </w:rPr>
        <w:t> </w:t>
      </w:r>
      <w:r w:rsidRPr="00B95874">
        <w:rPr>
          <w:rFonts w:eastAsia="Courier New" w:cs="Arial"/>
          <w:sz w:val="22"/>
        </w:rPr>
        <w:t>Jahrhundert trieben Fremdherrschaft</w:t>
      </w:r>
      <w:r w:rsidR="00334CF3" w:rsidRPr="00B95874">
        <w:rPr>
          <w:rFonts w:eastAsia="Courier New" w:cs="Arial"/>
          <w:sz w:val="22"/>
        </w:rPr>
        <w:t xml:space="preserve">, </w:t>
      </w:r>
      <w:r w:rsidRPr="00B95874">
        <w:rPr>
          <w:rFonts w:eastAsia="Courier New" w:cs="Arial"/>
          <w:sz w:val="22"/>
        </w:rPr>
        <w:t>damit verbundene Aufstände und politische Unterdrückung</w:t>
      </w:r>
      <w:r w:rsidR="00992F79" w:rsidRPr="00B95874">
        <w:rPr>
          <w:rFonts w:eastAsia="Courier New" w:cs="Arial"/>
          <w:sz w:val="22"/>
        </w:rPr>
        <w:t>,</w:t>
      </w:r>
      <w:r w:rsidRPr="00B95874">
        <w:rPr>
          <w:rFonts w:eastAsia="Courier New" w:cs="Arial"/>
          <w:sz w:val="22"/>
        </w:rPr>
        <w:t xml:space="preserve"> </w:t>
      </w:r>
      <w:r w:rsidR="00334CF3" w:rsidRPr="00B95874">
        <w:rPr>
          <w:rFonts w:eastAsia="Courier New" w:cs="Arial"/>
          <w:sz w:val="22"/>
        </w:rPr>
        <w:t xml:space="preserve">aber auch Armut </w:t>
      </w:r>
      <w:r w:rsidRPr="00B95874">
        <w:rPr>
          <w:rFonts w:eastAsia="Courier New" w:cs="Arial"/>
          <w:sz w:val="22"/>
        </w:rPr>
        <w:t xml:space="preserve">die Menschen aus ihrem Heimatland Polen ins Ausland, um dort ihr Glück zu suchen. </w:t>
      </w:r>
      <w:r w:rsidR="00334CF3" w:rsidRPr="00B95874">
        <w:rPr>
          <w:rFonts w:eastAsia="Courier New" w:cs="Arial"/>
          <w:sz w:val="22"/>
        </w:rPr>
        <w:t>A</w:t>
      </w:r>
      <w:r w:rsidRPr="00B95874">
        <w:rPr>
          <w:rFonts w:eastAsia="Courier New" w:cs="Arial"/>
          <w:sz w:val="22"/>
        </w:rPr>
        <w:t xml:space="preserve">uch in der Gegenwart spielt das Thema </w:t>
      </w:r>
      <w:r w:rsidR="00334CF3" w:rsidRPr="00B95874">
        <w:rPr>
          <w:rFonts w:eastAsia="Courier New" w:cs="Arial"/>
          <w:sz w:val="22"/>
        </w:rPr>
        <w:t xml:space="preserve">Migration </w:t>
      </w:r>
      <w:r w:rsidRPr="00B95874">
        <w:rPr>
          <w:rFonts w:eastAsia="Courier New" w:cs="Arial"/>
          <w:sz w:val="22"/>
        </w:rPr>
        <w:t>im europäischen Kontext eine wichtige Rolle.</w:t>
      </w:r>
    </w:p>
    <w:p w:rsidR="003A2FC6" w:rsidRPr="00B95874" w:rsidRDefault="003A2FC6" w:rsidP="006A34A3">
      <w:pPr>
        <w:pStyle w:val="1Standardflietext"/>
        <w:jc w:val="both"/>
        <w:rPr>
          <w:rFonts w:eastAsia="Courier New" w:cs="Arial"/>
          <w:sz w:val="22"/>
        </w:rPr>
      </w:pPr>
      <w:r w:rsidRPr="00B95874">
        <w:rPr>
          <w:rFonts w:eastAsia="Courier New" w:cs="Arial"/>
          <w:sz w:val="22"/>
        </w:rPr>
        <w:t xml:space="preserve">Das Modul gibt einen Überblick über die verschiedenen Emigrationswellen und vermittelt den </w:t>
      </w:r>
      <w:proofErr w:type="spellStart"/>
      <w:r w:rsidRPr="00B95874">
        <w:rPr>
          <w:rFonts w:eastAsia="Courier New" w:cs="Arial"/>
          <w:sz w:val="22"/>
        </w:rPr>
        <w:t>Schüler</w:t>
      </w:r>
      <w:r w:rsidR="00751644">
        <w:rPr>
          <w:rFonts w:eastAsia="Courier New" w:cs="Arial"/>
          <w:sz w:val="22"/>
        </w:rPr>
        <w:t>Inne</w:t>
      </w:r>
      <w:r w:rsidRPr="00B95874">
        <w:rPr>
          <w:rFonts w:eastAsia="Courier New" w:cs="Arial"/>
          <w:sz w:val="22"/>
        </w:rPr>
        <w:t>n</w:t>
      </w:r>
      <w:proofErr w:type="spellEnd"/>
      <w:r w:rsidRPr="00B95874">
        <w:rPr>
          <w:rFonts w:eastAsia="Courier New" w:cs="Arial"/>
          <w:sz w:val="22"/>
        </w:rPr>
        <w:t xml:space="preserve"> am Beispiel Polen, welche Gründe Menschen dazu bewegen können, ihre Heimat zu verlassen</w:t>
      </w:r>
      <w:r w:rsidR="005E5913" w:rsidRPr="00B95874">
        <w:rPr>
          <w:rFonts w:eastAsia="Courier New" w:cs="Arial"/>
          <w:sz w:val="22"/>
        </w:rPr>
        <w:t>,</w:t>
      </w:r>
      <w:r w:rsidRPr="00B95874">
        <w:rPr>
          <w:rFonts w:eastAsia="Courier New" w:cs="Arial"/>
          <w:sz w:val="22"/>
        </w:rPr>
        <w:t xml:space="preserve"> um ins Ausland zu gehen („Push</w:t>
      </w:r>
      <w:r w:rsidR="005E5913" w:rsidRPr="00B95874">
        <w:rPr>
          <w:rFonts w:eastAsia="Courier New" w:cs="Arial"/>
          <w:sz w:val="22"/>
        </w:rPr>
        <w:t>-</w:t>
      </w:r>
      <w:r w:rsidRPr="00B95874">
        <w:rPr>
          <w:rFonts w:eastAsia="Courier New" w:cs="Arial"/>
          <w:sz w:val="22"/>
        </w:rPr>
        <w:t xml:space="preserve"> und </w:t>
      </w:r>
      <w:r w:rsidRPr="00F35C6D">
        <w:rPr>
          <w:rFonts w:eastAsia="Courier New" w:cs="Arial"/>
          <w:sz w:val="22"/>
        </w:rPr>
        <w:t>Pull</w:t>
      </w:r>
      <w:r w:rsidRPr="00B95874">
        <w:rPr>
          <w:rFonts w:eastAsia="Courier New" w:cs="Arial"/>
          <w:sz w:val="22"/>
        </w:rPr>
        <w:t>-Faktoren“). Auch auf die neuere</w:t>
      </w:r>
      <w:r w:rsidR="006A34A3" w:rsidRPr="00B95874">
        <w:rPr>
          <w:rFonts w:eastAsia="Courier New" w:cs="Arial"/>
          <w:sz w:val="22"/>
        </w:rPr>
        <w:t>n</w:t>
      </w:r>
      <w:r w:rsidRPr="00B95874">
        <w:rPr>
          <w:rFonts w:eastAsia="Courier New" w:cs="Arial"/>
          <w:sz w:val="22"/>
        </w:rPr>
        <w:t xml:space="preserve"> Entwicklung</w:t>
      </w:r>
      <w:r w:rsidR="006A34A3" w:rsidRPr="00B95874">
        <w:rPr>
          <w:rFonts w:eastAsia="Courier New" w:cs="Arial"/>
          <w:sz w:val="22"/>
        </w:rPr>
        <w:t>en</w:t>
      </w:r>
      <w:r w:rsidR="005E5913" w:rsidRPr="00B95874">
        <w:rPr>
          <w:rFonts w:eastAsia="Courier New" w:cs="Arial"/>
          <w:sz w:val="22"/>
        </w:rPr>
        <w:t>,</w:t>
      </w:r>
      <w:r w:rsidRPr="00B95874">
        <w:rPr>
          <w:rFonts w:eastAsia="Courier New" w:cs="Arial"/>
          <w:sz w:val="22"/>
        </w:rPr>
        <w:t xml:space="preserve"> insbesondere nach 1989 im Kontext der EU-Erweiterungen und der damit verbundenen neuen Arbeitsmarktsituation in Polen und Europa</w:t>
      </w:r>
      <w:r w:rsidR="005E5913" w:rsidRPr="00B95874">
        <w:rPr>
          <w:rFonts w:eastAsia="Courier New" w:cs="Arial"/>
          <w:sz w:val="22"/>
        </w:rPr>
        <w:t>,</w:t>
      </w:r>
      <w:r w:rsidRPr="00B95874">
        <w:rPr>
          <w:rFonts w:eastAsia="Courier New" w:cs="Arial"/>
          <w:sz w:val="22"/>
        </w:rPr>
        <w:t xml:space="preserve"> wird dabei eingegangen.</w:t>
      </w:r>
    </w:p>
    <w:p w:rsidR="003A2FC6" w:rsidRPr="00B95874" w:rsidRDefault="003A2FC6" w:rsidP="006A34A3">
      <w:pPr>
        <w:pStyle w:val="1Standardflietext"/>
        <w:jc w:val="both"/>
        <w:rPr>
          <w:rFonts w:eastAsia="Courier New" w:cs="Arial"/>
          <w:sz w:val="22"/>
        </w:rPr>
      </w:pPr>
    </w:p>
    <w:p w:rsidR="003A2FC6" w:rsidRPr="00B95874" w:rsidRDefault="003A2FC6" w:rsidP="003A2FC6">
      <w:pPr>
        <w:pStyle w:val="0berschrift2"/>
        <w:rPr>
          <w:rFonts w:cs="Arial"/>
        </w:rPr>
      </w:pPr>
      <w:r w:rsidRPr="00B95874">
        <w:rPr>
          <w:rFonts w:cs="Arial"/>
        </w:rPr>
        <w:t>Das Modul enthält</w:t>
      </w:r>
    </w:p>
    <w:p w:rsidR="003A2FC6" w:rsidRPr="00B95874" w:rsidRDefault="005E5913" w:rsidP="003A2FC6">
      <w:pPr>
        <w:pStyle w:val="2Listeeingerckt"/>
        <w:rPr>
          <w:rFonts w:cs="Arial"/>
          <w:sz w:val="22"/>
        </w:rPr>
      </w:pPr>
      <w:r w:rsidRPr="00B95874">
        <w:rPr>
          <w:rFonts w:cs="Arial"/>
          <w:sz w:val="22"/>
        </w:rPr>
        <w:t>e</w:t>
      </w:r>
      <w:r w:rsidR="003A2FC6" w:rsidRPr="00B95874">
        <w:rPr>
          <w:rFonts w:cs="Arial"/>
          <w:sz w:val="22"/>
        </w:rPr>
        <w:t xml:space="preserve">ine </w:t>
      </w:r>
      <w:r w:rsidR="003A2FC6" w:rsidRPr="00B95874">
        <w:rPr>
          <w:rFonts w:cs="Arial"/>
          <w:b/>
          <w:sz w:val="22"/>
        </w:rPr>
        <w:t>didaktische Einführung</w:t>
      </w:r>
      <w:r w:rsidR="003A2FC6" w:rsidRPr="00B95874">
        <w:rPr>
          <w:rFonts w:cs="Arial"/>
          <w:sz w:val="22"/>
        </w:rPr>
        <w:t xml:space="preserve"> zum Thema</w:t>
      </w:r>
    </w:p>
    <w:p w:rsidR="003A2FC6" w:rsidRPr="00B95874" w:rsidRDefault="003A2FC6" w:rsidP="003A2FC6">
      <w:pPr>
        <w:pStyle w:val="2Listeeingerckt"/>
        <w:rPr>
          <w:rFonts w:cs="Arial"/>
          <w:b/>
          <w:sz w:val="22"/>
        </w:rPr>
      </w:pPr>
      <w:r w:rsidRPr="00B95874">
        <w:rPr>
          <w:rFonts w:cs="Arial"/>
          <w:sz w:val="22"/>
        </w:rPr>
        <w:t xml:space="preserve">Hinweise </w:t>
      </w:r>
      <w:r w:rsidRPr="00B95874">
        <w:rPr>
          <w:rFonts w:cs="Arial"/>
          <w:b/>
          <w:sz w:val="22"/>
        </w:rPr>
        <w:t>zu Referatsthemen, weiterführender Literatur</w:t>
      </w:r>
      <w:r w:rsidRPr="00B95874">
        <w:rPr>
          <w:rFonts w:cs="Arial"/>
          <w:sz w:val="22"/>
        </w:rPr>
        <w:t xml:space="preserve"> sowie </w:t>
      </w:r>
      <w:r w:rsidRPr="00B95874">
        <w:rPr>
          <w:rFonts w:cs="Arial"/>
          <w:b/>
          <w:sz w:val="22"/>
        </w:rPr>
        <w:t>Links</w:t>
      </w:r>
    </w:p>
    <w:p w:rsidR="003A2FC6" w:rsidRPr="00B95874" w:rsidRDefault="003A2FC6" w:rsidP="003A2FC6">
      <w:pPr>
        <w:pStyle w:val="2Listeeingerckt"/>
        <w:rPr>
          <w:rFonts w:cs="Arial"/>
          <w:sz w:val="22"/>
        </w:rPr>
      </w:pPr>
      <w:r w:rsidRPr="00B95874">
        <w:rPr>
          <w:rFonts w:cs="Arial"/>
          <w:b/>
          <w:sz w:val="22"/>
        </w:rPr>
        <w:t xml:space="preserve">Arbeitsblatt 1: </w:t>
      </w:r>
      <w:r w:rsidRPr="00B95874">
        <w:rPr>
          <w:rFonts w:cs="Arial"/>
          <w:sz w:val="22"/>
        </w:rPr>
        <w:t>Migrationswellen in der polnischen Geschichte</w:t>
      </w:r>
    </w:p>
    <w:p w:rsidR="003A2FC6" w:rsidRPr="00B95874" w:rsidRDefault="003A2FC6" w:rsidP="003A2FC6">
      <w:pPr>
        <w:pStyle w:val="2Listeeingerckt"/>
        <w:rPr>
          <w:rFonts w:cs="Arial"/>
          <w:sz w:val="22"/>
        </w:rPr>
      </w:pPr>
      <w:r w:rsidRPr="00B95874">
        <w:rPr>
          <w:rFonts w:cs="Arial"/>
          <w:b/>
          <w:sz w:val="22"/>
        </w:rPr>
        <w:t xml:space="preserve">Arbeitsblatt 2: </w:t>
      </w:r>
      <w:r w:rsidRPr="00B95874">
        <w:rPr>
          <w:rFonts w:cs="Arial"/>
          <w:sz w:val="22"/>
        </w:rPr>
        <w:t>Push- und Pull-Faktoren</w:t>
      </w:r>
      <w:r w:rsidR="00751644">
        <w:rPr>
          <w:rFonts w:cs="Arial"/>
          <w:sz w:val="22"/>
        </w:rPr>
        <w:t xml:space="preserve"> –</w:t>
      </w:r>
      <w:r w:rsidRPr="00B95874">
        <w:rPr>
          <w:rFonts w:cs="Arial"/>
          <w:sz w:val="22"/>
        </w:rPr>
        <w:t xml:space="preserve"> Gründe für Migration</w:t>
      </w:r>
    </w:p>
    <w:p w:rsidR="003A2FC6" w:rsidRPr="00B95874" w:rsidRDefault="003A2FC6" w:rsidP="003A2FC6">
      <w:pPr>
        <w:pStyle w:val="2Listeeingerckt"/>
        <w:rPr>
          <w:rFonts w:cs="Arial"/>
          <w:sz w:val="22"/>
        </w:rPr>
      </w:pPr>
      <w:r w:rsidRPr="00B95874">
        <w:rPr>
          <w:rFonts w:cs="Arial"/>
          <w:b/>
          <w:sz w:val="22"/>
        </w:rPr>
        <w:t>Arbeitsblatt 3:</w:t>
      </w:r>
      <w:r w:rsidR="006A34A3" w:rsidRPr="00B95874">
        <w:rPr>
          <w:rFonts w:cs="Arial"/>
          <w:sz w:val="22"/>
        </w:rPr>
        <w:t xml:space="preserve"> </w:t>
      </w:r>
      <w:r w:rsidRPr="00B95874">
        <w:rPr>
          <w:rFonts w:eastAsia="Courier New" w:cs="Arial"/>
          <w:color w:val="000000"/>
          <w:sz w:val="22"/>
        </w:rPr>
        <w:t>Folgen von Migration</w:t>
      </w:r>
    </w:p>
    <w:p w:rsidR="003A2FC6" w:rsidRPr="00B95874" w:rsidRDefault="003A2FC6" w:rsidP="003A2FC6">
      <w:pPr>
        <w:pStyle w:val="2Listeeingerckt"/>
        <w:rPr>
          <w:rFonts w:cs="Arial"/>
          <w:b/>
          <w:sz w:val="22"/>
        </w:rPr>
      </w:pPr>
      <w:r w:rsidRPr="00B95874">
        <w:rPr>
          <w:rFonts w:cs="Arial"/>
          <w:b/>
          <w:sz w:val="22"/>
        </w:rPr>
        <w:t>Arbeitsblatt 4:</w:t>
      </w:r>
      <w:r w:rsidRPr="00B95874">
        <w:rPr>
          <w:rFonts w:cs="Arial"/>
          <w:sz w:val="22"/>
        </w:rPr>
        <w:t xml:space="preserve"> Polen im Ruhrgebiet – Schalke 04 in den 30er Jahren</w:t>
      </w:r>
    </w:p>
    <w:p w:rsidR="003A2FC6" w:rsidRPr="00B95874" w:rsidRDefault="003A2FC6" w:rsidP="003A2FC6">
      <w:pPr>
        <w:pStyle w:val="2Listeeingerckt"/>
        <w:numPr>
          <w:ilvl w:val="0"/>
          <w:numId w:val="0"/>
        </w:numPr>
        <w:ind w:left="680"/>
        <w:rPr>
          <w:rFonts w:eastAsia="Courier New" w:cs="Arial"/>
        </w:rPr>
      </w:pPr>
    </w:p>
    <w:p w:rsidR="003A2FC6" w:rsidRPr="00B95874" w:rsidRDefault="003A2FC6" w:rsidP="003A2FC6">
      <w:pPr>
        <w:pStyle w:val="0berschrift3"/>
        <w:rPr>
          <w:rFonts w:cs="Arial"/>
          <w:b w:val="0"/>
          <w:i/>
          <w:sz w:val="24"/>
          <w:u w:val="single"/>
        </w:rPr>
      </w:pPr>
      <w:r w:rsidRPr="00B95874">
        <w:rPr>
          <w:rFonts w:eastAsia="Courier New" w:cs="Arial"/>
        </w:rPr>
        <w:br w:type="page"/>
      </w:r>
      <w:r w:rsidRPr="00B95874">
        <w:rPr>
          <w:rFonts w:cs="Arial"/>
          <w:b w:val="0"/>
          <w:i/>
          <w:sz w:val="24"/>
          <w:u w:val="single"/>
        </w:rPr>
        <w:lastRenderedPageBreak/>
        <w:t>Didaktische Einführung zum Thema</w:t>
      </w:r>
    </w:p>
    <w:p w:rsidR="003A2FC6" w:rsidRPr="00B95874" w:rsidRDefault="003A2FC6" w:rsidP="003A2FC6">
      <w:pPr>
        <w:spacing w:line="240" w:lineRule="exact"/>
        <w:rPr>
          <w:rFonts w:cs="Arial"/>
          <w:b/>
          <w:sz w:val="28"/>
          <w:szCs w:val="28"/>
        </w:rPr>
      </w:pPr>
    </w:p>
    <w:p w:rsidR="003A2FC6" w:rsidRPr="00B95874" w:rsidRDefault="003A2FC6" w:rsidP="003A2FC6">
      <w:pPr>
        <w:pStyle w:val="0berschrift1"/>
        <w:rPr>
          <w:rFonts w:cs="Arial"/>
        </w:rPr>
      </w:pPr>
      <w:r w:rsidRPr="00B95874">
        <w:rPr>
          <w:rFonts w:cs="Arial"/>
        </w:rPr>
        <w:t>Polen – Migration</w:t>
      </w:r>
    </w:p>
    <w:p w:rsidR="003A2FC6" w:rsidRPr="00B95874" w:rsidRDefault="003A2FC6" w:rsidP="003A2FC6">
      <w:pPr>
        <w:pStyle w:val="0berschrift2"/>
        <w:rPr>
          <w:rFonts w:cs="Arial"/>
        </w:rPr>
      </w:pPr>
      <w:r w:rsidRPr="00B95874">
        <w:rPr>
          <w:rFonts w:cs="Arial"/>
        </w:rPr>
        <w:t xml:space="preserve">Thematische Einführung </w:t>
      </w:r>
    </w:p>
    <w:p w:rsidR="003A2FC6" w:rsidRPr="00B95874" w:rsidRDefault="003A2FC6" w:rsidP="006A34A3">
      <w:pPr>
        <w:pStyle w:val="1Standardflietext"/>
        <w:jc w:val="both"/>
        <w:rPr>
          <w:rFonts w:cs="Arial"/>
          <w:sz w:val="22"/>
        </w:rPr>
      </w:pPr>
      <w:r w:rsidRPr="00B95874">
        <w:rPr>
          <w:rFonts w:cs="Arial"/>
          <w:sz w:val="22"/>
        </w:rPr>
        <w:t>Vor allem im 19.</w:t>
      </w:r>
      <w:r w:rsidR="00751644">
        <w:rPr>
          <w:rFonts w:cs="Arial"/>
          <w:sz w:val="22"/>
        </w:rPr>
        <w:t> </w:t>
      </w:r>
      <w:r w:rsidR="00334CF3" w:rsidRPr="00B95874">
        <w:rPr>
          <w:rFonts w:cs="Arial"/>
          <w:sz w:val="22"/>
        </w:rPr>
        <w:t>u</w:t>
      </w:r>
      <w:r w:rsidRPr="00B95874">
        <w:rPr>
          <w:rFonts w:cs="Arial"/>
          <w:sz w:val="22"/>
        </w:rPr>
        <w:t>nd 20.</w:t>
      </w:r>
      <w:r w:rsidR="00751644">
        <w:rPr>
          <w:rFonts w:cs="Arial"/>
          <w:sz w:val="22"/>
        </w:rPr>
        <w:t> </w:t>
      </w:r>
      <w:r w:rsidRPr="00B95874">
        <w:rPr>
          <w:rFonts w:cs="Arial"/>
          <w:sz w:val="22"/>
        </w:rPr>
        <w:t xml:space="preserve">Jahrhundert </w:t>
      </w:r>
      <w:r w:rsidR="00F168B9" w:rsidRPr="00B95874">
        <w:rPr>
          <w:rFonts w:cs="Arial"/>
          <w:sz w:val="22"/>
        </w:rPr>
        <w:t>waren</w:t>
      </w:r>
      <w:r w:rsidRPr="00B95874">
        <w:rPr>
          <w:rFonts w:cs="Arial"/>
          <w:sz w:val="22"/>
        </w:rPr>
        <w:t xml:space="preserve"> Migrationswellen ein wesentliche</w:t>
      </w:r>
      <w:r w:rsidR="00F168B9" w:rsidRPr="00B95874">
        <w:rPr>
          <w:rFonts w:cs="Arial"/>
          <w:sz w:val="22"/>
        </w:rPr>
        <w:t>s</w:t>
      </w:r>
      <w:r w:rsidRPr="00B95874">
        <w:rPr>
          <w:rFonts w:cs="Arial"/>
          <w:sz w:val="22"/>
        </w:rPr>
        <w:t xml:space="preserve"> Kennzeichen polnischer </w:t>
      </w:r>
      <w:r w:rsidR="00751644">
        <w:rPr>
          <w:rFonts w:cs="Arial"/>
          <w:sz w:val="22"/>
        </w:rPr>
        <w:t>Realität</w:t>
      </w:r>
      <w:r w:rsidRPr="00B95874">
        <w:rPr>
          <w:rFonts w:cs="Arial"/>
          <w:sz w:val="22"/>
        </w:rPr>
        <w:t xml:space="preserve">. Die Gründe für </w:t>
      </w:r>
      <w:r w:rsidR="00992F79" w:rsidRPr="00B95874">
        <w:rPr>
          <w:rFonts w:cs="Arial"/>
          <w:sz w:val="22"/>
        </w:rPr>
        <w:t xml:space="preserve">die </w:t>
      </w:r>
      <w:r w:rsidRPr="00B95874">
        <w:rPr>
          <w:rFonts w:cs="Arial"/>
          <w:sz w:val="22"/>
        </w:rPr>
        <w:t xml:space="preserve">Emigration waren dabei sehr unterschiedlich. Die 1795 vollzogene </w:t>
      </w:r>
      <w:r w:rsidR="00992F79" w:rsidRPr="00B95874">
        <w:rPr>
          <w:rFonts w:cs="Arial"/>
          <w:sz w:val="22"/>
        </w:rPr>
        <w:t xml:space="preserve">Dritte </w:t>
      </w:r>
      <w:r w:rsidRPr="00B95874">
        <w:rPr>
          <w:rFonts w:cs="Arial"/>
          <w:sz w:val="22"/>
        </w:rPr>
        <w:t xml:space="preserve">Teilung des Landes führte zum Verschwinden </w:t>
      </w:r>
      <w:r w:rsidR="00334CF3" w:rsidRPr="00B95874">
        <w:rPr>
          <w:rFonts w:cs="Arial"/>
          <w:sz w:val="22"/>
        </w:rPr>
        <w:t xml:space="preserve">Polens von </w:t>
      </w:r>
      <w:r w:rsidRPr="00B95874">
        <w:rPr>
          <w:rFonts w:cs="Arial"/>
          <w:sz w:val="22"/>
        </w:rPr>
        <w:t>der europäischen</w:t>
      </w:r>
      <w:r w:rsidR="001C1B23">
        <w:rPr>
          <w:rFonts w:cs="Arial"/>
          <w:sz w:val="22"/>
        </w:rPr>
        <w:t xml:space="preserve"> Landkarte und hatte mehrere </w:t>
      </w:r>
      <w:r w:rsidRPr="00B95874">
        <w:rPr>
          <w:rFonts w:cs="Arial"/>
          <w:sz w:val="22"/>
        </w:rPr>
        <w:t xml:space="preserve">Aufstände gegen die Besatzungsmächte zur Folge. Da diese niedergeschlagen wurden, kam es immer wieder zu Flucht und Emigration in die westlichen Nachbarländer (vgl. </w:t>
      </w:r>
      <w:r w:rsidR="00DC7BD5" w:rsidRPr="00B95874">
        <w:rPr>
          <w:rFonts w:cs="Arial"/>
          <w:sz w:val="22"/>
        </w:rPr>
        <w:t xml:space="preserve">die </w:t>
      </w:r>
      <w:r w:rsidRPr="00B95874">
        <w:rPr>
          <w:rFonts w:cs="Arial"/>
          <w:sz w:val="22"/>
        </w:rPr>
        <w:t>„Polenlieder“ in der deutschen Literatur; Polen auf dem Hambacher Fest</w:t>
      </w:r>
      <w:r w:rsidR="00992F79" w:rsidRPr="00B95874">
        <w:rPr>
          <w:rFonts w:cs="Arial"/>
          <w:sz w:val="22"/>
        </w:rPr>
        <w:t xml:space="preserve"> 1832</w:t>
      </w:r>
      <w:r w:rsidRPr="00B95874">
        <w:rPr>
          <w:rFonts w:cs="Arial"/>
          <w:sz w:val="22"/>
        </w:rPr>
        <w:t>)</w:t>
      </w:r>
      <w:r w:rsidR="000777B6" w:rsidRPr="00B95874">
        <w:rPr>
          <w:rFonts w:cs="Arial"/>
          <w:sz w:val="22"/>
        </w:rPr>
        <w:t>.</w:t>
      </w:r>
      <w:r w:rsidRPr="00B95874">
        <w:rPr>
          <w:rFonts w:cs="Arial"/>
          <w:sz w:val="22"/>
        </w:rPr>
        <w:t xml:space="preserve"> Die Anwerbung von Arbeitskräften aus den preußischen Ostprovinzen ins neu entstehende </w:t>
      </w:r>
      <w:r w:rsidR="00A44F16" w:rsidRPr="00B95874">
        <w:rPr>
          <w:rFonts w:cs="Arial"/>
          <w:sz w:val="22"/>
        </w:rPr>
        <w:t xml:space="preserve">Industrierevier </w:t>
      </w:r>
      <w:r w:rsidRPr="00B95874">
        <w:rPr>
          <w:rFonts w:cs="Arial"/>
          <w:sz w:val="22"/>
        </w:rPr>
        <w:t>im Ruhrgebiet führte ebenso zu Migrationsbewegungen wie der Erste und Zweite Weltkrieg. Während des Kommunismus in Polen nach 1945, aber auch nach dessen Fall 1989 waren es vor allem politische und wirtschaftliche Motive, die die Polen zur Ausreise bewegten.</w:t>
      </w:r>
    </w:p>
    <w:p w:rsidR="003A2FC6" w:rsidRPr="00B95874" w:rsidRDefault="003A2FC6" w:rsidP="006A34A3">
      <w:pPr>
        <w:pStyle w:val="1Standardflietext"/>
        <w:jc w:val="both"/>
        <w:rPr>
          <w:rFonts w:cs="Arial"/>
          <w:sz w:val="22"/>
        </w:rPr>
      </w:pPr>
      <w:r w:rsidRPr="00B95874">
        <w:rPr>
          <w:rFonts w:cs="Arial"/>
          <w:sz w:val="22"/>
        </w:rPr>
        <w:t>Das Modul ermöglicht einen kurzen Überblick über die verschiedenen historischen Migrationswellen aus Polen (mit einem eigenen Schwerpunkt zum Ruhrgebiet) und lässt die Schüler</w:t>
      </w:r>
      <w:r w:rsidR="00F35C6D">
        <w:rPr>
          <w:rFonts w:cs="Arial"/>
          <w:sz w:val="22"/>
        </w:rPr>
        <w:t>innen und Schüler</w:t>
      </w:r>
      <w:r w:rsidRPr="00B95874">
        <w:rPr>
          <w:rFonts w:cs="Arial"/>
          <w:sz w:val="22"/>
        </w:rPr>
        <w:t xml:space="preserve"> die unterschiedlichen Gründe für Migration im Allgemeinen erarbeiten („Pull- und Push-Faktoren“). Außerdem sollen sie die persönlichen, sozialen und ökonomischen Konsequenzen einer Migration ins Ausland reflektieren. </w:t>
      </w:r>
    </w:p>
    <w:p w:rsidR="003A2FC6" w:rsidRPr="00B95874" w:rsidRDefault="003A2FC6" w:rsidP="003A2FC6">
      <w:pPr>
        <w:pStyle w:val="0berschrift3"/>
        <w:rPr>
          <w:rFonts w:cs="Arial"/>
        </w:rPr>
      </w:pPr>
    </w:p>
    <w:p w:rsidR="003A2FC6" w:rsidRPr="00B95874" w:rsidRDefault="003A2FC6" w:rsidP="003A2FC6">
      <w:pPr>
        <w:pStyle w:val="0berschrift2"/>
        <w:rPr>
          <w:rFonts w:cs="Arial"/>
        </w:rPr>
      </w:pPr>
      <w:r w:rsidRPr="00B95874">
        <w:rPr>
          <w:rFonts w:cs="Arial"/>
        </w:rPr>
        <w:t xml:space="preserve">Hinweise zum Einsatz im Unterricht </w:t>
      </w:r>
    </w:p>
    <w:p w:rsidR="003A2FC6" w:rsidRPr="00B95874" w:rsidRDefault="003A2FC6" w:rsidP="003A2FC6">
      <w:pPr>
        <w:pStyle w:val="1Standardflietext"/>
        <w:rPr>
          <w:rFonts w:cs="Arial"/>
          <w:sz w:val="22"/>
          <w:szCs w:val="22"/>
        </w:rPr>
      </w:pPr>
      <w:r w:rsidRPr="00B95874">
        <w:rPr>
          <w:rFonts w:cs="Arial"/>
          <w:sz w:val="22"/>
          <w:szCs w:val="22"/>
        </w:rPr>
        <w:t>Das Thema „Migration“ ließe sich behandeln</w:t>
      </w:r>
    </w:p>
    <w:p w:rsidR="003A2FC6" w:rsidRPr="00B95874" w:rsidRDefault="003A2FC6" w:rsidP="003A2FC6">
      <w:pPr>
        <w:pStyle w:val="2Listeeingerckt"/>
        <w:rPr>
          <w:rFonts w:cs="Arial"/>
          <w:sz w:val="22"/>
          <w:szCs w:val="22"/>
        </w:rPr>
      </w:pPr>
      <w:r w:rsidRPr="00B95874">
        <w:rPr>
          <w:rFonts w:cs="Arial"/>
          <w:sz w:val="22"/>
          <w:szCs w:val="22"/>
        </w:rPr>
        <w:t>im Kontext der obligatorischen Unterrichtseinheit „Migration i</w:t>
      </w:r>
      <w:r w:rsidR="000777B6" w:rsidRPr="00B95874">
        <w:rPr>
          <w:rFonts w:cs="Arial"/>
          <w:sz w:val="22"/>
          <w:szCs w:val="22"/>
        </w:rPr>
        <w:t>n</w:t>
      </w:r>
      <w:r w:rsidRPr="00B95874">
        <w:rPr>
          <w:rFonts w:cs="Arial"/>
          <w:sz w:val="22"/>
          <w:szCs w:val="22"/>
        </w:rPr>
        <w:t xml:space="preserve"> Europa“</w:t>
      </w:r>
    </w:p>
    <w:p w:rsidR="003A2FC6" w:rsidRPr="00B95874" w:rsidRDefault="003A2FC6" w:rsidP="003A2FC6">
      <w:pPr>
        <w:pStyle w:val="2Listeeingerckt"/>
        <w:rPr>
          <w:rFonts w:cs="Arial"/>
          <w:sz w:val="22"/>
          <w:szCs w:val="22"/>
        </w:rPr>
      </w:pPr>
      <w:r w:rsidRPr="00B95874">
        <w:rPr>
          <w:rFonts w:cs="Arial"/>
          <w:sz w:val="22"/>
          <w:szCs w:val="22"/>
        </w:rPr>
        <w:t>beim regionalen Schwerpunktthema „Entstehung des Ruhrgebiets“</w:t>
      </w:r>
    </w:p>
    <w:p w:rsidR="003A2FC6" w:rsidRPr="00B95874" w:rsidRDefault="003A2FC6" w:rsidP="003A2FC6">
      <w:pPr>
        <w:pStyle w:val="2Listeeingerckt"/>
        <w:rPr>
          <w:rFonts w:cs="Arial"/>
          <w:sz w:val="22"/>
          <w:szCs w:val="22"/>
        </w:rPr>
      </w:pPr>
      <w:r w:rsidRPr="00B95874">
        <w:rPr>
          <w:rFonts w:cs="Arial"/>
          <w:sz w:val="22"/>
          <w:szCs w:val="22"/>
        </w:rPr>
        <w:t>beim Thema „Arbeitsmarkt in Deutschland/Europa“</w:t>
      </w:r>
    </w:p>
    <w:p w:rsidR="003A2FC6" w:rsidRPr="00B95874" w:rsidRDefault="003A2FC6" w:rsidP="003A2FC6">
      <w:pPr>
        <w:pStyle w:val="2Listeeingerckt"/>
        <w:rPr>
          <w:rFonts w:cs="Arial"/>
          <w:sz w:val="22"/>
          <w:szCs w:val="22"/>
        </w:rPr>
      </w:pPr>
      <w:r w:rsidRPr="00B95874">
        <w:rPr>
          <w:rFonts w:cs="Arial"/>
          <w:sz w:val="22"/>
          <w:szCs w:val="22"/>
        </w:rPr>
        <w:t>in Klassen mit einer großen Anzahl von Kindern mit Migrationshintergrund</w:t>
      </w:r>
    </w:p>
    <w:p w:rsidR="006A34A3" w:rsidRPr="00B95874" w:rsidRDefault="006A34A3" w:rsidP="003A2FC6">
      <w:pPr>
        <w:pStyle w:val="0berschrift2"/>
        <w:rPr>
          <w:rFonts w:cs="Arial"/>
          <w:szCs w:val="22"/>
        </w:rPr>
      </w:pPr>
    </w:p>
    <w:p w:rsidR="003A2FC6" w:rsidRPr="00B95874" w:rsidRDefault="003A2FC6" w:rsidP="003A2FC6">
      <w:pPr>
        <w:pStyle w:val="0berschrift2"/>
        <w:rPr>
          <w:rFonts w:cs="Arial"/>
          <w:szCs w:val="22"/>
        </w:rPr>
      </w:pPr>
      <w:r w:rsidRPr="00B95874">
        <w:rPr>
          <w:rFonts w:cs="Arial"/>
          <w:szCs w:val="22"/>
        </w:rPr>
        <w:t>Film</w:t>
      </w:r>
    </w:p>
    <w:p w:rsidR="00F80E70" w:rsidRPr="00FC68A5" w:rsidRDefault="00F80E70" w:rsidP="00F80E70">
      <w:pPr>
        <w:pStyle w:val="1Standardflietext"/>
        <w:spacing w:after="0" w:line="240" w:lineRule="auto"/>
        <w:jc w:val="both"/>
        <w:rPr>
          <w:rFonts w:cs="Arial"/>
          <w:b/>
          <w:sz w:val="22"/>
          <w:szCs w:val="22"/>
        </w:rPr>
      </w:pPr>
      <w:r w:rsidRPr="00FC68A5">
        <w:rPr>
          <w:rFonts w:cs="Arial"/>
          <w:b/>
          <w:sz w:val="22"/>
          <w:szCs w:val="22"/>
        </w:rPr>
        <w:t>„</w:t>
      </w:r>
      <w:proofErr w:type="spellStart"/>
      <w:r w:rsidRPr="00FC68A5">
        <w:rPr>
          <w:rFonts w:cs="Arial"/>
          <w:b/>
          <w:sz w:val="22"/>
          <w:szCs w:val="22"/>
        </w:rPr>
        <w:t>Dzien</w:t>
      </w:r>
      <w:proofErr w:type="spellEnd"/>
      <w:r w:rsidRPr="00FC68A5">
        <w:rPr>
          <w:rFonts w:cs="Arial"/>
          <w:b/>
          <w:sz w:val="22"/>
          <w:szCs w:val="22"/>
        </w:rPr>
        <w:t xml:space="preserve"> </w:t>
      </w:r>
      <w:proofErr w:type="spellStart"/>
      <w:r w:rsidRPr="00FC68A5">
        <w:rPr>
          <w:rFonts w:cs="Arial"/>
          <w:b/>
          <w:sz w:val="22"/>
          <w:szCs w:val="22"/>
        </w:rPr>
        <w:t>Dobry</w:t>
      </w:r>
      <w:proofErr w:type="spellEnd"/>
      <w:r w:rsidRPr="00FC68A5">
        <w:rPr>
          <w:rFonts w:cs="Arial"/>
          <w:b/>
          <w:sz w:val="22"/>
          <w:szCs w:val="22"/>
        </w:rPr>
        <w:t>, Deutschland!“ (43.55 Min.)</w:t>
      </w:r>
    </w:p>
    <w:p w:rsidR="00F80E70" w:rsidRPr="00FC68A5" w:rsidRDefault="009F5E90" w:rsidP="00F80E70">
      <w:pPr>
        <w:pStyle w:val="1Standardflietext"/>
        <w:spacing w:after="0" w:line="240" w:lineRule="auto"/>
        <w:jc w:val="both"/>
        <w:rPr>
          <w:rFonts w:cs="Arial"/>
          <w:sz w:val="22"/>
          <w:szCs w:val="22"/>
        </w:rPr>
      </w:pPr>
      <w:hyperlink r:id="rId8" w:history="1">
        <w:r w:rsidR="00F80E70" w:rsidRPr="0008416B">
          <w:rPr>
            <w:rStyle w:val="Hyperlink"/>
            <w:rFonts w:cs="Arial"/>
            <w:sz w:val="22"/>
            <w:szCs w:val="22"/>
          </w:rPr>
          <w:t>http://www.youtube.com/watch?v=Uyw4591QjpQ</w:t>
        </w:r>
      </w:hyperlink>
      <w:r w:rsidR="00F80E70">
        <w:rPr>
          <w:rFonts w:cs="Arial"/>
          <w:sz w:val="22"/>
          <w:szCs w:val="22"/>
        </w:rPr>
        <w:t xml:space="preserve"> </w:t>
      </w:r>
      <w:r w:rsidR="00F80E70">
        <w:rPr>
          <w:rStyle w:val="Hyperlink"/>
          <w:rFonts w:cs="Arial"/>
          <w:color w:val="auto"/>
          <w:sz w:val="22"/>
          <w:szCs w:val="22"/>
        </w:rPr>
        <w:t xml:space="preserve"> </w:t>
      </w:r>
    </w:p>
    <w:p w:rsidR="00F80E70" w:rsidRPr="00FC68A5" w:rsidRDefault="00F80E70" w:rsidP="00F80E70">
      <w:pPr>
        <w:pStyle w:val="1Standardflietext"/>
        <w:spacing w:after="0" w:line="240" w:lineRule="auto"/>
        <w:jc w:val="both"/>
        <w:rPr>
          <w:rFonts w:cs="Arial"/>
          <w:sz w:val="22"/>
          <w:szCs w:val="22"/>
        </w:rPr>
      </w:pPr>
      <w:r w:rsidRPr="00FC68A5">
        <w:rPr>
          <w:rFonts w:cs="Arial"/>
          <w:sz w:val="22"/>
          <w:szCs w:val="22"/>
        </w:rPr>
        <w:t>WDR-Dokumentation von Barbara Stupp. Interviews mit polnischen Migranten in Deutschland</w:t>
      </w:r>
      <w:r>
        <w:rPr>
          <w:rFonts w:cs="Arial"/>
          <w:sz w:val="22"/>
          <w:szCs w:val="22"/>
        </w:rPr>
        <w:t xml:space="preserve"> </w:t>
      </w:r>
      <w:r w:rsidRPr="00FC68A5">
        <w:rPr>
          <w:rFonts w:cs="Arial"/>
          <w:sz w:val="22"/>
          <w:szCs w:val="22"/>
        </w:rPr>
        <w:t>(2012).</w:t>
      </w:r>
    </w:p>
    <w:p w:rsidR="00F80E70" w:rsidRPr="00FC68A5" w:rsidRDefault="00F80E70" w:rsidP="00F80E70">
      <w:pPr>
        <w:pStyle w:val="1Standardflietext"/>
        <w:jc w:val="both"/>
        <w:rPr>
          <w:rFonts w:cs="Arial"/>
          <w:sz w:val="22"/>
          <w:szCs w:val="22"/>
        </w:rPr>
      </w:pPr>
    </w:p>
    <w:p w:rsidR="00F80E70" w:rsidRPr="00FC68A5" w:rsidRDefault="00F80E70" w:rsidP="00F80E70">
      <w:pPr>
        <w:pStyle w:val="1Standardflietext"/>
        <w:jc w:val="both"/>
        <w:rPr>
          <w:rFonts w:cs="Arial"/>
          <w:b/>
          <w:sz w:val="22"/>
          <w:szCs w:val="22"/>
          <w:lang w:val="pl-PL"/>
        </w:rPr>
      </w:pPr>
      <w:r w:rsidRPr="00FC68A5">
        <w:rPr>
          <w:rFonts w:cs="Arial"/>
          <w:b/>
          <w:sz w:val="22"/>
          <w:szCs w:val="22"/>
          <w:lang w:val="pl-PL"/>
        </w:rPr>
        <w:t>„FC Polonia 2000 Bottrop”</w:t>
      </w:r>
      <w:r>
        <w:rPr>
          <w:rFonts w:cs="Arial"/>
          <w:b/>
          <w:sz w:val="22"/>
          <w:szCs w:val="22"/>
          <w:lang w:val="pl-PL"/>
        </w:rPr>
        <w:t>(4.22 Min.)</w:t>
      </w:r>
    </w:p>
    <w:p w:rsidR="00F80E70" w:rsidRPr="00FC68A5" w:rsidRDefault="00F80E70" w:rsidP="00F80E70">
      <w:pPr>
        <w:pStyle w:val="1Standardflietext"/>
        <w:jc w:val="both"/>
        <w:rPr>
          <w:rFonts w:cs="Arial"/>
          <w:sz w:val="22"/>
          <w:szCs w:val="22"/>
          <w:lang w:val="pl-PL"/>
        </w:rPr>
      </w:pPr>
      <w:r w:rsidRPr="00FC68A5">
        <w:rPr>
          <w:rFonts w:cs="Arial"/>
          <w:sz w:val="22"/>
          <w:szCs w:val="22"/>
          <w:u w:val="single"/>
          <w:lang w:val="pl-PL"/>
        </w:rPr>
        <w:t>www.youtube.com/watch?v=4EuMLpj_hdI</w:t>
      </w:r>
    </w:p>
    <w:p w:rsidR="00F80E70" w:rsidRPr="00FC68A5" w:rsidRDefault="00F80E70" w:rsidP="00F80E70">
      <w:pPr>
        <w:pStyle w:val="1Standardflietext"/>
        <w:jc w:val="both"/>
        <w:rPr>
          <w:rFonts w:cs="Arial"/>
          <w:sz w:val="22"/>
          <w:szCs w:val="22"/>
        </w:rPr>
      </w:pPr>
      <w:r w:rsidRPr="00FC68A5">
        <w:rPr>
          <w:rFonts w:cs="Arial"/>
          <w:sz w:val="22"/>
          <w:szCs w:val="22"/>
        </w:rPr>
        <w:t>Der Film beschreibt die Lebenswege und nationalen Gefühle der jungen Fußballer des „polnischen“ Fußballklubs FC Polonia 2000 Bottrop vor dem Hintergrund der Fußball-EM in Polen 2012</w:t>
      </w:r>
      <w:r>
        <w:rPr>
          <w:rFonts w:cs="Arial"/>
          <w:sz w:val="22"/>
          <w:szCs w:val="22"/>
        </w:rPr>
        <w:t>.</w:t>
      </w:r>
    </w:p>
    <w:p w:rsidR="00F80E70" w:rsidRPr="00FC68A5" w:rsidRDefault="00F80E70" w:rsidP="00F80E70">
      <w:pPr>
        <w:pStyle w:val="1Standardflietext"/>
        <w:jc w:val="both"/>
        <w:rPr>
          <w:rFonts w:cs="Arial"/>
          <w:sz w:val="22"/>
          <w:szCs w:val="22"/>
        </w:rPr>
      </w:pPr>
    </w:p>
    <w:p w:rsidR="00F80E70" w:rsidRPr="00FC68A5" w:rsidRDefault="00F80E70" w:rsidP="00F80E70">
      <w:pPr>
        <w:pStyle w:val="1Standardflietext"/>
        <w:jc w:val="both"/>
        <w:rPr>
          <w:rFonts w:cs="Arial"/>
          <w:b/>
          <w:sz w:val="22"/>
          <w:szCs w:val="22"/>
        </w:rPr>
      </w:pPr>
      <w:r w:rsidRPr="00FC68A5">
        <w:rPr>
          <w:rFonts w:cs="Arial"/>
          <w:b/>
          <w:sz w:val="22"/>
          <w:szCs w:val="22"/>
        </w:rPr>
        <w:t>„Die Grenzen der Bewegungsfreiheit in der EU“</w:t>
      </w:r>
      <w:r>
        <w:rPr>
          <w:rFonts w:cs="Arial"/>
          <w:b/>
          <w:sz w:val="22"/>
          <w:szCs w:val="22"/>
        </w:rPr>
        <w:t xml:space="preserve"> (8.05 Min.)</w:t>
      </w:r>
    </w:p>
    <w:p w:rsidR="00F80E70" w:rsidRPr="00FC68A5" w:rsidRDefault="009F5E90" w:rsidP="00F80E70">
      <w:pPr>
        <w:pStyle w:val="1Standardflietext"/>
        <w:jc w:val="both"/>
        <w:rPr>
          <w:rFonts w:cs="Arial"/>
          <w:sz w:val="22"/>
          <w:szCs w:val="22"/>
        </w:rPr>
      </w:pPr>
      <w:hyperlink r:id="rId9" w:history="1">
        <w:r w:rsidR="00F80E70" w:rsidRPr="00FC68A5">
          <w:rPr>
            <w:rStyle w:val="Hyperlink"/>
            <w:rFonts w:cs="Arial"/>
            <w:color w:val="auto"/>
            <w:sz w:val="22"/>
            <w:szCs w:val="22"/>
          </w:rPr>
          <w:t>http://www.youtube.com/watch?v=uZhyOED1QQY</w:t>
        </w:r>
      </w:hyperlink>
    </w:p>
    <w:p w:rsidR="00F80E70" w:rsidRPr="00FC68A5" w:rsidRDefault="00F80E70" w:rsidP="00F80E70">
      <w:pPr>
        <w:pStyle w:val="1Standardflietext"/>
        <w:jc w:val="both"/>
        <w:rPr>
          <w:rFonts w:cs="Arial"/>
          <w:sz w:val="22"/>
          <w:szCs w:val="22"/>
        </w:rPr>
      </w:pPr>
      <w:r w:rsidRPr="00FC68A5">
        <w:rPr>
          <w:rFonts w:cs="Arial"/>
          <w:sz w:val="22"/>
          <w:szCs w:val="22"/>
        </w:rPr>
        <w:t>Der Film zeigt die rechtliche und soziale Situation mittelosteuropäischer Migranten (am Beispiel Polens) auf dem Arbeitsmarkt in Europa, insbesondere in Holland</w:t>
      </w:r>
      <w:r>
        <w:rPr>
          <w:rFonts w:cs="Arial"/>
          <w:sz w:val="22"/>
          <w:szCs w:val="22"/>
        </w:rPr>
        <w:t xml:space="preserve"> </w:t>
      </w:r>
      <w:r w:rsidRPr="00FC68A5">
        <w:rPr>
          <w:rFonts w:cs="Arial"/>
          <w:sz w:val="22"/>
          <w:szCs w:val="22"/>
        </w:rPr>
        <w:t>(2012).</w:t>
      </w:r>
    </w:p>
    <w:p w:rsidR="003A2FC6" w:rsidRPr="00B95874" w:rsidRDefault="003A2FC6" w:rsidP="00A44F16">
      <w:pPr>
        <w:pStyle w:val="1Standardflietext"/>
        <w:jc w:val="both"/>
        <w:rPr>
          <w:rFonts w:cs="Arial"/>
          <w:sz w:val="22"/>
          <w:szCs w:val="22"/>
        </w:rPr>
      </w:pPr>
    </w:p>
    <w:p w:rsidR="00864879" w:rsidRDefault="00864879" w:rsidP="003A2FC6">
      <w:pPr>
        <w:pStyle w:val="0berschrift2"/>
        <w:rPr>
          <w:rFonts w:cs="Arial"/>
          <w:i/>
          <w:sz w:val="24"/>
        </w:rPr>
      </w:pPr>
    </w:p>
    <w:p w:rsidR="00864879" w:rsidRDefault="00864879" w:rsidP="003A2FC6">
      <w:pPr>
        <w:pStyle w:val="0berschrift2"/>
        <w:rPr>
          <w:rFonts w:cs="Arial"/>
          <w:i/>
          <w:sz w:val="24"/>
        </w:rPr>
      </w:pPr>
    </w:p>
    <w:p w:rsidR="003A2FC6" w:rsidRPr="00E805A6" w:rsidRDefault="003A2FC6" w:rsidP="003A2FC6">
      <w:pPr>
        <w:pStyle w:val="0berschrift2"/>
        <w:rPr>
          <w:rFonts w:cs="Arial"/>
        </w:rPr>
      </w:pPr>
      <w:r w:rsidRPr="00E805A6">
        <w:rPr>
          <w:rFonts w:cs="Arial"/>
        </w:rPr>
        <w:lastRenderedPageBreak/>
        <w:t>Einführungstext</w:t>
      </w:r>
    </w:p>
    <w:p w:rsidR="003A2FC6" w:rsidRPr="00B95874" w:rsidRDefault="003A2FC6" w:rsidP="00673687">
      <w:pPr>
        <w:pStyle w:val="1Standardflietext"/>
        <w:jc w:val="both"/>
        <w:rPr>
          <w:rFonts w:cs="Arial"/>
          <w:sz w:val="22"/>
        </w:rPr>
      </w:pPr>
      <w:r w:rsidRPr="00B95874">
        <w:rPr>
          <w:rFonts w:cs="Arial"/>
          <w:sz w:val="22"/>
        </w:rPr>
        <w:t>Ausgehend von der sogenannten „neuen Emigration“ nach 1989 werden in einem kurzen Abriss die wichtigsten Emigrationswellen aus Polen ins Ausland im 19.</w:t>
      </w:r>
      <w:r w:rsidR="00751644">
        <w:rPr>
          <w:rFonts w:cs="Arial"/>
          <w:sz w:val="22"/>
        </w:rPr>
        <w:t> </w:t>
      </w:r>
      <w:r w:rsidR="00334D06" w:rsidRPr="00B95874">
        <w:rPr>
          <w:rFonts w:cs="Arial"/>
          <w:sz w:val="22"/>
        </w:rPr>
        <w:t>u</w:t>
      </w:r>
      <w:r w:rsidRPr="00B95874">
        <w:rPr>
          <w:rFonts w:cs="Arial"/>
          <w:sz w:val="22"/>
        </w:rPr>
        <w:t>nd 20.</w:t>
      </w:r>
      <w:r w:rsidR="00751644">
        <w:rPr>
          <w:rFonts w:cs="Arial"/>
          <w:sz w:val="22"/>
        </w:rPr>
        <w:t> </w:t>
      </w:r>
      <w:r w:rsidRPr="00B95874">
        <w:rPr>
          <w:rFonts w:cs="Arial"/>
          <w:sz w:val="22"/>
        </w:rPr>
        <w:t>Jahrhundert sowie deren historische Hintergründe beschrieben. Vor dem Hintergrund aktueller Entwicklungen im Kontext der EU-Erweiterung nach 2004 sowie der Liberalisierung des Arbeitsmarktes in Deutschl</w:t>
      </w:r>
      <w:r w:rsidR="004A5632">
        <w:rPr>
          <w:rFonts w:cs="Arial"/>
          <w:sz w:val="22"/>
        </w:rPr>
        <w:t>and nach 2011 werden den Schülerinnen und Schülern</w:t>
      </w:r>
      <w:r w:rsidRPr="00B95874">
        <w:rPr>
          <w:rFonts w:cs="Arial"/>
          <w:sz w:val="22"/>
        </w:rPr>
        <w:t xml:space="preserve"> die wichtigsten „Push- und Pull-Faktoren“ für Migration aufgezeigt sowie die psychologischen und sozialen Folgen von Migration dargelegt.</w:t>
      </w:r>
    </w:p>
    <w:p w:rsidR="003A2FC6" w:rsidRPr="00B95874" w:rsidRDefault="003A2FC6" w:rsidP="003A2FC6">
      <w:pPr>
        <w:spacing w:line="240" w:lineRule="exact"/>
        <w:rPr>
          <w:rFonts w:cs="Arial"/>
          <w:sz w:val="24"/>
        </w:rPr>
      </w:pPr>
    </w:p>
    <w:p w:rsidR="003A2FC6" w:rsidRPr="00B95874" w:rsidRDefault="003A2FC6" w:rsidP="003A2FC6">
      <w:pPr>
        <w:pStyle w:val="0berschrift2"/>
        <w:rPr>
          <w:rFonts w:cs="Arial"/>
        </w:rPr>
      </w:pPr>
      <w:r w:rsidRPr="00B95874">
        <w:rPr>
          <w:rFonts w:cs="Arial"/>
        </w:rPr>
        <w:t>Themen der Arbeitsblätter</w:t>
      </w:r>
    </w:p>
    <w:p w:rsidR="003A2FC6" w:rsidRPr="00B95874" w:rsidRDefault="003A2FC6" w:rsidP="00673687">
      <w:pPr>
        <w:pStyle w:val="2Listeeingerckt"/>
        <w:jc w:val="both"/>
        <w:rPr>
          <w:rFonts w:cs="Arial"/>
          <w:sz w:val="22"/>
          <w:u w:val="single"/>
        </w:rPr>
      </w:pPr>
      <w:r w:rsidRPr="00B95874">
        <w:rPr>
          <w:rFonts w:cs="Arial"/>
          <w:b/>
          <w:sz w:val="22"/>
        </w:rPr>
        <w:t>Arbeitsblatt 1:</w:t>
      </w:r>
      <w:r w:rsidRPr="00B95874">
        <w:rPr>
          <w:rFonts w:cs="Arial"/>
          <w:sz w:val="22"/>
        </w:rPr>
        <w:t xml:space="preserve"> Migrationswellen in der polnischen Geschichte</w:t>
      </w:r>
    </w:p>
    <w:p w:rsidR="003A2FC6" w:rsidRPr="00B95874" w:rsidRDefault="003A2FC6" w:rsidP="00673687">
      <w:pPr>
        <w:pStyle w:val="2Listeeingerckt"/>
        <w:jc w:val="both"/>
        <w:rPr>
          <w:rFonts w:cs="Arial"/>
          <w:sz w:val="22"/>
        </w:rPr>
      </w:pPr>
      <w:r w:rsidRPr="00B95874">
        <w:rPr>
          <w:rFonts w:cs="Arial"/>
          <w:b/>
          <w:sz w:val="22"/>
        </w:rPr>
        <w:t>Arbeitsblatt 2</w:t>
      </w:r>
      <w:r w:rsidRPr="00B95874">
        <w:rPr>
          <w:rFonts w:cs="Arial"/>
          <w:sz w:val="22"/>
        </w:rPr>
        <w:t xml:space="preserve">: Push- und Pull-Faktoren </w:t>
      </w:r>
      <w:r w:rsidR="00102DBA">
        <w:rPr>
          <w:rFonts w:cs="Arial"/>
          <w:sz w:val="22"/>
        </w:rPr>
        <w:t xml:space="preserve">– </w:t>
      </w:r>
      <w:r w:rsidRPr="00B95874">
        <w:rPr>
          <w:rFonts w:cs="Arial"/>
          <w:sz w:val="22"/>
        </w:rPr>
        <w:t xml:space="preserve"> Gründe für Migration</w:t>
      </w:r>
    </w:p>
    <w:p w:rsidR="003A2FC6" w:rsidRPr="00B95874" w:rsidRDefault="003A2FC6" w:rsidP="00673687">
      <w:pPr>
        <w:pStyle w:val="2Listeeingerckt"/>
        <w:jc w:val="both"/>
        <w:rPr>
          <w:rFonts w:cs="Arial"/>
          <w:b/>
          <w:sz w:val="22"/>
        </w:rPr>
      </w:pPr>
      <w:r w:rsidRPr="00B95874">
        <w:rPr>
          <w:rFonts w:cs="Arial"/>
          <w:b/>
          <w:sz w:val="22"/>
        </w:rPr>
        <w:t>Arbeitsblatt 3:</w:t>
      </w:r>
      <w:r w:rsidRPr="00B95874">
        <w:rPr>
          <w:rFonts w:cs="Arial"/>
          <w:sz w:val="22"/>
        </w:rPr>
        <w:t xml:space="preserve"> Folgen von Migration </w:t>
      </w:r>
    </w:p>
    <w:p w:rsidR="003A2FC6" w:rsidRPr="00B95874" w:rsidRDefault="003A2FC6" w:rsidP="00673687">
      <w:pPr>
        <w:pStyle w:val="2Listeeingerckt"/>
        <w:jc w:val="both"/>
        <w:rPr>
          <w:rStyle w:val="1fett"/>
          <w:rFonts w:cs="Arial"/>
          <w:b w:val="0"/>
          <w:sz w:val="22"/>
        </w:rPr>
      </w:pPr>
      <w:r w:rsidRPr="00B95874">
        <w:rPr>
          <w:rFonts w:cs="Arial"/>
          <w:b/>
          <w:sz w:val="22"/>
        </w:rPr>
        <w:t xml:space="preserve">Arbeitsblatt 4: </w:t>
      </w:r>
      <w:r w:rsidRPr="00B95874">
        <w:rPr>
          <w:rStyle w:val="1fett"/>
          <w:rFonts w:cs="Arial"/>
          <w:b w:val="0"/>
          <w:sz w:val="22"/>
        </w:rPr>
        <w:t xml:space="preserve">Polen im Ruhrgebiet – Schalke 04 in den </w:t>
      </w:r>
      <w:r w:rsidR="000777B6" w:rsidRPr="00B95874">
        <w:rPr>
          <w:rStyle w:val="1fett"/>
          <w:rFonts w:cs="Arial"/>
          <w:b w:val="0"/>
          <w:sz w:val="22"/>
        </w:rPr>
        <w:t>19</w:t>
      </w:r>
      <w:r w:rsidRPr="00B95874">
        <w:rPr>
          <w:rStyle w:val="1fett"/>
          <w:rFonts w:cs="Arial"/>
          <w:b w:val="0"/>
          <w:sz w:val="22"/>
        </w:rPr>
        <w:t>30er Jahren</w:t>
      </w:r>
    </w:p>
    <w:p w:rsidR="003A2FC6" w:rsidRPr="00B95874" w:rsidRDefault="003A2FC6" w:rsidP="003A2FC6">
      <w:pPr>
        <w:pStyle w:val="0berschrift2"/>
        <w:rPr>
          <w:rFonts w:cs="Arial"/>
        </w:rPr>
      </w:pPr>
    </w:p>
    <w:p w:rsidR="003A2FC6" w:rsidRPr="00B95874" w:rsidRDefault="003A2FC6" w:rsidP="003A2FC6">
      <w:pPr>
        <w:pStyle w:val="0berschrift2"/>
        <w:rPr>
          <w:rFonts w:cs="Arial"/>
        </w:rPr>
      </w:pPr>
      <w:r w:rsidRPr="00B95874">
        <w:rPr>
          <w:rFonts w:cs="Arial"/>
        </w:rPr>
        <w:t>Themen, Links und Literatur</w:t>
      </w:r>
    </w:p>
    <w:p w:rsidR="003A2FC6" w:rsidRPr="00B95874" w:rsidRDefault="003A2FC6" w:rsidP="00673687">
      <w:pPr>
        <w:pStyle w:val="0berschrift1"/>
        <w:jc w:val="both"/>
        <w:rPr>
          <w:rFonts w:cs="Arial"/>
          <w:szCs w:val="22"/>
        </w:rPr>
      </w:pPr>
      <w:r w:rsidRPr="00B95874">
        <w:rPr>
          <w:rFonts w:cs="Arial"/>
          <w:szCs w:val="22"/>
        </w:rPr>
        <w:t xml:space="preserve">Themen für Referate und </w:t>
      </w:r>
      <w:r w:rsidR="00102DBA">
        <w:rPr>
          <w:rFonts w:cs="Arial"/>
          <w:szCs w:val="22"/>
        </w:rPr>
        <w:t>Hausarbeiten</w:t>
      </w:r>
    </w:p>
    <w:p w:rsidR="003A2FC6" w:rsidRPr="00B95874" w:rsidRDefault="003A2FC6" w:rsidP="00673687">
      <w:pPr>
        <w:pStyle w:val="1Standardflietext"/>
        <w:jc w:val="both"/>
        <w:rPr>
          <w:rFonts w:eastAsia="Courier New" w:cs="Arial"/>
          <w:sz w:val="22"/>
          <w:szCs w:val="22"/>
        </w:rPr>
      </w:pPr>
      <w:r w:rsidRPr="00B95874">
        <w:rPr>
          <w:rFonts w:eastAsia="Courier New" w:cs="Arial"/>
          <w:sz w:val="22"/>
          <w:szCs w:val="22"/>
        </w:rPr>
        <w:t xml:space="preserve">Die Themenvorschläge für Referate oder Hausarbeiten </w:t>
      </w:r>
      <w:r w:rsidR="004A5632">
        <w:rPr>
          <w:rFonts w:eastAsia="Courier New" w:cs="Arial"/>
          <w:sz w:val="22"/>
          <w:szCs w:val="22"/>
        </w:rPr>
        <w:t xml:space="preserve">sollen </w:t>
      </w:r>
      <w:r w:rsidRPr="00B95874">
        <w:rPr>
          <w:rFonts w:eastAsia="Courier New" w:cs="Arial"/>
          <w:sz w:val="22"/>
          <w:szCs w:val="22"/>
        </w:rPr>
        <w:t>Möglichkeiten aufzeigen, das Thema über den U</w:t>
      </w:r>
      <w:r w:rsidR="004A5632">
        <w:rPr>
          <w:rFonts w:eastAsia="Courier New" w:cs="Arial"/>
          <w:sz w:val="22"/>
          <w:szCs w:val="22"/>
        </w:rPr>
        <w:t xml:space="preserve">nterricht hinaus </w:t>
      </w:r>
      <w:r w:rsidRPr="00B95874">
        <w:rPr>
          <w:rFonts w:eastAsia="Courier New" w:cs="Arial"/>
          <w:sz w:val="22"/>
          <w:szCs w:val="22"/>
        </w:rPr>
        <w:t>zu bearbeiten. Entsprechende Hinweise zur Sekundärliteratur erleichtern die Recherche und geben erste Anhaltspunkte für den Arbeitseinstieg.</w:t>
      </w:r>
    </w:p>
    <w:p w:rsidR="003A2FC6" w:rsidRPr="00B95874" w:rsidRDefault="003A2FC6" w:rsidP="00673687">
      <w:pPr>
        <w:pStyle w:val="1Standardflietext"/>
        <w:jc w:val="both"/>
        <w:rPr>
          <w:rFonts w:eastAsia="Courier New" w:cs="Arial"/>
          <w:sz w:val="22"/>
          <w:szCs w:val="22"/>
        </w:rPr>
      </w:pPr>
    </w:p>
    <w:p w:rsidR="003A2FC6" w:rsidRPr="00B95874" w:rsidRDefault="003A2FC6" w:rsidP="00673687">
      <w:pPr>
        <w:pStyle w:val="1Standardflietext"/>
        <w:jc w:val="both"/>
        <w:rPr>
          <w:rStyle w:val="1kursiv"/>
          <w:rFonts w:cs="Arial"/>
          <w:sz w:val="22"/>
          <w:szCs w:val="22"/>
        </w:rPr>
      </w:pPr>
      <w:r w:rsidRPr="00B95874">
        <w:rPr>
          <w:rStyle w:val="1kursiv"/>
          <w:rFonts w:cs="Arial"/>
          <w:sz w:val="22"/>
          <w:szCs w:val="22"/>
        </w:rPr>
        <w:t>Polen in Deutschland. Warum entscheiden sich Menschen für das Leben im Ausland? Interviews und Analysen.</w:t>
      </w:r>
    </w:p>
    <w:p w:rsidR="003A2FC6" w:rsidRPr="00B95874" w:rsidRDefault="003A2FC6" w:rsidP="00673687">
      <w:pPr>
        <w:pStyle w:val="1Standardflietext"/>
        <w:jc w:val="both"/>
        <w:rPr>
          <w:rStyle w:val="1kursiv"/>
          <w:rFonts w:eastAsia="Courier New" w:cs="Arial"/>
          <w:sz w:val="22"/>
          <w:szCs w:val="22"/>
        </w:rPr>
      </w:pPr>
    </w:p>
    <w:p w:rsidR="003A2FC6" w:rsidRPr="00B95874" w:rsidRDefault="003A2FC6" w:rsidP="00673687">
      <w:pPr>
        <w:pStyle w:val="1Standardflietext"/>
        <w:jc w:val="both"/>
        <w:rPr>
          <w:rStyle w:val="1kursiv"/>
          <w:rFonts w:eastAsia="Courier New" w:cs="Arial"/>
          <w:sz w:val="22"/>
          <w:szCs w:val="22"/>
        </w:rPr>
      </w:pPr>
      <w:r w:rsidRPr="00B95874">
        <w:rPr>
          <w:rStyle w:val="1kursiv"/>
          <w:rFonts w:eastAsia="Courier New" w:cs="Arial"/>
          <w:sz w:val="22"/>
          <w:szCs w:val="22"/>
        </w:rPr>
        <w:t>Die Rolle der Polen im Ruhrgebiet. Geschichte und Gegenwart.</w:t>
      </w:r>
    </w:p>
    <w:p w:rsidR="003A2FC6" w:rsidRPr="00B95874" w:rsidRDefault="003A2FC6" w:rsidP="00673687">
      <w:pPr>
        <w:pStyle w:val="1Standardflietext"/>
        <w:jc w:val="both"/>
        <w:rPr>
          <w:rStyle w:val="1kursiv"/>
          <w:rFonts w:eastAsia="Courier New" w:cs="Arial"/>
          <w:sz w:val="22"/>
          <w:szCs w:val="22"/>
        </w:rPr>
      </w:pPr>
    </w:p>
    <w:p w:rsidR="003A2FC6" w:rsidRPr="00B95874" w:rsidRDefault="003A2FC6" w:rsidP="00673687">
      <w:pPr>
        <w:pStyle w:val="1Standardflietext"/>
        <w:jc w:val="both"/>
        <w:rPr>
          <w:rStyle w:val="1kursiv"/>
          <w:rFonts w:eastAsia="Courier New" w:cs="Arial"/>
          <w:sz w:val="22"/>
          <w:szCs w:val="22"/>
        </w:rPr>
      </w:pPr>
      <w:r w:rsidRPr="00B95874">
        <w:rPr>
          <w:rStyle w:val="1kursiv"/>
          <w:rFonts w:eastAsia="Courier New" w:cs="Arial"/>
          <w:sz w:val="22"/>
          <w:szCs w:val="22"/>
        </w:rPr>
        <w:t xml:space="preserve">Familiäre und politische Hintergründe </w:t>
      </w:r>
      <w:r w:rsidR="007C3C59" w:rsidRPr="00B95874">
        <w:rPr>
          <w:rStyle w:val="1kursiv"/>
          <w:rFonts w:eastAsia="Courier New" w:cs="Arial"/>
          <w:sz w:val="22"/>
          <w:szCs w:val="22"/>
        </w:rPr>
        <w:t xml:space="preserve">der Migration </w:t>
      </w:r>
      <w:r w:rsidRPr="00B95874">
        <w:rPr>
          <w:rStyle w:val="1kursiv"/>
          <w:rFonts w:eastAsia="Courier New" w:cs="Arial"/>
          <w:sz w:val="22"/>
          <w:szCs w:val="22"/>
        </w:rPr>
        <w:t xml:space="preserve">am Beispiel </w:t>
      </w:r>
      <w:r w:rsidR="00334D06" w:rsidRPr="00B95874">
        <w:rPr>
          <w:rStyle w:val="1kursiv"/>
          <w:rFonts w:eastAsia="Courier New" w:cs="Arial"/>
          <w:sz w:val="22"/>
          <w:szCs w:val="22"/>
        </w:rPr>
        <w:t xml:space="preserve">von </w:t>
      </w:r>
      <w:r w:rsidR="001C1B23">
        <w:rPr>
          <w:rStyle w:val="1kursiv"/>
          <w:rFonts w:eastAsia="Courier New" w:cs="Arial"/>
          <w:sz w:val="22"/>
          <w:szCs w:val="22"/>
        </w:rPr>
        <w:t>drei bekannten</w:t>
      </w:r>
      <w:r w:rsidR="00334D06" w:rsidRPr="00B95874">
        <w:rPr>
          <w:rStyle w:val="1kursiv"/>
          <w:rFonts w:eastAsia="Courier New" w:cs="Arial"/>
          <w:sz w:val="22"/>
          <w:szCs w:val="22"/>
        </w:rPr>
        <w:t xml:space="preserve"> </w:t>
      </w:r>
      <w:r w:rsidRPr="00B95874">
        <w:rPr>
          <w:rStyle w:val="1kursiv"/>
          <w:rFonts w:eastAsia="Courier New" w:cs="Arial"/>
          <w:sz w:val="22"/>
          <w:szCs w:val="22"/>
        </w:rPr>
        <w:t xml:space="preserve">Persönlichkeiten (z.B. </w:t>
      </w:r>
      <w:r w:rsidR="00334D06" w:rsidRPr="00B95874">
        <w:rPr>
          <w:rStyle w:val="1kursiv"/>
          <w:rFonts w:eastAsia="Courier New" w:cs="Arial"/>
          <w:sz w:val="22"/>
          <w:szCs w:val="22"/>
        </w:rPr>
        <w:t xml:space="preserve">Lukas </w:t>
      </w:r>
      <w:proofErr w:type="spellStart"/>
      <w:r w:rsidRPr="00B95874">
        <w:rPr>
          <w:rStyle w:val="1kursiv"/>
          <w:rFonts w:eastAsia="Courier New" w:cs="Arial"/>
          <w:sz w:val="22"/>
          <w:szCs w:val="22"/>
        </w:rPr>
        <w:t>Podolski</w:t>
      </w:r>
      <w:proofErr w:type="spellEnd"/>
      <w:r w:rsidRPr="00B95874">
        <w:rPr>
          <w:rStyle w:val="1kursiv"/>
          <w:rFonts w:eastAsia="Courier New" w:cs="Arial"/>
          <w:sz w:val="22"/>
          <w:szCs w:val="22"/>
        </w:rPr>
        <w:t xml:space="preserve">, Thomas </w:t>
      </w:r>
      <w:proofErr w:type="spellStart"/>
      <w:r w:rsidRPr="00B95874">
        <w:rPr>
          <w:rStyle w:val="1kursiv"/>
          <w:rFonts w:eastAsia="Courier New" w:cs="Arial"/>
          <w:sz w:val="22"/>
          <w:szCs w:val="22"/>
        </w:rPr>
        <w:t>Godoj</w:t>
      </w:r>
      <w:proofErr w:type="spellEnd"/>
      <w:r w:rsidRPr="00B95874">
        <w:rPr>
          <w:rStyle w:val="1kursiv"/>
          <w:rFonts w:eastAsia="Courier New" w:cs="Arial"/>
          <w:sz w:val="22"/>
          <w:szCs w:val="22"/>
        </w:rPr>
        <w:t xml:space="preserve"> o.a.)</w:t>
      </w:r>
      <w:r w:rsidR="000777B6" w:rsidRPr="00B95874">
        <w:rPr>
          <w:rStyle w:val="1kursiv"/>
          <w:rFonts w:eastAsia="Courier New" w:cs="Arial"/>
          <w:sz w:val="22"/>
          <w:szCs w:val="22"/>
        </w:rPr>
        <w:t>.</w:t>
      </w:r>
    </w:p>
    <w:p w:rsidR="003A2FC6" w:rsidRPr="00B95874" w:rsidRDefault="003A2FC6" w:rsidP="00673687">
      <w:pPr>
        <w:keepNext/>
        <w:keepLines/>
        <w:widowControl w:val="0"/>
        <w:spacing w:after="50" w:line="250" w:lineRule="exact"/>
        <w:ind w:right="20"/>
        <w:jc w:val="both"/>
        <w:outlineLvl w:val="7"/>
        <w:rPr>
          <w:rFonts w:cs="Arial"/>
          <w:i/>
          <w:sz w:val="22"/>
          <w:szCs w:val="22"/>
        </w:rPr>
      </w:pPr>
    </w:p>
    <w:p w:rsidR="003A2FC6" w:rsidRPr="00B95874" w:rsidRDefault="004D510D" w:rsidP="00673687">
      <w:pPr>
        <w:pStyle w:val="0berschrift1"/>
        <w:jc w:val="both"/>
        <w:rPr>
          <w:rFonts w:eastAsia="Courier New" w:cs="Arial"/>
          <w:szCs w:val="22"/>
        </w:rPr>
      </w:pPr>
      <w:r w:rsidRPr="00B95874">
        <w:rPr>
          <w:rFonts w:eastAsia="Courier New" w:cs="Arial"/>
          <w:szCs w:val="22"/>
        </w:rPr>
        <w:t xml:space="preserve">Links und </w:t>
      </w:r>
      <w:r w:rsidR="00DB22C2" w:rsidRPr="00B95874">
        <w:rPr>
          <w:rFonts w:eastAsia="Courier New" w:cs="Arial"/>
          <w:szCs w:val="22"/>
        </w:rPr>
        <w:t>weiterführende Literatur</w:t>
      </w:r>
    </w:p>
    <w:p w:rsidR="003A2FC6" w:rsidRPr="00B95874" w:rsidRDefault="003A2FC6" w:rsidP="00E805A6">
      <w:pPr>
        <w:pStyle w:val="1Standardflietext"/>
        <w:rPr>
          <w:rFonts w:cs="Arial"/>
          <w:sz w:val="22"/>
          <w:szCs w:val="22"/>
        </w:rPr>
      </w:pPr>
      <w:r w:rsidRPr="00B95874">
        <w:rPr>
          <w:rStyle w:val="A65"/>
          <w:rFonts w:cs="Arial"/>
          <w:sz w:val="22"/>
          <w:szCs w:val="22"/>
        </w:rPr>
        <w:t>Burger, Rainer</w:t>
      </w:r>
      <w:r w:rsidRPr="00B95874">
        <w:rPr>
          <w:rFonts w:cs="Arial"/>
          <w:color w:val="000000"/>
          <w:sz w:val="22"/>
          <w:szCs w:val="22"/>
        </w:rPr>
        <w:t xml:space="preserve">: Viva Polonia. In: FAZ vom 28. 7. 2011. </w:t>
      </w:r>
      <w:hyperlink r:id="rId10" w:history="1">
        <w:r w:rsidRPr="00B95874">
          <w:rPr>
            <w:rStyle w:val="Hyperlink"/>
            <w:rFonts w:cs="Arial"/>
            <w:sz w:val="22"/>
            <w:szCs w:val="22"/>
          </w:rPr>
          <w:t>http://www.faz.net/artikel/C30189/reiner-burger-viva-polonia-30430766.html</w:t>
        </w:r>
      </w:hyperlink>
    </w:p>
    <w:p w:rsidR="003A2FC6" w:rsidRPr="00B95874" w:rsidRDefault="003A2FC6" w:rsidP="00E805A6">
      <w:pPr>
        <w:pStyle w:val="1Standardflietext"/>
        <w:rPr>
          <w:rFonts w:cs="Arial"/>
          <w:sz w:val="22"/>
          <w:szCs w:val="22"/>
        </w:rPr>
      </w:pPr>
    </w:p>
    <w:p w:rsidR="003A2FC6" w:rsidRPr="00B95874" w:rsidRDefault="003A2FC6" w:rsidP="00E805A6">
      <w:pPr>
        <w:pStyle w:val="1Standardflietext"/>
        <w:rPr>
          <w:rFonts w:cs="Arial"/>
          <w:color w:val="000000"/>
          <w:sz w:val="22"/>
          <w:szCs w:val="22"/>
        </w:rPr>
      </w:pPr>
      <w:r w:rsidRPr="00B95874">
        <w:rPr>
          <w:rStyle w:val="A65"/>
          <w:rFonts w:cs="Arial"/>
          <w:sz w:val="22"/>
          <w:szCs w:val="22"/>
        </w:rPr>
        <w:t>Deutsches Polen-Institut (Hrsg.)</w:t>
      </w:r>
      <w:r w:rsidRPr="00B95874">
        <w:rPr>
          <w:rFonts w:cs="Arial"/>
          <w:color w:val="000000"/>
          <w:sz w:val="22"/>
          <w:szCs w:val="22"/>
        </w:rPr>
        <w:t xml:space="preserve">: Jahrbuch Polen 2010 Migration. Wiesbaden: </w:t>
      </w:r>
      <w:proofErr w:type="spellStart"/>
      <w:r w:rsidRPr="00B95874">
        <w:rPr>
          <w:rFonts w:cs="Arial"/>
          <w:color w:val="000000"/>
          <w:sz w:val="22"/>
          <w:szCs w:val="22"/>
        </w:rPr>
        <w:t>Harrassowitz</w:t>
      </w:r>
      <w:proofErr w:type="spellEnd"/>
      <w:r w:rsidRPr="00B95874">
        <w:rPr>
          <w:rFonts w:cs="Arial"/>
          <w:color w:val="000000"/>
          <w:sz w:val="22"/>
          <w:szCs w:val="22"/>
        </w:rPr>
        <w:t xml:space="preserve"> 2010.</w:t>
      </w:r>
      <w:r w:rsidR="004D510D" w:rsidRPr="00B95874">
        <w:rPr>
          <w:rFonts w:cs="Arial"/>
          <w:color w:val="000000"/>
          <w:sz w:val="22"/>
          <w:szCs w:val="22"/>
        </w:rPr>
        <w:t xml:space="preserve"> </w:t>
      </w:r>
      <w:r w:rsidR="000F107F" w:rsidRPr="00B95874">
        <w:rPr>
          <w:rFonts w:cs="Arial"/>
          <w:color w:val="000000"/>
          <w:sz w:val="22"/>
          <w:szCs w:val="22"/>
        </w:rPr>
        <w:t xml:space="preserve">Inhaltsverzeichnis: </w:t>
      </w:r>
      <w:hyperlink r:id="rId11" w:history="1">
        <w:r w:rsidR="000F107F" w:rsidRPr="00B95874">
          <w:rPr>
            <w:rStyle w:val="Hyperlink"/>
            <w:rFonts w:cs="Arial"/>
            <w:sz w:val="22"/>
            <w:szCs w:val="22"/>
          </w:rPr>
          <w:t>http://www.deutsches-polen-institut.de/publikationen/jahrbuch-polen/jahrbuch-polen-2010/</w:t>
        </w:r>
      </w:hyperlink>
    </w:p>
    <w:p w:rsidR="004D510D" w:rsidRPr="00B95874" w:rsidRDefault="004D510D" w:rsidP="00E805A6">
      <w:pPr>
        <w:pStyle w:val="1Standardflietext"/>
        <w:rPr>
          <w:rStyle w:val="A65"/>
          <w:rFonts w:cs="Arial"/>
          <w:sz w:val="22"/>
          <w:szCs w:val="22"/>
        </w:rPr>
      </w:pPr>
    </w:p>
    <w:p w:rsidR="0035460B" w:rsidRPr="00B95874" w:rsidRDefault="0035460B" w:rsidP="00E805A6">
      <w:pPr>
        <w:spacing w:after="0" w:line="240" w:lineRule="auto"/>
        <w:rPr>
          <w:rFonts w:cs="Arial"/>
          <w:sz w:val="22"/>
          <w:szCs w:val="22"/>
        </w:rPr>
      </w:pPr>
      <w:proofErr w:type="spellStart"/>
      <w:r w:rsidRPr="00B95874">
        <w:rPr>
          <w:rFonts w:cs="Arial"/>
          <w:sz w:val="22"/>
          <w:szCs w:val="22"/>
        </w:rPr>
        <w:t>Frelak</w:t>
      </w:r>
      <w:proofErr w:type="spellEnd"/>
      <w:r w:rsidRPr="00B95874">
        <w:rPr>
          <w:rFonts w:cs="Arial"/>
          <w:sz w:val="22"/>
          <w:szCs w:val="22"/>
        </w:rPr>
        <w:t xml:space="preserve"> </w:t>
      </w:r>
      <w:proofErr w:type="spellStart"/>
      <w:r w:rsidRPr="00B95874">
        <w:rPr>
          <w:rFonts w:cs="Arial"/>
          <w:sz w:val="22"/>
          <w:szCs w:val="22"/>
        </w:rPr>
        <w:t>Segeš</w:t>
      </w:r>
      <w:proofErr w:type="spellEnd"/>
      <w:r w:rsidRPr="00B95874">
        <w:rPr>
          <w:rFonts w:cs="Arial"/>
          <w:sz w:val="22"/>
          <w:szCs w:val="22"/>
        </w:rPr>
        <w:t xml:space="preserve">, Justyna: Die polnische Arbeitsmigration nach Deutschland seit 2004. In: Eine Grenze verschwindet. Die neue polnische Migration nach Deutschland aus lokaler Perspektive. Von Agnieszka </w:t>
      </w:r>
      <w:proofErr w:type="spellStart"/>
      <w:r w:rsidRPr="00B95874">
        <w:rPr>
          <w:rFonts w:cs="Arial"/>
          <w:sz w:val="22"/>
          <w:szCs w:val="22"/>
        </w:rPr>
        <w:t>Łada</w:t>
      </w:r>
      <w:proofErr w:type="spellEnd"/>
      <w:r w:rsidRPr="00B95874">
        <w:rPr>
          <w:rFonts w:cs="Arial"/>
          <w:sz w:val="22"/>
          <w:szCs w:val="22"/>
        </w:rPr>
        <w:t xml:space="preserve">, Justyna </w:t>
      </w:r>
      <w:proofErr w:type="spellStart"/>
      <w:r w:rsidRPr="00B95874">
        <w:rPr>
          <w:rFonts w:cs="Arial"/>
          <w:sz w:val="22"/>
          <w:szCs w:val="22"/>
        </w:rPr>
        <w:t>Sege</w:t>
      </w:r>
      <w:r w:rsidR="000777B6" w:rsidRPr="00B95874">
        <w:rPr>
          <w:rFonts w:cs="Arial"/>
          <w:sz w:val="22"/>
          <w:szCs w:val="22"/>
        </w:rPr>
        <w:t>š</w:t>
      </w:r>
      <w:proofErr w:type="spellEnd"/>
      <w:r w:rsidR="000777B6" w:rsidRPr="00B95874">
        <w:rPr>
          <w:rFonts w:cs="Arial"/>
          <w:sz w:val="22"/>
          <w:szCs w:val="22"/>
        </w:rPr>
        <w:t xml:space="preserve"> </w:t>
      </w:r>
      <w:proofErr w:type="spellStart"/>
      <w:r w:rsidR="000777B6" w:rsidRPr="00B95874">
        <w:rPr>
          <w:rFonts w:cs="Arial"/>
          <w:sz w:val="22"/>
          <w:szCs w:val="22"/>
        </w:rPr>
        <w:t>Frelak</w:t>
      </w:r>
      <w:proofErr w:type="spellEnd"/>
      <w:r w:rsidR="000777B6" w:rsidRPr="00B95874">
        <w:rPr>
          <w:rFonts w:cs="Arial"/>
          <w:sz w:val="22"/>
          <w:szCs w:val="22"/>
        </w:rPr>
        <w:t>. Warschau 2012, S. 19-</w:t>
      </w:r>
      <w:r w:rsidRPr="00B95874">
        <w:rPr>
          <w:rFonts w:cs="Arial"/>
          <w:sz w:val="22"/>
          <w:szCs w:val="22"/>
        </w:rPr>
        <w:t xml:space="preserve">38. </w:t>
      </w:r>
    </w:p>
    <w:p w:rsidR="0035460B" w:rsidRPr="00B95874" w:rsidRDefault="009F5E90" w:rsidP="00E805A6">
      <w:pPr>
        <w:spacing w:after="0" w:line="240" w:lineRule="auto"/>
        <w:rPr>
          <w:rFonts w:cs="Arial"/>
          <w:sz w:val="22"/>
          <w:szCs w:val="22"/>
        </w:rPr>
      </w:pPr>
      <w:hyperlink r:id="rId12" w:history="1">
        <w:r w:rsidR="0035460B" w:rsidRPr="00B95874">
          <w:rPr>
            <w:rStyle w:val="Hyperlink"/>
            <w:rFonts w:cs="Arial"/>
            <w:sz w:val="22"/>
            <w:szCs w:val="22"/>
          </w:rPr>
          <w:t>http://isp.org.pl/uploads/filemanager/pliki/1165731304.pdf</w:t>
        </w:r>
      </w:hyperlink>
    </w:p>
    <w:p w:rsidR="0035460B" w:rsidRPr="00B95874" w:rsidRDefault="0035460B" w:rsidP="00E805A6">
      <w:pPr>
        <w:pStyle w:val="1Standardflietext"/>
        <w:rPr>
          <w:rFonts w:cs="Arial"/>
          <w:color w:val="000000"/>
          <w:sz w:val="22"/>
          <w:szCs w:val="22"/>
        </w:rPr>
      </w:pPr>
    </w:p>
    <w:p w:rsidR="004D510D" w:rsidRPr="00B95874" w:rsidRDefault="003A2FC6" w:rsidP="00E805A6">
      <w:pPr>
        <w:pStyle w:val="1Standardflietext"/>
        <w:rPr>
          <w:rFonts w:cs="Arial"/>
          <w:color w:val="000000"/>
          <w:sz w:val="22"/>
          <w:szCs w:val="22"/>
        </w:rPr>
      </w:pPr>
      <w:proofErr w:type="spellStart"/>
      <w:r w:rsidRPr="00B95874">
        <w:rPr>
          <w:rStyle w:val="A65"/>
          <w:rFonts w:cs="Arial"/>
          <w:sz w:val="22"/>
          <w:szCs w:val="22"/>
        </w:rPr>
        <w:t>Gnauck</w:t>
      </w:r>
      <w:proofErr w:type="spellEnd"/>
      <w:r w:rsidRPr="00B95874">
        <w:rPr>
          <w:rStyle w:val="A65"/>
          <w:rFonts w:cs="Arial"/>
          <w:sz w:val="22"/>
          <w:szCs w:val="22"/>
        </w:rPr>
        <w:t>, Gerhard</w:t>
      </w:r>
      <w:r w:rsidRPr="00B95874">
        <w:rPr>
          <w:rFonts w:cs="Arial"/>
          <w:color w:val="000000"/>
          <w:sz w:val="22"/>
          <w:szCs w:val="22"/>
        </w:rPr>
        <w:t xml:space="preserve">: Neubürger statt Putzfrau. Was wären wir ohne Polen? </w:t>
      </w:r>
      <w:r w:rsidR="007C3C59" w:rsidRPr="00B95874">
        <w:rPr>
          <w:rFonts w:cs="Arial"/>
          <w:color w:val="000000"/>
          <w:sz w:val="22"/>
          <w:szCs w:val="22"/>
        </w:rPr>
        <w:t xml:space="preserve">In: </w:t>
      </w:r>
      <w:r w:rsidRPr="00B95874">
        <w:rPr>
          <w:rFonts w:cs="Arial"/>
          <w:color w:val="000000"/>
          <w:sz w:val="22"/>
          <w:szCs w:val="22"/>
        </w:rPr>
        <w:t>Die Welt vom 16. 4. 2011.</w:t>
      </w:r>
    </w:p>
    <w:p w:rsidR="003A2FC6" w:rsidRPr="00B95874" w:rsidRDefault="009F5E90" w:rsidP="00E805A6">
      <w:pPr>
        <w:pStyle w:val="1Standardflietext"/>
        <w:rPr>
          <w:rFonts w:cs="Arial"/>
          <w:sz w:val="22"/>
          <w:szCs w:val="22"/>
        </w:rPr>
      </w:pPr>
      <w:hyperlink r:id="rId13" w:history="1">
        <w:r w:rsidR="003A2FC6" w:rsidRPr="00B95874">
          <w:rPr>
            <w:rStyle w:val="Hyperlink"/>
            <w:rFonts w:cs="Arial"/>
            <w:sz w:val="22"/>
            <w:szCs w:val="22"/>
          </w:rPr>
          <w:t>http://www.welt.de/print/die_welt/debatte/article13188984/Neubuerger-statt-Putzfrau.html</w:t>
        </w:r>
      </w:hyperlink>
    </w:p>
    <w:p w:rsidR="004D510D" w:rsidRPr="00B95874" w:rsidRDefault="004D510D" w:rsidP="00E805A6">
      <w:pPr>
        <w:pStyle w:val="1Standardflietext"/>
        <w:rPr>
          <w:rFonts w:cs="Arial"/>
          <w:sz w:val="22"/>
          <w:szCs w:val="22"/>
        </w:rPr>
      </w:pPr>
    </w:p>
    <w:p w:rsidR="00D15AFD" w:rsidRPr="00D15AFD" w:rsidRDefault="00D15AFD" w:rsidP="00D15AFD">
      <w:pPr>
        <w:pStyle w:val="1Standardflietext"/>
        <w:rPr>
          <w:rStyle w:val="A65"/>
          <w:rFonts w:cs="Arial"/>
          <w:sz w:val="22"/>
          <w:szCs w:val="22"/>
        </w:rPr>
      </w:pPr>
      <w:r w:rsidRPr="00D15AFD">
        <w:rPr>
          <w:rStyle w:val="A65"/>
          <w:rFonts w:cs="Arial"/>
          <w:sz w:val="22"/>
          <w:szCs w:val="22"/>
        </w:rPr>
        <w:lastRenderedPageBreak/>
        <w:t>Kaluza, Andrzej: Zuwanderer aus Polen. Deutschland UTOPIE kreativ, 141/142 (2002), S.</w:t>
      </w:r>
      <w:r>
        <w:rPr>
          <w:rStyle w:val="A65"/>
          <w:rFonts w:cs="Arial"/>
          <w:sz w:val="22"/>
          <w:szCs w:val="22"/>
        </w:rPr>
        <w:t> </w:t>
      </w:r>
      <w:r w:rsidRPr="00D15AFD">
        <w:rPr>
          <w:rStyle w:val="A65"/>
          <w:rFonts w:cs="Arial"/>
          <w:sz w:val="22"/>
          <w:szCs w:val="22"/>
        </w:rPr>
        <w:t>699-709.</w:t>
      </w:r>
    </w:p>
    <w:p w:rsidR="00D15AFD" w:rsidRPr="00D15AFD" w:rsidRDefault="009F5E90" w:rsidP="00D15AFD">
      <w:pPr>
        <w:pStyle w:val="1Standardflietext"/>
        <w:rPr>
          <w:rStyle w:val="A65"/>
          <w:rFonts w:cs="Arial"/>
          <w:sz w:val="22"/>
          <w:szCs w:val="22"/>
        </w:rPr>
      </w:pPr>
      <w:hyperlink r:id="rId14" w:history="1">
        <w:r w:rsidR="00D15AFD" w:rsidRPr="00805857">
          <w:rPr>
            <w:rStyle w:val="Hyperlink"/>
            <w:rFonts w:cs="Arial"/>
            <w:sz w:val="22"/>
            <w:szCs w:val="22"/>
          </w:rPr>
          <w:t>http://www.rosalux.de/fileadmin/rls_uploads/pdfs/Utopie_kreativ/141-2/141_142_kaluza.pdf</w:t>
        </w:r>
      </w:hyperlink>
      <w:r w:rsidR="00D15AFD">
        <w:rPr>
          <w:rStyle w:val="A65"/>
          <w:rFonts w:cs="Arial"/>
          <w:sz w:val="22"/>
          <w:szCs w:val="22"/>
        </w:rPr>
        <w:t xml:space="preserve"> </w:t>
      </w:r>
      <w:r w:rsidR="00D15AFD" w:rsidRPr="00D15AFD">
        <w:rPr>
          <w:rStyle w:val="A65"/>
          <w:rFonts w:cs="Arial"/>
          <w:sz w:val="22"/>
          <w:szCs w:val="22"/>
        </w:rPr>
        <w:t xml:space="preserve"> </w:t>
      </w:r>
    </w:p>
    <w:p w:rsidR="00D15AFD" w:rsidRPr="00D15AFD" w:rsidRDefault="00D15AFD" w:rsidP="00D15AFD">
      <w:pPr>
        <w:pStyle w:val="1Standardflietext"/>
        <w:rPr>
          <w:rStyle w:val="A65"/>
          <w:rFonts w:cs="Arial"/>
          <w:sz w:val="22"/>
          <w:szCs w:val="22"/>
        </w:rPr>
      </w:pPr>
    </w:p>
    <w:p w:rsidR="00D15AFD" w:rsidRPr="00D15AFD" w:rsidRDefault="00D15AFD" w:rsidP="00D15AFD">
      <w:pPr>
        <w:pStyle w:val="1Standardflietext"/>
        <w:rPr>
          <w:rStyle w:val="A65"/>
          <w:rFonts w:cs="Arial"/>
          <w:sz w:val="22"/>
          <w:szCs w:val="22"/>
        </w:rPr>
      </w:pPr>
      <w:r w:rsidRPr="00D15AFD">
        <w:rPr>
          <w:rStyle w:val="A65"/>
          <w:rFonts w:cs="Arial"/>
          <w:sz w:val="22"/>
          <w:szCs w:val="22"/>
        </w:rPr>
        <w:t>Kaluza, Andrzej/Mack, Manfred: Emigration aus Polen – eine besondere Dynamik im letzten Jahrzehnt. Deutschland &amp; Europa, Stuttgart: Landeszentrale für politische Bildung. Ausgabe 60 (2010), S. 72-79.</w:t>
      </w:r>
    </w:p>
    <w:p w:rsidR="00D15AFD" w:rsidRPr="00D15AFD" w:rsidRDefault="009F5E90" w:rsidP="00D15AFD">
      <w:pPr>
        <w:pStyle w:val="1Standardflietext"/>
        <w:rPr>
          <w:rStyle w:val="A65"/>
          <w:rFonts w:cs="Arial"/>
          <w:sz w:val="22"/>
          <w:szCs w:val="22"/>
        </w:rPr>
      </w:pPr>
      <w:hyperlink r:id="rId15" w:history="1">
        <w:r w:rsidR="00D15AFD" w:rsidRPr="00805857">
          <w:rPr>
            <w:rStyle w:val="Hyperlink"/>
            <w:rFonts w:cs="Arial"/>
            <w:sz w:val="22"/>
            <w:szCs w:val="22"/>
          </w:rPr>
          <w:t>http://www.deutschlandundeuropa.de/60_10/migration.pdf</w:t>
        </w:r>
      </w:hyperlink>
      <w:r w:rsidR="00D15AFD">
        <w:rPr>
          <w:rStyle w:val="A65"/>
          <w:rFonts w:cs="Arial"/>
          <w:sz w:val="22"/>
          <w:szCs w:val="22"/>
        </w:rPr>
        <w:t xml:space="preserve"> </w:t>
      </w:r>
    </w:p>
    <w:p w:rsidR="00D15AFD" w:rsidRPr="00D15AFD" w:rsidRDefault="00D15AFD" w:rsidP="00D15AFD">
      <w:pPr>
        <w:pStyle w:val="1Standardflietext"/>
        <w:rPr>
          <w:rStyle w:val="A65"/>
          <w:rFonts w:cs="Arial"/>
          <w:sz w:val="22"/>
          <w:szCs w:val="22"/>
        </w:rPr>
      </w:pPr>
    </w:p>
    <w:p w:rsidR="00D15AFD" w:rsidRPr="00D15AFD" w:rsidRDefault="00D15AFD" w:rsidP="00D15AFD">
      <w:pPr>
        <w:pStyle w:val="1Standardflietext"/>
        <w:rPr>
          <w:rStyle w:val="A65"/>
          <w:rFonts w:cs="Arial"/>
          <w:sz w:val="22"/>
          <w:szCs w:val="22"/>
        </w:rPr>
      </w:pPr>
      <w:proofErr w:type="spellStart"/>
      <w:r w:rsidRPr="00D15AFD">
        <w:rPr>
          <w:rStyle w:val="A65"/>
          <w:rFonts w:cs="Arial"/>
          <w:sz w:val="22"/>
          <w:szCs w:val="22"/>
        </w:rPr>
        <w:t>Iglicka</w:t>
      </w:r>
      <w:proofErr w:type="spellEnd"/>
      <w:r w:rsidRPr="00D15AFD">
        <w:rPr>
          <w:rStyle w:val="A65"/>
          <w:rFonts w:cs="Arial"/>
          <w:sz w:val="22"/>
          <w:szCs w:val="22"/>
        </w:rPr>
        <w:t>, Krystyna: Die polnisch-deutschen Migrationsbeziehungen: Gegenwart und Zukunft. In: Polen-Analysen, 78 (2010), S. 2–6.</w:t>
      </w:r>
    </w:p>
    <w:p w:rsidR="00D15AFD" w:rsidRPr="00D15AFD" w:rsidRDefault="009F5E90" w:rsidP="00D15AFD">
      <w:pPr>
        <w:pStyle w:val="1Standardflietext"/>
        <w:rPr>
          <w:rStyle w:val="A65"/>
          <w:rFonts w:cs="Arial"/>
          <w:sz w:val="22"/>
          <w:szCs w:val="22"/>
        </w:rPr>
      </w:pPr>
      <w:hyperlink r:id="rId16" w:history="1">
        <w:r w:rsidR="00D15AFD" w:rsidRPr="00805857">
          <w:rPr>
            <w:rStyle w:val="Hyperlink"/>
            <w:rFonts w:cs="Arial"/>
            <w:sz w:val="22"/>
            <w:szCs w:val="22"/>
          </w:rPr>
          <w:t>http://www.laender-analysen.de/polen/pdf/PolenAnalysen78.pdf</w:t>
        </w:r>
      </w:hyperlink>
      <w:r w:rsidR="00D15AFD">
        <w:rPr>
          <w:rStyle w:val="A65"/>
          <w:rFonts w:cs="Arial"/>
          <w:sz w:val="22"/>
          <w:szCs w:val="22"/>
        </w:rPr>
        <w:t xml:space="preserve"> </w:t>
      </w:r>
    </w:p>
    <w:p w:rsidR="00D15AFD" w:rsidRPr="00D15AFD" w:rsidRDefault="00D15AFD" w:rsidP="00D15AFD">
      <w:pPr>
        <w:pStyle w:val="1Standardflietext"/>
        <w:rPr>
          <w:rStyle w:val="A65"/>
          <w:rFonts w:cs="Arial"/>
          <w:sz w:val="22"/>
          <w:szCs w:val="22"/>
        </w:rPr>
      </w:pPr>
    </w:p>
    <w:p w:rsidR="003A2FC6" w:rsidRDefault="00D15AFD" w:rsidP="00D15AFD">
      <w:pPr>
        <w:pStyle w:val="1Standardflietext"/>
        <w:rPr>
          <w:rStyle w:val="A65"/>
          <w:rFonts w:cs="Arial"/>
          <w:sz w:val="22"/>
          <w:szCs w:val="22"/>
        </w:rPr>
      </w:pPr>
      <w:proofErr w:type="spellStart"/>
      <w:r w:rsidRPr="00D15AFD">
        <w:rPr>
          <w:rStyle w:val="A65"/>
          <w:rFonts w:cs="Arial"/>
          <w:sz w:val="22"/>
          <w:szCs w:val="22"/>
        </w:rPr>
        <w:t>Loew</w:t>
      </w:r>
      <w:proofErr w:type="spellEnd"/>
      <w:r w:rsidRPr="00D15AFD">
        <w:rPr>
          <w:rStyle w:val="A65"/>
          <w:rFonts w:cs="Arial"/>
          <w:sz w:val="22"/>
          <w:szCs w:val="22"/>
        </w:rPr>
        <w:t>, Peter Oliver: Wir Unsichtbaren – Geschichte der Polen in Deutschland, München: C.H.Beck, 2014.</w:t>
      </w:r>
    </w:p>
    <w:p w:rsidR="00D15AFD" w:rsidRPr="00B95874" w:rsidRDefault="00D15AFD" w:rsidP="00D15AFD">
      <w:pPr>
        <w:pStyle w:val="1Standardflietext"/>
        <w:rPr>
          <w:rStyle w:val="A65"/>
          <w:rFonts w:cs="Arial"/>
          <w:sz w:val="22"/>
          <w:szCs w:val="22"/>
        </w:rPr>
      </w:pPr>
    </w:p>
    <w:p w:rsidR="00DB22C2" w:rsidRPr="00B95874" w:rsidRDefault="00DB22C2" w:rsidP="00E805A6">
      <w:pPr>
        <w:pStyle w:val="1Standardflietext"/>
        <w:rPr>
          <w:rFonts w:cs="Arial"/>
          <w:sz w:val="22"/>
          <w:szCs w:val="22"/>
        </w:rPr>
      </w:pPr>
      <w:r w:rsidRPr="00B95874">
        <w:rPr>
          <w:rFonts w:cs="Arial"/>
          <w:sz w:val="22"/>
          <w:szCs w:val="22"/>
        </w:rPr>
        <w:t xml:space="preserve">Polnische Einwanderungspolitik </w:t>
      </w:r>
    </w:p>
    <w:p w:rsidR="00DB22C2" w:rsidRPr="008F16CE" w:rsidRDefault="009F5E90" w:rsidP="00E805A6">
      <w:pPr>
        <w:pStyle w:val="1Standardflietext"/>
        <w:rPr>
          <w:rFonts w:cs="Arial"/>
          <w:color w:val="008749"/>
          <w:sz w:val="22"/>
          <w:szCs w:val="22"/>
        </w:rPr>
      </w:pPr>
      <w:hyperlink r:id="rId17" w:history="1">
        <w:r w:rsidR="008F16CE" w:rsidRPr="008F16CE">
          <w:rPr>
            <w:rStyle w:val="Hyperlink"/>
            <w:rFonts w:cs="Arial"/>
            <w:sz w:val="22"/>
            <w:szCs w:val="22"/>
          </w:rPr>
          <w:t>http://www.laender-analysen.de/polen/pdf/PolenAnalysen64.pd</w:t>
        </w:r>
      </w:hyperlink>
      <w:r w:rsidR="00DB22C2" w:rsidRPr="008F16CE">
        <w:rPr>
          <w:rFonts w:cs="Arial"/>
          <w:sz w:val="22"/>
          <w:szCs w:val="22"/>
        </w:rPr>
        <w:t>f</w:t>
      </w:r>
      <w:r w:rsidR="008F16CE">
        <w:rPr>
          <w:rFonts w:cs="Arial"/>
          <w:sz w:val="22"/>
          <w:szCs w:val="22"/>
        </w:rPr>
        <w:t xml:space="preserve"> </w:t>
      </w:r>
      <w:r w:rsidR="008F16CE" w:rsidRPr="008F16CE">
        <w:rPr>
          <w:rStyle w:val="Hyperlink"/>
          <w:rFonts w:cs="Arial"/>
          <w:sz w:val="22"/>
          <w:szCs w:val="22"/>
        </w:rPr>
        <w:t xml:space="preserve"> </w:t>
      </w:r>
    </w:p>
    <w:p w:rsidR="00DB22C2" w:rsidRPr="00B95874" w:rsidRDefault="009F5E90" w:rsidP="00E805A6">
      <w:pPr>
        <w:pStyle w:val="1Standardflietext"/>
        <w:rPr>
          <w:rFonts w:cs="Arial"/>
          <w:color w:val="008749"/>
          <w:sz w:val="22"/>
          <w:szCs w:val="22"/>
        </w:rPr>
      </w:pPr>
      <w:hyperlink r:id="rId18" w:history="1">
        <w:r w:rsidR="00DB22C2" w:rsidRPr="00B95874">
          <w:rPr>
            <w:rStyle w:val="Hyperlink"/>
            <w:rFonts w:cs="Arial"/>
            <w:sz w:val="22"/>
            <w:szCs w:val="22"/>
          </w:rPr>
          <w:t>http://www.laender-analysen.de/polen/pdf/PolenAnalysen71.pdf</w:t>
        </w:r>
      </w:hyperlink>
    </w:p>
    <w:p w:rsidR="008D791F" w:rsidRPr="00B95874" w:rsidRDefault="008D791F" w:rsidP="00E805A6">
      <w:pPr>
        <w:pStyle w:val="1Standardflietext"/>
        <w:rPr>
          <w:rFonts w:cs="Arial"/>
          <w:sz w:val="22"/>
          <w:szCs w:val="22"/>
        </w:rPr>
      </w:pPr>
    </w:p>
    <w:p w:rsidR="008D791F" w:rsidRPr="00B95874" w:rsidRDefault="008D791F" w:rsidP="00E805A6">
      <w:pPr>
        <w:pStyle w:val="1Standardflietext"/>
        <w:rPr>
          <w:rFonts w:cs="Arial"/>
          <w:sz w:val="22"/>
          <w:szCs w:val="22"/>
        </w:rPr>
      </w:pPr>
      <w:r w:rsidRPr="00B95874">
        <w:rPr>
          <w:rFonts w:cs="Arial"/>
          <w:sz w:val="22"/>
          <w:szCs w:val="22"/>
        </w:rPr>
        <w:t xml:space="preserve">Polen in Deutschland, Unterrichtsmaterialien </w:t>
      </w:r>
    </w:p>
    <w:p w:rsidR="008D791F" w:rsidRDefault="009F5E90" w:rsidP="00673687">
      <w:pPr>
        <w:pStyle w:val="1Standardflietext"/>
        <w:jc w:val="both"/>
        <w:rPr>
          <w:rStyle w:val="Hyperlink"/>
          <w:rFonts w:cs="Arial"/>
          <w:sz w:val="22"/>
          <w:szCs w:val="22"/>
        </w:rPr>
      </w:pPr>
      <w:hyperlink r:id="rId19" w:history="1">
        <w:r w:rsidR="008D791F" w:rsidRPr="00B95874">
          <w:rPr>
            <w:rStyle w:val="Hyperlink"/>
            <w:rFonts w:cs="Arial"/>
            <w:sz w:val="22"/>
            <w:szCs w:val="22"/>
          </w:rPr>
          <w:t>http://www.lehrer-online.de/zuwanderer-polen.php</w:t>
        </w:r>
      </w:hyperlink>
    </w:p>
    <w:p w:rsidR="00EC6911" w:rsidRDefault="00EC6911" w:rsidP="00673687">
      <w:pPr>
        <w:pStyle w:val="1Standardflietext"/>
        <w:jc w:val="both"/>
        <w:rPr>
          <w:rStyle w:val="Hyperlink"/>
          <w:rFonts w:cs="Arial"/>
          <w:sz w:val="22"/>
          <w:szCs w:val="22"/>
        </w:rPr>
      </w:pPr>
    </w:p>
    <w:p w:rsidR="00EC6911" w:rsidRPr="00EC6911" w:rsidRDefault="00EC6911" w:rsidP="00EC6911">
      <w:pPr>
        <w:pStyle w:val="1Standardflietext"/>
        <w:jc w:val="both"/>
        <w:rPr>
          <w:rFonts w:cs="Arial"/>
          <w:sz w:val="22"/>
          <w:szCs w:val="22"/>
        </w:rPr>
      </w:pPr>
      <w:r>
        <w:rPr>
          <w:rFonts w:cs="Arial"/>
          <w:sz w:val="22"/>
          <w:szCs w:val="22"/>
        </w:rPr>
        <w:t xml:space="preserve">„Porta </w:t>
      </w:r>
      <w:proofErr w:type="spellStart"/>
      <w:r>
        <w:rPr>
          <w:rFonts w:cs="Arial"/>
          <w:sz w:val="22"/>
          <w:szCs w:val="22"/>
        </w:rPr>
        <w:t>Polonica</w:t>
      </w:r>
      <w:proofErr w:type="spellEnd"/>
      <w:r>
        <w:rPr>
          <w:rFonts w:cs="Arial"/>
          <w:sz w:val="22"/>
          <w:szCs w:val="22"/>
        </w:rPr>
        <w:t>“ – D</w:t>
      </w:r>
      <w:r w:rsidRPr="00EC6911">
        <w:rPr>
          <w:rFonts w:cs="Arial"/>
          <w:sz w:val="22"/>
          <w:szCs w:val="22"/>
        </w:rPr>
        <w:t>igitale Dokumentationsstelle</w:t>
      </w:r>
      <w:r>
        <w:rPr>
          <w:rFonts w:cs="Arial"/>
          <w:sz w:val="22"/>
          <w:szCs w:val="22"/>
        </w:rPr>
        <w:t xml:space="preserve"> des </w:t>
      </w:r>
      <w:proofErr w:type="spellStart"/>
      <w:r>
        <w:rPr>
          <w:rFonts w:cs="Arial"/>
          <w:sz w:val="22"/>
          <w:szCs w:val="22"/>
        </w:rPr>
        <w:t>Westtfälischen</w:t>
      </w:r>
      <w:proofErr w:type="spellEnd"/>
      <w:r>
        <w:rPr>
          <w:rFonts w:cs="Arial"/>
          <w:sz w:val="22"/>
          <w:szCs w:val="22"/>
        </w:rPr>
        <w:t xml:space="preserve"> Landesmuseums für Industriekultur zur </w:t>
      </w:r>
      <w:r w:rsidRPr="00EC6911">
        <w:rPr>
          <w:rFonts w:cs="Arial"/>
          <w:sz w:val="22"/>
          <w:szCs w:val="22"/>
        </w:rPr>
        <w:t>Kultur und Geschichte der Polen in Deutschland</w:t>
      </w:r>
      <w:r>
        <w:rPr>
          <w:rFonts w:cs="Arial"/>
          <w:sz w:val="22"/>
          <w:szCs w:val="22"/>
        </w:rPr>
        <w:t>. Enthält u. a. einen interaktiven Atlas der Erinnerungsorte sowie Onlineausstellung.</w:t>
      </w:r>
    </w:p>
    <w:p w:rsidR="00EC6911" w:rsidRPr="00B95874" w:rsidRDefault="009F5E90" w:rsidP="00673687">
      <w:pPr>
        <w:pStyle w:val="1Standardflietext"/>
        <w:jc w:val="both"/>
        <w:rPr>
          <w:rFonts w:cs="Arial"/>
          <w:sz w:val="22"/>
          <w:szCs w:val="22"/>
        </w:rPr>
      </w:pPr>
      <w:hyperlink r:id="rId20" w:history="1">
        <w:r w:rsidR="00EC6911" w:rsidRPr="0084433A">
          <w:rPr>
            <w:rStyle w:val="Hyperlink"/>
            <w:rFonts w:cs="Arial"/>
            <w:sz w:val="22"/>
            <w:szCs w:val="22"/>
          </w:rPr>
          <w:t>http://www.porta-polonica.de/de</w:t>
        </w:r>
      </w:hyperlink>
      <w:r w:rsidR="00EC6911">
        <w:rPr>
          <w:rFonts w:cs="Arial"/>
          <w:sz w:val="22"/>
          <w:szCs w:val="22"/>
        </w:rPr>
        <w:t xml:space="preserve"> </w:t>
      </w:r>
    </w:p>
    <w:bookmarkEnd w:id="0"/>
    <w:p w:rsidR="008D791F" w:rsidRPr="00B95874" w:rsidRDefault="008D791F" w:rsidP="00673687">
      <w:pPr>
        <w:pStyle w:val="1Standardflietext"/>
        <w:jc w:val="both"/>
        <w:rPr>
          <w:rFonts w:cs="Arial"/>
          <w:sz w:val="22"/>
          <w:szCs w:val="22"/>
        </w:rPr>
      </w:pPr>
    </w:p>
    <w:sectPr w:rsidR="008D791F" w:rsidRPr="00B95874" w:rsidSect="0003613B">
      <w:headerReference w:type="even" r:id="rId21"/>
      <w:headerReference w:type="default" r:id="rId22"/>
      <w:footerReference w:type="even" r:id="rId23"/>
      <w:footerReference w:type="default" r:id="rId24"/>
      <w:pgSz w:w="11906" w:h="16838" w:code="9"/>
      <w:pgMar w:top="544" w:right="1361" w:bottom="851" w:left="1361" w:header="454" w:footer="4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E90" w:rsidRDefault="009F5E90">
      <w:r>
        <w:separator/>
      </w:r>
    </w:p>
    <w:p w:rsidR="009F5E90" w:rsidRDefault="009F5E90"/>
    <w:p w:rsidR="009F5E90" w:rsidRDefault="009F5E90"/>
    <w:p w:rsidR="009F5E90" w:rsidRDefault="009F5E90"/>
    <w:p w:rsidR="009F5E90" w:rsidRDefault="009F5E90"/>
    <w:p w:rsidR="009F5E90" w:rsidRDefault="009F5E90"/>
    <w:p w:rsidR="009F5E90" w:rsidRDefault="009F5E90"/>
    <w:p w:rsidR="009F5E90" w:rsidRDefault="009F5E90"/>
  </w:endnote>
  <w:endnote w:type="continuationSeparator" w:id="0">
    <w:p w:rsidR="009F5E90" w:rsidRDefault="009F5E90">
      <w:r>
        <w:continuationSeparator/>
      </w:r>
    </w:p>
    <w:p w:rsidR="009F5E90" w:rsidRDefault="009F5E90"/>
    <w:p w:rsidR="009F5E90" w:rsidRDefault="009F5E90"/>
    <w:p w:rsidR="009F5E90" w:rsidRDefault="009F5E90"/>
    <w:p w:rsidR="009F5E90" w:rsidRDefault="009F5E90"/>
    <w:p w:rsidR="009F5E90" w:rsidRDefault="009F5E90"/>
    <w:p w:rsidR="009F5E90" w:rsidRDefault="009F5E90"/>
    <w:p w:rsidR="009F5E90" w:rsidRDefault="009F5E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abonCECV">
    <w:altName w:val="MS Mincho"/>
    <w:panose1 w:val="00000000000000000000"/>
    <w:charset w:val="00"/>
    <w:family w:val="roman"/>
    <w:notTrueType/>
    <w:pitch w:val="default"/>
    <w:sig w:usb0="00000000" w:usb1="08070000" w:usb2="00000010" w:usb3="00000000" w:csb0="00020001"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273" w:rsidRDefault="009F1273" w:rsidP="00E44005">
    <w:r>
      <w:fldChar w:fldCharType="begin"/>
    </w:r>
    <w:r>
      <w:instrText xml:space="preserve">PAGE  </w:instrText>
    </w:r>
    <w:r>
      <w:fldChar w:fldCharType="separate"/>
    </w:r>
    <w:r>
      <w:rPr>
        <w:noProof/>
      </w:rPr>
      <w:t>5</w:t>
    </w:r>
    <w:r>
      <w:fldChar w:fldCharType="end"/>
    </w:r>
  </w:p>
  <w:p w:rsidR="009F1273" w:rsidRDefault="009F1273" w:rsidP="00E44005"/>
  <w:p w:rsidR="009F1273" w:rsidRDefault="009F1273"/>
  <w:p w:rsidR="009F1273" w:rsidRDefault="009F1273"/>
  <w:p w:rsidR="009F1273" w:rsidRDefault="009F1273"/>
  <w:p w:rsidR="009F1273" w:rsidRDefault="009F1273"/>
  <w:p w:rsidR="009F1273" w:rsidRDefault="009F1273"/>
  <w:p w:rsidR="009F1273" w:rsidRDefault="009F1273"/>
  <w:p w:rsidR="009F1273" w:rsidRDefault="009F1273"/>
  <w:p w:rsidR="009F1273" w:rsidRDefault="009F1273"/>
  <w:p w:rsidR="009F1273" w:rsidRDefault="009F1273"/>
  <w:p w:rsidR="009F1273" w:rsidRDefault="009F127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99" w:type="dxa"/>
      <w:tblInd w:w="-57" w:type="dxa"/>
      <w:tblBorders>
        <w:top w:val="single" w:sz="4" w:space="0" w:color="auto"/>
      </w:tblBorders>
      <w:tblCellMar>
        <w:left w:w="0" w:type="dxa"/>
        <w:right w:w="0" w:type="dxa"/>
      </w:tblCellMar>
      <w:tblLook w:val="01E0" w:firstRow="1" w:lastRow="1" w:firstColumn="1" w:lastColumn="1" w:noHBand="0" w:noVBand="0"/>
    </w:tblPr>
    <w:tblGrid>
      <w:gridCol w:w="9323"/>
      <w:gridCol w:w="6"/>
      <w:gridCol w:w="6"/>
    </w:tblGrid>
    <w:tr w:rsidR="009F1273" w:rsidTr="00D9640D">
      <w:trPr>
        <w:trHeight w:val="132"/>
      </w:trPr>
      <w:tc>
        <w:tcPr>
          <w:tcW w:w="1919" w:type="dxa"/>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9311"/>
            <w:gridCol w:w="6"/>
            <w:gridCol w:w="6"/>
          </w:tblGrid>
          <w:tr w:rsidR="009F1273" w:rsidTr="009F1273">
            <w:trPr>
              <w:trHeight w:val="132"/>
            </w:trPr>
            <w:tc>
              <w:tcPr>
                <w:tcW w:w="1919" w:type="dxa"/>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9299"/>
                  <w:gridCol w:w="6"/>
                  <w:gridCol w:w="6"/>
                </w:tblGrid>
                <w:tr w:rsidR="009F1273" w:rsidTr="009F1273">
                  <w:trPr>
                    <w:trHeight w:val="132"/>
                  </w:trPr>
                  <w:tc>
                    <w:tcPr>
                      <w:tcW w:w="1919" w:type="dxa"/>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1950"/>
                        <w:gridCol w:w="4503"/>
                        <w:gridCol w:w="2846"/>
                      </w:tblGrid>
                      <w:tr w:rsidR="009F1273" w:rsidTr="009F1273">
                        <w:trPr>
                          <w:trHeight w:val="132"/>
                        </w:trPr>
                        <w:tc>
                          <w:tcPr>
                            <w:tcW w:w="1919" w:type="dxa"/>
                          </w:tcPr>
                          <w:p w:rsidR="009F1273" w:rsidRPr="00D442D6" w:rsidRDefault="009F1273" w:rsidP="009F1273">
                            <w:pPr>
                              <w:spacing w:after="0"/>
                              <w:rPr>
                                <w:rFonts w:ascii="Times New Roman" w:hAnsi="Times New Roman"/>
                                <w:sz w:val="16"/>
                                <w:szCs w:val="16"/>
                              </w:rPr>
                            </w:pPr>
                            <w:r>
                              <w:rPr>
                                <w:rFonts w:ascii="Times New Roman" w:hAnsi="Times New Roman"/>
                                <w:noProof/>
                                <w:sz w:val="16"/>
                                <w:szCs w:val="16"/>
                              </w:rPr>
                              <w:drawing>
                                <wp:inline distT="0" distB="0" distL="0" distR="0" wp14:anchorId="10326407" wp14:editId="7834160A">
                                  <wp:extent cx="1238250" cy="533400"/>
                                  <wp:effectExtent l="0" t="0" r="0" b="0"/>
                                  <wp:docPr id="8" name="Grafik 8" descr="Logo-Deutsches-Polen-Institut_jpg_1000x800_q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Deutsches-Polen-Institut_jpg_1000x800_q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533400"/>
                                          </a:xfrm>
                                          <a:prstGeom prst="rect">
                                            <a:avLst/>
                                          </a:prstGeom>
                                          <a:noFill/>
                                          <a:ln>
                                            <a:noFill/>
                                          </a:ln>
                                        </pic:spPr>
                                      </pic:pic>
                                    </a:graphicData>
                                  </a:graphic>
                                </wp:inline>
                              </w:drawing>
                            </w:r>
                          </w:p>
                        </w:tc>
                        <w:tc>
                          <w:tcPr>
                            <w:tcW w:w="4519" w:type="dxa"/>
                          </w:tcPr>
                          <w:p w:rsidR="009F1273" w:rsidRPr="00D442D6" w:rsidRDefault="009F1273" w:rsidP="009F1273">
                            <w:pPr>
                              <w:pStyle w:val="RahmenFuzeile"/>
                              <w:jc w:val="center"/>
                              <w:rPr>
                                <w:rFonts w:ascii="Times New Roman" w:hAnsi="Times New Roman"/>
                                <w:szCs w:val="16"/>
                              </w:rPr>
                            </w:pPr>
                            <w:r w:rsidRPr="00D442D6">
                              <w:rPr>
                                <w:rFonts w:ascii="Times New Roman" w:hAnsi="Times New Roman"/>
                                <w:szCs w:val="16"/>
                              </w:rPr>
                              <w:t>www.poleninderschule.de</w:t>
                            </w:r>
                          </w:p>
                        </w:tc>
                        <w:tc>
                          <w:tcPr>
                            <w:tcW w:w="2861" w:type="dxa"/>
                          </w:tcPr>
                          <w:p w:rsidR="009F1273" w:rsidRPr="00D442D6" w:rsidRDefault="009F1273" w:rsidP="009F1273">
                            <w:pPr>
                              <w:pStyle w:val="RahmenFuzeile"/>
                              <w:jc w:val="right"/>
                              <w:rPr>
                                <w:rFonts w:ascii="Times New Roman" w:hAnsi="Times New Roman"/>
                                <w:szCs w:val="16"/>
                              </w:rPr>
                            </w:pPr>
                            <w:r w:rsidRPr="00D442D6">
                              <w:rPr>
                                <w:rFonts w:ascii="Times New Roman" w:hAnsi="Times New Roman"/>
                                <w:szCs w:val="16"/>
                              </w:rPr>
                              <w:t xml:space="preserve">Seite </w:t>
                            </w:r>
                            <w:r w:rsidRPr="00D442D6">
                              <w:rPr>
                                <w:rFonts w:ascii="Times New Roman" w:hAnsi="Times New Roman"/>
                                <w:szCs w:val="16"/>
                              </w:rPr>
                              <w:fldChar w:fldCharType="begin"/>
                            </w:r>
                            <w:r w:rsidRPr="00D442D6">
                              <w:rPr>
                                <w:rFonts w:ascii="Times New Roman" w:hAnsi="Times New Roman"/>
                                <w:szCs w:val="16"/>
                              </w:rPr>
                              <w:instrText xml:space="preserve"> PAGE </w:instrText>
                            </w:r>
                            <w:r w:rsidRPr="00D442D6">
                              <w:rPr>
                                <w:rFonts w:ascii="Times New Roman" w:hAnsi="Times New Roman"/>
                                <w:szCs w:val="16"/>
                              </w:rPr>
                              <w:fldChar w:fldCharType="separate"/>
                            </w:r>
                            <w:r w:rsidR="007A4C06">
                              <w:rPr>
                                <w:rFonts w:ascii="Times New Roman" w:hAnsi="Times New Roman"/>
                                <w:noProof/>
                                <w:szCs w:val="16"/>
                              </w:rPr>
                              <w:t>4</w:t>
                            </w:r>
                            <w:r w:rsidRPr="00D442D6">
                              <w:rPr>
                                <w:rFonts w:ascii="Times New Roman" w:hAnsi="Times New Roman"/>
                                <w:szCs w:val="16"/>
                              </w:rPr>
                              <w:fldChar w:fldCharType="end"/>
                            </w:r>
                            <w:r w:rsidRPr="00D442D6">
                              <w:rPr>
                                <w:rFonts w:ascii="Times New Roman" w:hAnsi="Times New Roman"/>
                                <w:szCs w:val="16"/>
                              </w:rPr>
                              <w:t xml:space="preserve"> von </w:t>
                            </w:r>
                            <w:r w:rsidRPr="00D442D6">
                              <w:rPr>
                                <w:rFonts w:ascii="Times New Roman" w:hAnsi="Times New Roman"/>
                                <w:szCs w:val="16"/>
                              </w:rPr>
                              <w:fldChar w:fldCharType="begin"/>
                            </w:r>
                            <w:r w:rsidRPr="00D442D6">
                              <w:rPr>
                                <w:rFonts w:ascii="Times New Roman" w:hAnsi="Times New Roman"/>
                                <w:szCs w:val="16"/>
                              </w:rPr>
                              <w:instrText xml:space="preserve"> NUMPAGES </w:instrText>
                            </w:r>
                            <w:r w:rsidRPr="00D442D6">
                              <w:rPr>
                                <w:rFonts w:ascii="Times New Roman" w:hAnsi="Times New Roman"/>
                                <w:szCs w:val="16"/>
                              </w:rPr>
                              <w:fldChar w:fldCharType="separate"/>
                            </w:r>
                            <w:r w:rsidR="007A4C06">
                              <w:rPr>
                                <w:rFonts w:ascii="Times New Roman" w:hAnsi="Times New Roman"/>
                                <w:noProof/>
                                <w:szCs w:val="16"/>
                              </w:rPr>
                              <w:t>4</w:t>
                            </w:r>
                            <w:r w:rsidRPr="00D442D6">
                              <w:rPr>
                                <w:rFonts w:ascii="Times New Roman" w:hAnsi="Times New Roman"/>
                                <w:szCs w:val="16"/>
                              </w:rPr>
                              <w:fldChar w:fldCharType="end"/>
                            </w:r>
                            <w:r w:rsidRPr="00D442D6">
                              <w:rPr>
                                <w:rFonts w:ascii="Times New Roman" w:hAnsi="Times New Roman"/>
                                <w:szCs w:val="16"/>
                              </w:rPr>
                              <w:br/>
                            </w:r>
                          </w:p>
                        </w:tc>
                      </w:tr>
                    </w:tbl>
                    <w:p w:rsidR="009F1273" w:rsidRPr="00D442D6" w:rsidRDefault="009F1273" w:rsidP="009F1273">
                      <w:pPr>
                        <w:spacing w:after="0"/>
                        <w:rPr>
                          <w:rFonts w:ascii="Times New Roman" w:hAnsi="Times New Roman"/>
                          <w:sz w:val="16"/>
                          <w:szCs w:val="16"/>
                        </w:rPr>
                      </w:pPr>
                    </w:p>
                  </w:tc>
                  <w:tc>
                    <w:tcPr>
                      <w:tcW w:w="4519" w:type="dxa"/>
                    </w:tcPr>
                    <w:p w:rsidR="009F1273" w:rsidRPr="00D442D6" w:rsidRDefault="009F1273" w:rsidP="009F1273">
                      <w:pPr>
                        <w:pStyle w:val="RahmenFuzeile"/>
                        <w:jc w:val="center"/>
                        <w:rPr>
                          <w:rFonts w:ascii="Times New Roman" w:hAnsi="Times New Roman"/>
                          <w:szCs w:val="16"/>
                        </w:rPr>
                      </w:pPr>
                    </w:p>
                  </w:tc>
                  <w:tc>
                    <w:tcPr>
                      <w:tcW w:w="2861" w:type="dxa"/>
                    </w:tcPr>
                    <w:p w:rsidR="009F1273" w:rsidRPr="00D442D6" w:rsidRDefault="009F1273" w:rsidP="009F1273">
                      <w:pPr>
                        <w:pStyle w:val="RahmenFuzeile"/>
                        <w:jc w:val="right"/>
                        <w:rPr>
                          <w:rFonts w:ascii="Times New Roman" w:hAnsi="Times New Roman"/>
                          <w:szCs w:val="16"/>
                        </w:rPr>
                      </w:pPr>
                    </w:p>
                  </w:tc>
                </w:tr>
              </w:tbl>
              <w:p w:rsidR="009F1273" w:rsidRPr="00D442D6" w:rsidRDefault="009F1273" w:rsidP="009F1273">
                <w:pPr>
                  <w:spacing w:after="0"/>
                  <w:rPr>
                    <w:rFonts w:ascii="Times New Roman" w:hAnsi="Times New Roman"/>
                    <w:sz w:val="16"/>
                    <w:szCs w:val="16"/>
                  </w:rPr>
                </w:pPr>
              </w:p>
            </w:tc>
            <w:tc>
              <w:tcPr>
                <w:tcW w:w="4519" w:type="dxa"/>
              </w:tcPr>
              <w:p w:rsidR="009F1273" w:rsidRPr="00D442D6" w:rsidRDefault="009F1273" w:rsidP="009F1273">
                <w:pPr>
                  <w:pStyle w:val="RahmenFuzeile"/>
                  <w:jc w:val="center"/>
                  <w:rPr>
                    <w:rFonts w:ascii="Times New Roman" w:hAnsi="Times New Roman"/>
                    <w:szCs w:val="16"/>
                  </w:rPr>
                </w:pPr>
              </w:p>
            </w:tc>
            <w:tc>
              <w:tcPr>
                <w:tcW w:w="2861" w:type="dxa"/>
              </w:tcPr>
              <w:p w:rsidR="009F1273" w:rsidRPr="00D442D6" w:rsidRDefault="009F1273" w:rsidP="009F1273">
                <w:pPr>
                  <w:pStyle w:val="RahmenFuzeile"/>
                  <w:jc w:val="right"/>
                  <w:rPr>
                    <w:rFonts w:ascii="Times New Roman" w:hAnsi="Times New Roman"/>
                    <w:szCs w:val="16"/>
                  </w:rPr>
                </w:pPr>
              </w:p>
            </w:tc>
          </w:tr>
        </w:tbl>
        <w:p w:rsidR="009F1273" w:rsidRPr="00D442D6" w:rsidRDefault="009F1273" w:rsidP="00383D1A">
          <w:pPr>
            <w:spacing w:after="0"/>
            <w:rPr>
              <w:rFonts w:ascii="Times New Roman" w:hAnsi="Times New Roman"/>
              <w:sz w:val="16"/>
              <w:szCs w:val="16"/>
            </w:rPr>
          </w:pPr>
        </w:p>
      </w:tc>
      <w:tc>
        <w:tcPr>
          <w:tcW w:w="4519" w:type="dxa"/>
        </w:tcPr>
        <w:p w:rsidR="009F1273" w:rsidRPr="00D442D6" w:rsidRDefault="009F1273" w:rsidP="00C67B21">
          <w:pPr>
            <w:pStyle w:val="RahmenFuzeile"/>
            <w:jc w:val="center"/>
            <w:rPr>
              <w:rFonts w:ascii="Times New Roman" w:hAnsi="Times New Roman"/>
              <w:szCs w:val="16"/>
            </w:rPr>
          </w:pPr>
        </w:p>
      </w:tc>
      <w:tc>
        <w:tcPr>
          <w:tcW w:w="2861" w:type="dxa"/>
        </w:tcPr>
        <w:p w:rsidR="009F1273" w:rsidRPr="00D442D6" w:rsidRDefault="009F1273" w:rsidP="00EE4AFB">
          <w:pPr>
            <w:pStyle w:val="RahmenFuzeile"/>
            <w:jc w:val="right"/>
            <w:rPr>
              <w:rFonts w:ascii="Times New Roman" w:hAnsi="Times New Roman"/>
              <w:szCs w:val="16"/>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E90" w:rsidRDefault="009F5E90">
      <w:r>
        <w:separator/>
      </w:r>
    </w:p>
    <w:p w:rsidR="009F5E90" w:rsidRDefault="009F5E90"/>
    <w:p w:rsidR="009F5E90" w:rsidRDefault="009F5E90"/>
    <w:p w:rsidR="009F5E90" w:rsidRDefault="009F5E90"/>
    <w:p w:rsidR="009F5E90" w:rsidRDefault="009F5E90"/>
    <w:p w:rsidR="009F5E90" w:rsidRDefault="009F5E90"/>
    <w:p w:rsidR="009F5E90" w:rsidRDefault="009F5E90"/>
    <w:p w:rsidR="009F5E90" w:rsidRDefault="009F5E90"/>
  </w:footnote>
  <w:footnote w:type="continuationSeparator" w:id="0">
    <w:p w:rsidR="009F5E90" w:rsidRDefault="009F5E90">
      <w:r>
        <w:continuationSeparator/>
      </w:r>
    </w:p>
    <w:p w:rsidR="009F5E90" w:rsidRDefault="009F5E90"/>
    <w:p w:rsidR="009F5E90" w:rsidRDefault="009F5E90"/>
    <w:p w:rsidR="009F5E90" w:rsidRDefault="009F5E90"/>
    <w:p w:rsidR="009F5E90" w:rsidRDefault="009F5E90"/>
    <w:p w:rsidR="009F5E90" w:rsidRDefault="009F5E90"/>
    <w:p w:rsidR="009F5E90" w:rsidRDefault="009F5E90"/>
    <w:p w:rsidR="009F5E90" w:rsidRDefault="009F5E9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273" w:rsidRDefault="009F1273">
    <w:pPr>
      <w:pStyle w:val="Kopfzeile"/>
    </w:pPr>
  </w:p>
  <w:p w:rsidR="009F1273" w:rsidRDefault="009F1273"/>
  <w:p w:rsidR="009F1273" w:rsidRDefault="009F1273"/>
  <w:p w:rsidR="009F1273" w:rsidRDefault="009F1273"/>
  <w:p w:rsidR="009F1273" w:rsidRDefault="009F1273"/>
  <w:p w:rsidR="009F1273" w:rsidRDefault="009F1273"/>
  <w:p w:rsidR="009F1273" w:rsidRDefault="009F1273"/>
  <w:p w:rsidR="009F1273" w:rsidRDefault="009F127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13" w:type="dxa"/>
      <w:tblInd w:w="57" w:type="dxa"/>
      <w:tblBorders>
        <w:bottom w:val="single" w:sz="4" w:space="0" w:color="auto"/>
      </w:tblBorders>
      <w:tblLayout w:type="fixed"/>
      <w:tblCellMar>
        <w:left w:w="57" w:type="dxa"/>
        <w:right w:w="57" w:type="dxa"/>
      </w:tblCellMar>
      <w:tblLook w:val="01E0" w:firstRow="1" w:lastRow="1" w:firstColumn="1" w:lastColumn="1" w:noHBand="0" w:noVBand="0"/>
    </w:tblPr>
    <w:tblGrid>
      <w:gridCol w:w="6521"/>
      <w:gridCol w:w="2193"/>
      <w:gridCol w:w="999"/>
    </w:tblGrid>
    <w:tr w:rsidR="009F1273" w:rsidTr="004904AF">
      <w:trPr>
        <w:trHeight w:val="272"/>
      </w:trPr>
      <w:tc>
        <w:tcPr>
          <w:tcW w:w="6521" w:type="dxa"/>
        </w:tcPr>
        <w:p w:rsidR="009F1273" w:rsidRPr="00650060" w:rsidRDefault="009F1273" w:rsidP="00650060">
          <w:pPr>
            <w:pStyle w:val="0berschrift4"/>
          </w:pPr>
          <w:r w:rsidRPr="003A2FC6">
            <w:t>Polen – Migration</w:t>
          </w:r>
          <w:r>
            <w:rPr>
              <w:noProof/>
            </w:rPr>
            <mc:AlternateContent>
              <mc:Choice Requires="wps">
                <w:drawing>
                  <wp:anchor distT="0" distB="0" distL="114300" distR="114300" simplePos="0" relativeHeight="251657728" behindDoc="0" locked="0" layoutInCell="1" allowOverlap="1" wp14:anchorId="2D9E1ADB" wp14:editId="25790B44">
                    <wp:simplePos x="0" y="0"/>
                    <wp:positionH relativeFrom="margin">
                      <wp:posOffset>-501015</wp:posOffset>
                    </wp:positionH>
                    <wp:positionV relativeFrom="paragraph">
                      <wp:posOffset>-443230</wp:posOffset>
                    </wp:positionV>
                    <wp:extent cx="278130" cy="10634345"/>
                    <wp:effectExtent l="0" t="0" r="0" b="0"/>
                    <wp:wrapNone/>
                    <wp:docPr id="1"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10634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1273" w:rsidRDefault="009F1273" w:rsidP="00EE4AFB">
                                <w:pPr>
                                  <w:pStyle w:val="RahmenCopyrightvermerk"/>
                                  <w:jc w:val="left"/>
                                  <w:rPr>
                                    <w:rFonts w:cs="Arial"/>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4" o:spid="_x0000_s1026" type="#_x0000_t202" style="position:absolute;margin-left:-39.45pt;margin-top:-34.9pt;width:21.9pt;height:837.3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" filled="f" stroked="f">
                    <v:textbox style="layout-flow:vertical;mso-layout-flow-alt:bottom-to-top" inset="0,0,0,0">
                      <w:txbxContent>
                        <w:p w:rsidR="009F1273" w:rsidRDefault="009F1273" w:rsidP="00EE4AFB">
                          <w:pPr>
                            <w:pStyle w:val="RahmenCopyrightvermerk"/>
                            <w:jc w:val="left"/>
                            <w:rPr>
                              <w:rFonts w:cs="Arial"/>
                            </w:rPr>
                          </w:pPr>
                        </w:p>
                      </w:txbxContent>
                    </v:textbox>
                    <w10:wrap anchorx="margin"/>
                  </v:shape>
                </w:pict>
              </mc:Fallback>
            </mc:AlternateContent>
          </w:r>
        </w:p>
      </w:tc>
      <w:tc>
        <w:tcPr>
          <w:tcW w:w="3192" w:type="dxa"/>
          <w:gridSpan w:val="2"/>
        </w:tcPr>
        <w:p w:rsidR="009F1273" w:rsidRPr="00650060" w:rsidRDefault="009F1273" w:rsidP="004904AF">
          <w:pPr>
            <w:pStyle w:val="0berschrift4"/>
          </w:pPr>
          <w:r w:rsidRPr="004B7716">
            <w:rPr>
              <w:b/>
            </w:rPr>
            <w:t>Politik und Gesellschaft</w:t>
          </w:r>
          <w:r w:rsidRPr="00650060">
            <w:rPr>
              <w:rStyle w:val="RahmenSymbol"/>
            </w:rPr>
            <w:t></w:t>
          </w:r>
        </w:p>
      </w:tc>
    </w:tr>
    <w:tr w:rsidR="009F1273" w:rsidTr="0003613B">
      <w:trPr>
        <w:trHeight w:val="272"/>
      </w:trPr>
      <w:tc>
        <w:tcPr>
          <w:tcW w:w="8714" w:type="dxa"/>
          <w:gridSpan w:val="2"/>
        </w:tcPr>
        <w:p w:rsidR="009F1273" w:rsidRPr="002833C2" w:rsidRDefault="009F1273" w:rsidP="0003613B">
          <w:pPr>
            <w:pStyle w:val="1Standardflietext"/>
            <w:tabs>
              <w:tab w:val="left" w:pos="2100"/>
            </w:tabs>
            <w:spacing w:after="0"/>
            <w:rPr>
              <w:i/>
            </w:rPr>
          </w:pPr>
          <w:r>
            <w:rPr>
              <w:i/>
            </w:rPr>
            <w:tab/>
          </w:r>
        </w:p>
      </w:tc>
      <w:tc>
        <w:tcPr>
          <w:tcW w:w="999" w:type="dxa"/>
        </w:tcPr>
        <w:p w:rsidR="009F1273" w:rsidRPr="002833C2" w:rsidRDefault="009F1273" w:rsidP="0003613B">
          <w:pPr>
            <w:pStyle w:val="RahmenKopfzeilerechts"/>
            <w:rPr>
              <w:rStyle w:val="RahmenKopfzeilerechtsZchnZchn"/>
              <w:i/>
            </w:rPr>
          </w:pPr>
        </w:p>
      </w:tc>
    </w:tr>
  </w:tbl>
  <w:p w:rsidR="009F1273" w:rsidRDefault="009F1273" w:rsidP="002B4F3B">
    <w:pPr>
      <w:pStyle w:val="RahmenKopfzeileSubtite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C3"/>
      </v:shape>
    </w:pict>
  </w:numPicBullet>
  <w:abstractNum w:abstractNumId="0">
    <w:nsid w:val="FFFFFF7C"/>
    <w:multiLevelType w:val="singleLevel"/>
    <w:tmpl w:val="BC92B642"/>
    <w:lvl w:ilvl="0">
      <w:start w:val="1"/>
      <w:numFmt w:val="decimal"/>
      <w:lvlText w:val="%1."/>
      <w:lvlJc w:val="left"/>
      <w:pPr>
        <w:tabs>
          <w:tab w:val="num" w:pos="1492"/>
        </w:tabs>
        <w:ind w:left="1492" w:hanging="360"/>
      </w:pPr>
    </w:lvl>
  </w:abstractNum>
  <w:abstractNum w:abstractNumId="1">
    <w:nsid w:val="FFFFFF7D"/>
    <w:multiLevelType w:val="singleLevel"/>
    <w:tmpl w:val="94062F2A"/>
    <w:lvl w:ilvl="0">
      <w:start w:val="1"/>
      <w:numFmt w:val="decimal"/>
      <w:lvlText w:val="%1."/>
      <w:lvlJc w:val="left"/>
      <w:pPr>
        <w:tabs>
          <w:tab w:val="num" w:pos="1209"/>
        </w:tabs>
        <w:ind w:left="1209" w:hanging="360"/>
      </w:pPr>
    </w:lvl>
  </w:abstractNum>
  <w:abstractNum w:abstractNumId="2">
    <w:nsid w:val="FFFFFF7E"/>
    <w:multiLevelType w:val="singleLevel"/>
    <w:tmpl w:val="002265D4"/>
    <w:lvl w:ilvl="0">
      <w:start w:val="1"/>
      <w:numFmt w:val="decimal"/>
      <w:lvlText w:val="%1."/>
      <w:lvlJc w:val="left"/>
      <w:pPr>
        <w:tabs>
          <w:tab w:val="num" w:pos="926"/>
        </w:tabs>
        <w:ind w:left="926" w:hanging="360"/>
      </w:pPr>
    </w:lvl>
  </w:abstractNum>
  <w:abstractNum w:abstractNumId="3">
    <w:nsid w:val="FFFFFF7F"/>
    <w:multiLevelType w:val="singleLevel"/>
    <w:tmpl w:val="1532A7BA"/>
    <w:lvl w:ilvl="0">
      <w:start w:val="1"/>
      <w:numFmt w:val="decimal"/>
      <w:lvlText w:val="%1."/>
      <w:lvlJc w:val="left"/>
      <w:pPr>
        <w:tabs>
          <w:tab w:val="num" w:pos="643"/>
        </w:tabs>
        <w:ind w:left="643" w:hanging="360"/>
      </w:pPr>
    </w:lvl>
  </w:abstractNum>
  <w:abstractNum w:abstractNumId="4">
    <w:nsid w:val="FFFFFF80"/>
    <w:multiLevelType w:val="singleLevel"/>
    <w:tmpl w:val="512ED0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E8E2E9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D5E43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406F7C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5064A7E"/>
    <w:lvl w:ilvl="0">
      <w:start w:val="1"/>
      <w:numFmt w:val="decimal"/>
      <w:lvlText w:val="%1."/>
      <w:lvlJc w:val="left"/>
      <w:pPr>
        <w:tabs>
          <w:tab w:val="num" w:pos="360"/>
        </w:tabs>
        <w:ind w:left="360" w:hanging="360"/>
      </w:pPr>
    </w:lvl>
  </w:abstractNum>
  <w:abstractNum w:abstractNumId="9">
    <w:nsid w:val="FFFFFF89"/>
    <w:multiLevelType w:val="singleLevel"/>
    <w:tmpl w:val="90CE9990"/>
    <w:lvl w:ilvl="0">
      <w:start w:val="1"/>
      <w:numFmt w:val="bullet"/>
      <w:lvlText w:val=""/>
      <w:lvlJc w:val="left"/>
      <w:pPr>
        <w:tabs>
          <w:tab w:val="num" w:pos="360"/>
        </w:tabs>
        <w:ind w:left="360" w:hanging="360"/>
      </w:pPr>
      <w:rPr>
        <w:rFonts w:ascii="Symbol" w:hAnsi="Symbol" w:hint="default"/>
      </w:rPr>
    </w:lvl>
  </w:abstractNum>
  <w:abstractNum w:abstractNumId="10">
    <w:nsid w:val="015974F6"/>
    <w:multiLevelType w:val="multilevel"/>
    <w:tmpl w:val="8788F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1DA3D5E"/>
    <w:multiLevelType w:val="multilevel"/>
    <w:tmpl w:val="E0800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C0A065E"/>
    <w:multiLevelType w:val="multilevel"/>
    <w:tmpl w:val="DEF4F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EC6742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3206E01"/>
    <w:multiLevelType w:val="multilevel"/>
    <w:tmpl w:val="D682C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3834F15"/>
    <w:multiLevelType w:val="hybridMultilevel"/>
    <w:tmpl w:val="C9C66D4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nsid w:val="1B8168D6"/>
    <w:multiLevelType w:val="multilevel"/>
    <w:tmpl w:val="3DAC8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30B10A9"/>
    <w:multiLevelType w:val="multilevel"/>
    <w:tmpl w:val="D0BC3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4BE3586"/>
    <w:multiLevelType w:val="hybridMultilevel"/>
    <w:tmpl w:val="E31085E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258508F9"/>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30880FFB"/>
    <w:multiLevelType w:val="hybridMultilevel"/>
    <w:tmpl w:val="952AE590"/>
    <w:lvl w:ilvl="0" w:tplc="04070019">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3465558C"/>
    <w:multiLevelType w:val="multilevel"/>
    <w:tmpl w:val="04070027"/>
    <w:lvl w:ilvl="0">
      <w:start w:val="1"/>
      <w:numFmt w:val="upperRoman"/>
      <w:pStyle w:val="berschrift1"/>
      <w:lvlText w:val="%1."/>
      <w:lvlJc w:val="left"/>
      <w:pPr>
        <w:ind w:left="0" w:firstLine="0"/>
      </w:pPr>
      <w:rPr>
        <w:rFonts w:hint="default"/>
        <w:b w:val="0"/>
        <w:i w:val="0"/>
        <w:color w:val="auto"/>
        <w:sz w:val="16"/>
        <w:szCs w:val="16"/>
      </w:rPr>
    </w:lvl>
    <w:lvl w:ilvl="1">
      <w:start w:val="1"/>
      <w:numFmt w:val="upperLetter"/>
      <w:pStyle w:val="berschrift2"/>
      <w:lvlText w:val="%2."/>
      <w:lvlJc w:val="left"/>
      <w:pPr>
        <w:ind w:left="720" w:firstLine="0"/>
      </w:pPr>
    </w:lvl>
    <w:lvl w:ilvl="2">
      <w:start w:val="1"/>
      <w:numFmt w:val="decimal"/>
      <w:pStyle w:val="berschrift3"/>
      <w:lvlText w:val="%3."/>
      <w:lvlJc w:val="left"/>
      <w:pPr>
        <w:ind w:left="1440" w:firstLine="0"/>
      </w:pPr>
    </w:lvl>
    <w:lvl w:ilvl="3">
      <w:start w:val="1"/>
      <w:numFmt w:val="lowerLetter"/>
      <w:pStyle w:val="berschrift4"/>
      <w:lvlText w:val="%4)"/>
      <w:lvlJc w:val="left"/>
      <w:pPr>
        <w:ind w:left="2160" w:firstLine="0"/>
      </w:pPr>
    </w:lvl>
    <w:lvl w:ilvl="4">
      <w:start w:val="1"/>
      <w:numFmt w:val="decimal"/>
      <w:pStyle w:val="berschrift5"/>
      <w:lvlText w:val="(%5)"/>
      <w:lvlJc w:val="left"/>
      <w:pPr>
        <w:ind w:left="2880" w:firstLine="0"/>
      </w:pPr>
    </w:lvl>
    <w:lvl w:ilvl="5">
      <w:start w:val="1"/>
      <w:numFmt w:val="lowerLetter"/>
      <w:pStyle w:val="berschrift6"/>
      <w:lvlText w:val="(%6)"/>
      <w:lvlJc w:val="left"/>
      <w:pPr>
        <w:ind w:left="3600" w:firstLine="0"/>
      </w:pPr>
    </w:lvl>
    <w:lvl w:ilvl="6">
      <w:start w:val="1"/>
      <w:numFmt w:val="lowerRoman"/>
      <w:pStyle w:val="berschrift7"/>
      <w:lvlText w:val="(%7)"/>
      <w:lvlJc w:val="left"/>
      <w:pPr>
        <w:ind w:left="4320" w:firstLine="0"/>
      </w:pPr>
    </w:lvl>
    <w:lvl w:ilvl="7">
      <w:start w:val="1"/>
      <w:numFmt w:val="lowerLetter"/>
      <w:pStyle w:val="berschrift8"/>
      <w:lvlText w:val="(%8)"/>
      <w:lvlJc w:val="left"/>
      <w:pPr>
        <w:ind w:left="5040" w:firstLine="0"/>
      </w:pPr>
    </w:lvl>
    <w:lvl w:ilvl="8">
      <w:start w:val="1"/>
      <w:numFmt w:val="lowerRoman"/>
      <w:pStyle w:val="berschrift9"/>
      <w:lvlText w:val="(%9)"/>
      <w:lvlJc w:val="left"/>
      <w:pPr>
        <w:ind w:left="5760" w:firstLine="0"/>
      </w:pPr>
    </w:lvl>
  </w:abstractNum>
  <w:abstractNum w:abstractNumId="22">
    <w:nsid w:val="363D7D08"/>
    <w:multiLevelType w:val="multilevel"/>
    <w:tmpl w:val="FD3A5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6552999"/>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36F62700"/>
    <w:multiLevelType w:val="hybridMultilevel"/>
    <w:tmpl w:val="E97279AC"/>
    <w:lvl w:ilvl="0" w:tplc="04090019">
      <w:start w:val="1"/>
      <w:numFmt w:val="lowerLetter"/>
      <w:lvlText w:val="%1."/>
      <w:lvlJc w:val="left"/>
      <w:pPr>
        <w:tabs>
          <w:tab w:val="num" w:pos="340"/>
        </w:tabs>
        <w:ind w:left="340" w:hanging="340"/>
      </w:pPr>
      <w:rPr>
        <w:rFonts w:hint="default"/>
        <w:b w:val="0"/>
        <w:i w:val="0"/>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nsid w:val="3D0A7908"/>
    <w:multiLevelType w:val="hybridMultilevel"/>
    <w:tmpl w:val="1346A542"/>
    <w:lvl w:ilvl="0" w:tplc="362819EE">
      <w:start w:val="1"/>
      <w:numFmt w:val="decimal"/>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nsid w:val="43BC3BF1"/>
    <w:multiLevelType w:val="hybridMultilevel"/>
    <w:tmpl w:val="23DE85B0"/>
    <w:lvl w:ilvl="0" w:tplc="2B9C50C0">
      <w:start w:val="1"/>
      <w:numFmt w:val="bullet"/>
      <w:pStyle w:val="2ListeSymbol"/>
      <w:lvlText w:val=""/>
      <w:lvlJc w:val="left"/>
      <w:pPr>
        <w:tabs>
          <w:tab w:val="num" w:pos="340"/>
        </w:tabs>
        <w:ind w:left="340" w:hanging="34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nsid w:val="4C39775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4D895183"/>
    <w:multiLevelType w:val="hybridMultilevel"/>
    <w:tmpl w:val="6E567CE4"/>
    <w:lvl w:ilvl="0" w:tplc="62C0EE1C">
      <w:start w:val="10"/>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nsid w:val="552244F0"/>
    <w:multiLevelType w:val="hybridMultilevel"/>
    <w:tmpl w:val="163A373C"/>
    <w:lvl w:ilvl="0" w:tplc="362819EE">
      <w:start w:val="1"/>
      <w:numFmt w:val="decimal"/>
      <w:pStyle w:val="2NummerierungOrdnungszahlen"/>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0">
    <w:nsid w:val="554D4277"/>
    <w:multiLevelType w:val="hybridMultilevel"/>
    <w:tmpl w:val="659A4FB8"/>
    <w:lvl w:ilvl="0" w:tplc="1D54A5C8">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57384BB3"/>
    <w:multiLevelType w:val="multilevel"/>
    <w:tmpl w:val="D07A5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7633060"/>
    <w:multiLevelType w:val="hybridMultilevel"/>
    <w:tmpl w:val="8C9003C2"/>
    <w:lvl w:ilvl="0" w:tplc="7E260C80">
      <w:start w:val="1"/>
      <w:numFmt w:val="lowerLetter"/>
      <w:pStyle w:val="2Nummerierungalphabetischklein"/>
      <w:lvlText w:val="%1)"/>
      <w:lvlJc w:val="left"/>
      <w:pPr>
        <w:tabs>
          <w:tab w:val="num" w:pos="340"/>
        </w:tabs>
        <w:ind w:left="340" w:hanging="34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3">
    <w:nsid w:val="596D6963"/>
    <w:multiLevelType w:val="multilevel"/>
    <w:tmpl w:val="6BB2E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9944763"/>
    <w:multiLevelType w:val="hybridMultilevel"/>
    <w:tmpl w:val="7E0874DC"/>
    <w:lvl w:ilvl="0" w:tplc="4B5A4DD6">
      <w:start w:val="2"/>
      <w:numFmt w:val="bullet"/>
      <w:lvlText w:val="-"/>
      <w:lvlJc w:val="left"/>
      <w:pPr>
        <w:ind w:left="700" w:hanging="360"/>
      </w:pPr>
      <w:rPr>
        <w:rFonts w:ascii="Arial" w:eastAsia="Courier New" w:hAnsi="Arial" w:cs="Arial" w:hint="default"/>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35">
    <w:nsid w:val="5E7C0D88"/>
    <w:multiLevelType w:val="hybridMultilevel"/>
    <w:tmpl w:val="9A24EF14"/>
    <w:lvl w:ilvl="0" w:tplc="13CCC462">
      <w:start w:val="1"/>
      <w:numFmt w:val="bullet"/>
      <w:pStyle w:val="2Listeeingerckt"/>
      <w:lvlText w:val="–"/>
      <w:lvlJc w:val="left"/>
      <w:pPr>
        <w:tabs>
          <w:tab w:val="num" w:pos="680"/>
        </w:tabs>
        <w:ind w:left="680" w:hanging="340"/>
      </w:pPr>
      <w:rPr>
        <w:rFonts w:ascii="Arial" w:hAnsi="Arial" w:hint="default"/>
        <w:b w:val="0"/>
        <w:i w:val="0"/>
        <w:sz w:val="20"/>
        <w:szCs w:val="20"/>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6">
    <w:nsid w:val="5EC14995"/>
    <w:multiLevelType w:val="hybridMultilevel"/>
    <w:tmpl w:val="B7AA7F9A"/>
    <w:lvl w:ilvl="0" w:tplc="8BCC799C">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66FA44CA"/>
    <w:multiLevelType w:val="hybridMultilevel"/>
    <w:tmpl w:val="4A4832F0"/>
    <w:lvl w:ilvl="0" w:tplc="310CF77E">
      <w:start w:val="1"/>
      <w:numFmt w:val="decimal"/>
      <w:pStyle w:val="2Nummerierungeinfach"/>
      <w:lvlText w:val="%1"/>
      <w:lvlJc w:val="left"/>
      <w:pPr>
        <w:tabs>
          <w:tab w:val="num" w:pos="340"/>
        </w:tabs>
        <w:ind w:left="340" w:hanging="340"/>
      </w:pPr>
      <w:rPr>
        <w:rFonts w:hint="default"/>
        <w:b w:val="0"/>
        <w:i w:val="0"/>
        <w:color w:val="auto"/>
        <w:sz w:val="20"/>
        <w:szCs w:val="20"/>
      </w:rPr>
    </w:lvl>
    <w:lvl w:ilvl="1" w:tplc="6E46F60C">
      <w:start w:val="1"/>
      <w:numFmt w:val="decimal"/>
      <w:pStyle w:val="2Nummerierungeinfach"/>
      <w:lvlText w:val="%2"/>
      <w:lvlJc w:val="right"/>
      <w:pPr>
        <w:tabs>
          <w:tab w:val="num" w:pos="170"/>
        </w:tabs>
        <w:ind w:left="170" w:firstLine="0"/>
      </w:pPr>
      <w:rPr>
        <w:rFonts w:hint="default"/>
        <w:b w:val="0"/>
        <w:i w:val="0"/>
        <w:color w:val="auto"/>
        <w:sz w:val="20"/>
        <w:szCs w:val="2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8">
    <w:nsid w:val="6AC8590E"/>
    <w:multiLevelType w:val="hybridMultilevel"/>
    <w:tmpl w:val="60483E14"/>
    <w:lvl w:ilvl="0" w:tplc="362819EE">
      <w:start w:val="1"/>
      <w:numFmt w:val="decimal"/>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9">
    <w:nsid w:val="6C1001BE"/>
    <w:multiLevelType w:val="hybridMultilevel"/>
    <w:tmpl w:val="FE9C402A"/>
    <w:lvl w:ilvl="0" w:tplc="0407000F">
      <w:start w:val="1"/>
      <w:numFmt w:val="decimal"/>
      <w:lvlText w:val="%1."/>
      <w:lvlJc w:val="left"/>
      <w:pPr>
        <w:tabs>
          <w:tab w:val="num" w:pos="360"/>
        </w:tabs>
        <w:ind w:left="360" w:hanging="360"/>
      </w:pPr>
      <w:rPr>
        <w:rFonts w:hint="default"/>
      </w:rPr>
    </w:lvl>
    <w:lvl w:ilvl="1" w:tplc="04070001">
      <w:start w:val="1"/>
      <w:numFmt w:val="bullet"/>
      <w:lvlText w:val=""/>
      <w:lvlJc w:val="left"/>
      <w:pPr>
        <w:tabs>
          <w:tab w:val="num" w:pos="1080"/>
        </w:tabs>
        <w:ind w:left="1080" w:hanging="360"/>
      </w:pPr>
      <w:rPr>
        <w:rFonts w:ascii="Symbol" w:hAnsi="Symbol" w:hint="default"/>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40">
    <w:nsid w:val="714D6715"/>
    <w:multiLevelType w:val="multilevel"/>
    <w:tmpl w:val="BE7AD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A8768E9"/>
    <w:multiLevelType w:val="hybridMultilevel"/>
    <w:tmpl w:val="B2D89566"/>
    <w:lvl w:ilvl="0" w:tplc="3E0E28E8">
      <w:start w:val="1"/>
      <w:numFmt w:val="bullet"/>
      <w:pStyle w:val="2Liste"/>
      <w:lvlText w:val="–"/>
      <w:lvlJc w:val="left"/>
      <w:pPr>
        <w:tabs>
          <w:tab w:val="num" w:pos="340"/>
        </w:tabs>
        <w:ind w:left="340" w:hanging="340"/>
      </w:pPr>
      <w:rPr>
        <w:rFonts w:ascii="Arial" w:hAnsi="Arial" w:hint="default"/>
        <w:b w:val="0"/>
        <w:i w:val="0"/>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2">
    <w:nsid w:val="7E1D0362"/>
    <w:multiLevelType w:val="hybridMultilevel"/>
    <w:tmpl w:val="05806ED0"/>
    <w:lvl w:ilvl="0" w:tplc="592E8F6E">
      <w:start w:val="1"/>
      <w:numFmt w:val="upperLetter"/>
      <w:pStyle w:val="2Nummerierungalphabetischgross"/>
      <w:lvlText w:val="%1"/>
      <w:lvlJc w:val="left"/>
      <w:pPr>
        <w:tabs>
          <w:tab w:val="num" w:pos="340"/>
        </w:tabs>
        <w:ind w:left="340" w:hanging="340"/>
      </w:pPr>
      <w:rPr>
        <w:rFonts w:ascii="Arial" w:hAnsi="Arial"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37"/>
  </w:num>
  <w:num w:numId="2">
    <w:abstractNumId w:val="32"/>
  </w:num>
  <w:num w:numId="3">
    <w:abstractNumId w:val="26"/>
  </w:num>
  <w:num w:numId="4">
    <w:abstractNumId w:val="35"/>
  </w:num>
  <w:num w:numId="5">
    <w:abstractNumId w:val="41"/>
  </w:num>
  <w:num w:numId="6">
    <w:abstractNumId w:val="29"/>
  </w:num>
  <w:num w:numId="7">
    <w:abstractNumId w:val="21"/>
  </w:num>
  <w:num w:numId="8">
    <w:abstractNumId w:val="42"/>
  </w:num>
  <w:num w:numId="9">
    <w:abstractNumId w:val="38"/>
  </w:num>
  <w:num w:numId="10">
    <w:abstractNumId w:val="25"/>
  </w:num>
  <w:num w:numId="11">
    <w:abstractNumId w:val="9"/>
  </w:num>
  <w:num w:numId="12">
    <w:abstractNumId w:val="7"/>
  </w:num>
  <w:num w:numId="13">
    <w:abstractNumId w:val="6"/>
  </w:num>
  <w:num w:numId="14">
    <w:abstractNumId w:val="8"/>
  </w:num>
  <w:num w:numId="15">
    <w:abstractNumId w:val="3"/>
  </w:num>
  <w:num w:numId="16">
    <w:abstractNumId w:val="2"/>
  </w:num>
  <w:num w:numId="17">
    <w:abstractNumId w:val="1"/>
  </w:num>
  <w:num w:numId="18">
    <w:abstractNumId w:val="0"/>
  </w:num>
  <w:num w:numId="19">
    <w:abstractNumId w:val="4"/>
  </w:num>
  <w:num w:numId="20">
    <w:abstractNumId w:val="5"/>
  </w:num>
  <w:num w:numId="21">
    <w:abstractNumId w:val="13"/>
  </w:num>
  <w:num w:numId="22">
    <w:abstractNumId w:val="19"/>
  </w:num>
  <w:num w:numId="23">
    <w:abstractNumId w:val="27"/>
  </w:num>
  <w:num w:numId="24">
    <w:abstractNumId w:val="23"/>
  </w:num>
  <w:num w:numId="25">
    <w:abstractNumId w:val="24"/>
  </w:num>
  <w:num w:numId="26">
    <w:abstractNumId w:val="28"/>
  </w:num>
  <w:num w:numId="27">
    <w:abstractNumId w:val="36"/>
  </w:num>
  <w:num w:numId="28">
    <w:abstractNumId w:val="18"/>
  </w:num>
  <w:num w:numId="29">
    <w:abstractNumId w:val="34"/>
  </w:num>
  <w:num w:numId="30">
    <w:abstractNumId w:val="30"/>
  </w:num>
  <w:num w:numId="31">
    <w:abstractNumId w:val="40"/>
  </w:num>
  <w:num w:numId="32">
    <w:abstractNumId w:val="12"/>
  </w:num>
  <w:num w:numId="33">
    <w:abstractNumId w:val="31"/>
  </w:num>
  <w:num w:numId="34">
    <w:abstractNumId w:val="11"/>
  </w:num>
  <w:num w:numId="35">
    <w:abstractNumId w:val="14"/>
  </w:num>
  <w:num w:numId="36">
    <w:abstractNumId w:val="16"/>
  </w:num>
  <w:num w:numId="37">
    <w:abstractNumId w:val="33"/>
  </w:num>
  <w:num w:numId="38">
    <w:abstractNumId w:val="17"/>
  </w:num>
  <w:num w:numId="39">
    <w:abstractNumId w:val="22"/>
  </w:num>
  <w:num w:numId="40">
    <w:abstractNumId w:val="10"/>
  </w:num>
  <w:num w:numId="41">
    <w:abstractNumId w:val="20"/>
  </w:num>
  <w:num w:numId="42">
    <w:abstractNumId w:val="39"/>
  </w:num>
  <w:num w:numId="43">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fillcolor="white" strokecolor="gray">
      <v:fill color="white"/>
      <v:stroke color="gray" weight=".5pt"/>
      <o:colormru v:ext="edit" colors="#c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FC6"/>
    <w:rsid w:val="000036D7"/>
    <w:rsid w:val="000079E7"/>
    <w:rsid w:val="00012FD5"/>
    <w:rsid w:val="00021294"/>
    <w:rsid w:val="00026C0A"/>
    <w:rsid w:val="00026FB6"/>
    <w:rsid w:val="000270EA"/>
    <w:rsid w:val="00035908"/>
    <w:rsid w:val="0003613B"/>
    <w:rsid w:val="00041780"/>
    <w:rsid w:val="000434CE"/>
    <w:rsid w:val="000525AE"/>
    <w:rsid w:val="000564E4"/>
    <w:rsid w:val="0006254E"/>
    <w:rsid w:val="00062CB1"/>
    <w:rsid w:val="00063791"/>
    <w:rsid w:val="0006678C"/>
    <w:rsid w:val="00070934"/>
    <w:rsid w:val="000720FC"/>
    <w:rsid w:val="00076C38"/>
    <w:rsid w:val="000777B6"/>
    <w:rsid w:val="000819A0"/>
    <w:rsid w:val="000922CE"/>
    <w:rsid w:val="00092C6C"/>
    <w:rsid w:val="0009359D"/>
    <w:rsid w:val="00096B03"/>
    <w:rsid w:val="000A2293"/>
    <w:rsid w:val="000A6685"/>
    <w:rsid w:val="000B2E8B"/>
    <w:rsid w:val="000C2503"/>
    <w:rsid w:val="000C6C75"/>
    <w:rsid w:val="000D242E"/>
    <w:rsid w:val="000E0DE3"/>
    <w:rsid w:val="000E238F"/>
    <w:rsid w:val="000E27EF"/>
    <w:rsid w:val="000E3D24"/>
    <w:rsid w:val="000E528E"/>
    <w:rsid w:val="000F107F"/>
    <w:rsid w:val="000F21D8"/>
    <w:rsid w:val="000F2509"/>
    <w:rsid w:val="000F50A8"/>
    <w:rsid w:val="000F7CB4"/>
    <w:rsid w:val="00102DBA"/>
    <w:rsid w:val="00107625"/>
    <w:rsid w:val="00114C43"/>
    <w:rsid w:val="00121293"/>
    <w:rsid w:val="00127484"/>
    <w:rsid w:val="00137907"/>
    <w:rsid w:val="0014005F"/>
    <w:rsid w:val="0014256E"/>
    <w:rsid w:val="00144E39"/>
    <w:rsid w:val="00146FFD"/>
    <w:rsid w:val="001506D1"/>
    <w:rsid w:val="00156BCB"/>
    <w:rsid w:val="001604A3"/>
    <w:rsid w:val="00161CAE"/>
    <w:rsid w:val="001624A8"/>
    <w:rsid w:val="0016339B"/>
    <w:rsid w:val="0016430F"/>
    <w:rsid w:val="001674F1"/>
    <w:rsid w:val="00195BC8"/>
    <w:rsid w:val="0019678C"/>
    <w:rsid w:val="001B3E83"/>
    <w:rsid w:val="001B3F46"/>
    <w:rsid w:val="001C1B23"/>
    <w:rsid w:val="001D4D7D"/>
    <w:rsid w:val="001D59F6"/>
    <w:rsid w:val="001E07A0"/>
    <w:rsid w:val="001E1443"/>
    <w:rsid w:val="001E1C51"/>
    <w:rsid w:val="001E26DA"/>
    <w:rsid w:val="001E35C2"/>
    <w:rsid w:val="001E6769"/>
    <w:rsid w:val="001F1FE7"/>
    <w:rsid w:val="001F367B"/>
    <w:rsid w:val="001F59B2"/>
    <w:rsid w:val="001F70F2"/>
    <w:rsid w:val="002017E5"/>
    <w:rsid w:val="0021125B"/>
    <w:rsid w:val="00213F0A"/>
    <w:rsid w:val="002143E3"/>
    <w:rsid w:val="00215422"/>
    <w:rsid w:val="00231684"/>
    <w:rsid w:val="00231F30"/>
    <w:rsid w:val="002345E4"/>
    <w:rsid w:val="002369BD"/>
    <w:rsid w:val="0024442C"/>
    <w:rsid w:val="00244655"/>
    <w:rsid w:val="00251BD7"/>
    <w:rsid w:val="00253B0C"/>
    <w:rsid w:val="00255097"/>
    <w:rsid w:val="00257983"/>
    <w:rsid w:val="00257EB8"/>
    <w:rsid w:val="00261D70"/>
    <w:rsid w:val="002646D1"/>
    <w:rsid w:val="00276128"/>
    <w:rsid w:val="00280069"/>
    <w:rsid w:val="00282D72"/>
    <w:rsid w:val="002833C2"/>
    <w:rsid w:val="00287FC8"/>
    <w:rsid w:val="002A3A65"/>
    <w:rsid w:val="002A4899"/>
    <w:rsid w:val="002B0CBD"/>
    <w:rsid w:val="002B4F3B"/>
    <w:rsid w:val="002C3511"/>
    <w:rsid w:val="002C39D9"/>
    <w:rsid w:val="002D0731"/>
    <w:rsid w:val="002D1404"/>
    <w:rsid w:val="002D153E"/>
    <w:rsid w:val="002D5A9D"/>
    <w:rsid w:val="002D64E8"/>
    <w:rsid w:val="002D7662"/>
    <w:rsid w:val="002E2086"/>
    <w:rsid w:val="002E31E5"/>
    <w:rsid w:val="002E3CBA"/>
    <w:rsid w:val="002E531D"/>
    <w:rsid w:val="002F0D3A"/>
    <w:rsid w:val="002F1406"/>
    <w:rsid w:val="00303CDA"/>
    <w:rsid w:val="00304729"/>
    <w:rsid w:val="00304D6E"/>
    <w:rsid w:val="00305CB9"/>
    <w:rsid w:val="00311278"/>
    <w:rsid w:val="00325177"/>
    <w:rsid w:val="00334CF3"/>
    <w:rsid w:val="00334D06"/>
    <w:rsid w:val="00340C99"/>
    <w:rsid w:val="0034341F"/>
    <w:rsid w:val="003524B3"/>
    <w:rsid w:val="00352A61"/>
    <w:rsid w:val="0035460B"/>
    <w:rsid w:val="00355522"/>
    <w:rsid w:val="00356A49"/>
    <w:rsid w:val="00365669"/>
    <w:rsid w:val="00377201"/>
    <w:rsid w:val="00383D1A"/>
    <w:rsid w:val="00383FB9"/>
    <w:rsid w:val="00386141"/>
    <w:rsid w:val="00387FBF"/>
    <w:rsid w:val="0039208C"/>
    <w:rsid w:val="003A090D"/>
    <w:rsid w:val="003A2FC6"/>
    <w:rsid w:val="003B2910"/>
    <w:rsid w:val="003B4780"/>
    <w:rsid w:val="003B6172"/>
    <w:rsid w:val="003B638C"/>
    <w:rsid w:val="003B7477"/>
    <w:rsid w:val="003C036E"/>
    <w:rsid w:val="003C3A6F"/>
    <w:rsid w:val="003C5111"/>
    <w:rsid w:val="003C6B13"/>
    <w:rsid w:val="003D2756"/>
    <w:rsid w:val="003D5D96"/>
    <w:rsid w:val="003D705F"/>
    <w:rsid w:val="003E1202"/>
    <w:rsid w:val="003E26FF"/>
    <w:rsid w:val="003E2862"/>
    <w:rsid w:val="003E29FB"/>
    <w:rsid w:val="003E2E7F"/>
    <w:rsid w:val="003E4DD2"/>
    <w:rsid w:val="003E5059"/>
    <w:rsid w:val="003F19DC"/>
    <w:rsid w:val="003F2117"/>
    <w:rsid w:val="003F21D9"/>
    <w:rsid w:val="003F2BAA"/>
    <w:rsid w:val="003F367E"/>
    <w:rsid w:val="00403829"/>
    <w:rsid w:val="00405080"/>
    <w:rsid w:val="00413E34"/>
    <w:rsid w:val="0042027D"/>
    <w:rsid w:val="0042038D"/>
    <w:rsid w:val="00421F52"/>
    <w:rsid w:val="00425D85"/>
    <w:rsid w:val="00425DEE"/>
    <w:rsid w:val="0043659F"/>
    <w:rsid w:val="00441489"/>
    <w:rsid w:val="00442223"/>
    <w:rsid w:val="0044301C"/>
    <w:rsid w:val="004430C0"/>
    <w:rsid w:val="004430F7"/>
    <w:rsid w:val="00445003"/>
    <w:rsid w:val="00445E73"/>
    <w:rsid w:val="00447486"/>
    <w:rsid w:val="004509DB"/>
    <w:rsid w:val="00450A3A"/>
    <w:rsid w:val="00451292"/>
    <w:rsid w:val="00454670"/>
    <w:rsid w:val="004561A7"/>
    <w:rsid w:val="00460316"/>
    <w:rsid w:val="004613CD"/>
    <w:rsid w:val="004624C4"/>
    <w:rsid w:val="00463984"/>
    <w:rsid w:val="00464BA1"/>
    <w:rsid w:val="00466BA5"/>
    <w:rsid w:val="00473918"/>
    <w:rsid w:val="00474115"/>
    <w:rsid w:val="00474204"/>
    <w:rsid w:val="00477C69"/>
    <w:rsid w:val="00483551"/>
    <w:rsid w:val="00483EFD"/>
    <w:rsid w:val="00485666"/>
    <w:rsid w:val="004904AF"/>
    <w:rsid w:val="0049242E"/>
    <w:rsid w:val="00494A6C"/>
    <w:rsid w:val="00495876"/>
    <w:rsid w:val="00496EA9"/>
    <w:rsid w:val="004A5632"/>
    <w:rsid w:val="004B02E4"/>
    <w:rsid w:val="004B2857"/>
    <w:rsid w:val="004B56B9"/>
    <w:rsid w:val="004B73B5"/>
    <w:rsid w:val="004B7716"/>
    <w:rsid w:val="004C68A6"/>
    <w:rsid w:val="004D4E71"/>
    <w:rsid w:val="004D510D"/>
    <w:rsid w:val="004E0620"/>
    <w:rsid w:val="004E39F4"/>
    <w:rsid w:val="004E412C"/>
    <w:rsid w:val="004E4F0D"/>
    <w:rsid w:val="004E7BDB"/>
    <w:rsid w:val="004F1A91"/>
    <w:rsid w:val="005040CD"/>
    <w:rsid w:val="00504489"/>
    <w:rsid w:val="005057CD"/>
    <w:rsid w:val="0051288F"/>
    <w:rsid w:val="00514ED4"/>
    <w:rsid w:val="00521250"/>
    <w:rsid w:val="005229B8"/>
    <w:rsid w:val="005241F2"/>
    <w:rsid w:val="0052577E"/>
    <w:rsid w:val="0052727C"/>
    <w:rsid w:val="00527896"/>
    <w:rsid w:val="0053176A"/>
    <w:rsid w:val="00536265"/>
    <w:rsid w:val="00542644"/>
    <w:rsid w:val="00542D5D"/>
    <w:rsid w:val="00547579"/>
    <w:rsid w:val="0055399A"/>
    <w:rsid w:val="00557A3A"/>
    <w:rsid w:val="0056286B"/>
    <w:rsid w:val="005663AD"/>
    <w:rsid w:val="005702AF"/>
    <w:rsid w:val="0057045C"/>
    <w:rsid w:val="00575B35"/>
    <w:rsid w:val="00581561"/>
    <w:rsid w:val="0058213D"/>
    <w:rsid w:val="00587FD4"/>
    <w:rsid w:val="005918A0"/>
    <w:rsid w:val="00593485"/>
    <w:rsid w:val="0059450C"/>
    <w:rsid w:val="00595A31"/>
    <w:rsid w:val="00595E8F"/>
    <w:rsid w:val="005966FF"/>
    <w:rsid w:val="005A3093"/>
    <w:rsid w:val="005A4084"/>
    <w:rsid w:val="005A62F0"/>
    <w:rsid w:val="005B34B7"/>
    <w:rsid w:val="005B680F"/>
    <w:rsid w:val="005C3FBF"/>
    <w:rsid w:val="005C7FCC"/>
    <w:rsid w:val="005D06A9"/>
    <w:rsid w:val="005D07BC"/>
    <w:rsid w:val="005D12F6"/>
    <w:rsid w:val="005D1D7C"/>
    <w:rsid w:val="005E1DEF"/>
    <w:rsid w:val="005E2790"/>
    <w:rsid w:val="005E3001"/>
    <w:rsid w:val="005E345A"/>
    <w:rsid w:val="005E4D7D"/>
    <w:rsid w:val="005E5913"/>
    <w:rsid w:val="005E7F16"/>
    <w:rsid w:val="005F0E25"/>
    <w:rsid w:val="005F1C22"/>
    <w:rsid w:val="005F6FCA"/>
    <w:rsid w:val="00600EEF"/>
    <w:rsid w:val="006127F1"/>
    <w:rsid w:val="006132E0"/>
    <w:rsid w:val="00614716"/>
    <w:rsid w:val="00620DEC"/>
    <w:rsid w:val="00621AF2"/>
    <w:rsid w:val="006233F1"/>
    <w:rsid w:val="00623DF5"/>
    <w:rsid w:val="00623E24"/>
    <w:rsid w:val="0062499F"/>
    <w:rsid w:val="00632576"/>
    <w:rsid w:val="00633FE4"/>
    <w:rsid w:val="00636857"/>
    <w:rsid w:val="006409B0"/>
    <w:rsid w:val="006436C1"/>
    <w:rsid w:val="00645C86"/>
    <w:rsid w:val="00650060"/>
    <w:rsid w:val="00650F2D"/>
    <w:rsid w:val="00653220"/>
    <w:rsid w:val="006576C8"/>
    <w:rsid w:val="00657A78"/>
    <w:rsid w:val="00657B17"/>
    <w:rsid w:val="00662F5C"/>
    <w:rsid w:val="0066793F"/>
    <w:rsid w:val="00670EC9"/>
    <w:rsid w:val="00671796"/>
    <w:rsid w:val="00673687"/>
    <w:rsid w:val="0068332C"/>
    <w:rsid w:val="00685629"/>
    <w:rsid w:val="00687610"/>
    <w:rsid w:val="006902A7"/>
    <w:rsid w:val="00693C74"/>
    <w:rsid w:val="00697F25"/>
    <w:rsid w:val="006A00E9"/>
    <w:rsid w:val="006A34A3"/>
    <w:rsid w:val="006A6EFC"/>
    <w:rsid w:val="006B0620"/>
    <w:rsid w:val="006B6676"/>
    <w:rsid w:val="006B7C96"/>
    <w:rsid w:val="006C43AA"/>
    <w:rsid w:val="006C78DB"/>
    <w:rsid w:val="006C7E1C"/>
    <w:rsid w:val="006D0F26"/>
    <w:rsid w:val="006D1285"/>
    <w:rsid w:val="006D1C9C"/>
    <w:rsid w:val="006E2EA3"/>
    <w:rsid w:val="006E4E12"/>
    <w:rsid w:val="006F551D"/>
    <w:rsid w:val="0070215E"/>
    <w:rsid w:val="0070342E"/>
    <w:rsid w:val="00705E3C"/>
    <w:rsid w:val="007060CF"/>
    <w:rsid w:val="007116B3"/>
    <w:rsid w:val="00717FF9"/>
    <w:rsid w:val="00721675"/>
    <w:rsid w:val="00725083"/>
    <w:rsid w:val="00725122"/>
    <w:rsid w:val="00730388"/>
    <w:rsid w:val="00730A84"/>
    <w:rsid w:val="007337C0"/>
    <w:rsid w:val="00736647"/>
    <w:rsid w:val="0074383E"/>
    <w:rsid w:val="00751644"/>
    <w:rsid w:val="007538D5"/>
    <w:rsid w:val="007552AA"/>
    <w:rsid w:val="0076191E"/>
    <w:rsid w:val="00761A59"/>
    <w:rsid w:val="0076407F"/>
    <w:rsid w:val="0076679A"/>
    <w:rsid w:val="00770A83"/>
    <w:rsid w:val="00770FD4"/>
    <w:rsid w:val="0077553C"/>
    <w:rsid w:val="00781331"/>
    <w:rsid w:val="007840C2"/>
    <w:rsid w:val="007871BC"/>
    <w:rsid w:val="00793D4C"/>
    <w:rsid w:val="00797021"/>
    <w:rsid w:val="007A0DF3"/>
    <w:rsid w:val="007A293C"/>
    <w:rsid w:val="007A4C06"/>
    <w:rsid w:val="007A5025"/>
    <w:rsid w:val="007C2808"/>
    <w:rsid w:val="007C2BCF"/>
    <w:rsid w:val="007C3C59"/>
    <w:rsid w:val="007C6DF5"/>
    <w:rsid w:val="007D10DF"/>
    <w:rsid w:val="007D2A43"/>
    <w:rsid w:val="007D4AFE"/>
    <w:rsid w:val="007D668D"/>
    <w:rsid w:val="007E6509"/>
    <w:rsid w:val="007E6BD0"/>
    <w:rsid w:val="007F0505"/>
    <w:rsid w:val="007F1386"/>
    <w:rsid w:val="007F14F4"/>
    <w:rsid w:val="007F1F44"/>
    <w:rsid w:val="007F5A4A"/>
    <w:rsid w:val="008016A2"/>
    <w:rsid w:val="00801834"/>
    <w:rsid w:val="008103D6"/>
    <w:rsid w:val="00811365"/>
    <w:rsid w:val="00815DD0"/>
    <w:rsid w:val="00817D12"/>
    <w:rsid w:val="008228B5"/>
    <w:rsid w:val="0082464F"/>
    <w:rsid w:val="008246EB"/>
    <w:rsid w:val="0082598C"/>
    <w:rsid w:val="008373A4"/>
    <w:rsid w:val="00842A0D"/>
    <w:rsid w:val="00842DFE"/>
    <w:rsid w:val="00845A23"/>
    <w:rsid w:val="008566A7"/>
    <w:rsid w:val="00863AE2"/>
    <w:rsid w:val="008647FF"/>
    <w:rsid w:val="00864879"/>
    <w:rsid w:val="0086596D"/>
    <w:rsid w:val="00870748"/>
    <w:rsid w:val="0087090A"/>
    <w:rsid w:val="008726D2"/>
    <w:rsid w:val="0087362D"/>
    <w:rsid w:val="008835DC"/>
    <w:rsid w:val="008849E7"/>
    <w:rsid w:val="00887A7D"/>
    <w:rsid w:val="008A2DF7"/>
    <w:rsid w:val="008B0642"/>
    <w:rsid w:val="008B389E"/>
    <w:rsid w:val="008B769E"/>
    <w:rsid w:val="008C277C"/>
    <w:rsid w:val="008C35F2"/>
    <w:rsid w:val="008C77F4"/>
    <w:rsid w:val="008D08AA"/>
    <w:rsid w:val="008D3F4B"/>
    <w:rsid w:val="008D66C8"/>
    <w:rsid w:val="008D791F"/>
    <w:rsid w:val="008F16CE"/>
    <w:rsid w:val="008F70EE"/>
    <w:rsid w:val="008F7926"/>
    <w:rsid w:val="009005F9"/>
    <w:rsid w:val="0090325E"/>
    <w:rsid w:val="009067D5"/>
    <w:rsid w:val="009111AA"/>
    <w:rsid w:val="00916304"/>
    <w:rsid w:val="00922FE0"/>
    <w:rsid w:val="009252A9"/>
    <w:rsid w:val="009252B7"/>
    <w:rsid w:val="00932B3F"/>
    <w:rsid w:val="00933B6C"/>
    <w:rsid w:val="00933E16"/>
    <w:rsid w:val="00934AB7"/>
    <w:rsid w:val="00935A77"/>
    <w:rsid w:val="009378BB"/>
    <w:rsid w:val="0094147E"/>
    <w:rsid w:val="00945ED6"/>
    <w:rsid w:val="00946B15"/>
    <w:rsid w:val="00947D43"/>
    <w:rsid w:val="00956EF2"/>
    <w:rsid w:val="00963518"/>
    <w:rsid w:val="00970FE2"/>
    <w:rsid w:val="00971E69"/>
    <w:rsid w:val="00985CE8"/>
    <w:rsid w:val="0098656D"/>
    <w:rsid w:val="00990706"/>
    <w:rsid w:val="0099163E"/>
    <w:rsid w:val="00992F79"/>
    <w:rsid w:val="009940A7"/>
    <w:rsid w:val="0099491D"/>
    <w:rsid w:val="009A74FD"/>
    <w:rsid w:val="009C2A3F"/>
    <w:rsid w:val="009C4B06"/>
    <w:rsid w:val="009C5612"/>
    <w:rsid w:val="009E59A9"/>
    <w:rsid w:val="009F1273"/>
    <w:rsid w:val="009F4A24"/>
    <w:rsid w:val="009F5E90"/>
    <w:rsid w:val="009F6231"/>
    <w:rsid w:val="00A03E9F"/>
    <w:rsid w:val="00A07620"/>
    <w:rsid w:val="00A119F8"/>
    <w:rsid w:val="00A137FE"/>
    <w:rsid w:val="00A211DC"/>
    <w:rsid w:val="00A323A3"/>
    <w:rsid w:val="00A353D8"/>
    <w:rsid w:val="00A36401"/>
    <w:rsid w:val="00A37CDA"/>
    <w:rsid w:val="00A44F16"/>
    <w:rsid w:val="00A47ED1"/>
    <w:rsid w:val="00A529A5"/>
    <w:rsid w:val="00A53B22"/>
    <w:rsid w:val="00A62797"/>
    <w:rsid w:val="00A644E6"/>
    <w:rsid w:val="00A6623D"/>
    <w:rsid w:val="00A74B28"/>
    <w:rsid w:val="00A85CF5"/>
    <w:rsid w:val="00A8770A"/>
    <w:rsid w:val="00A90E52"/>
    <w:rsid w:val="00A90E9F"/>
    <w:rsid w:val="00A9197C"/>
    <w:rsid w:val="00A971C7"/>
    <w:rsid w:val="00AA6038"/>
    <w:rsid w:val="00AB3F4A"/>
    <w:rsid w:val="00AD66BF"/>
    <w:rsid w:val="00AD74AC"/>
    <w:rsid w:val="00AE248D"/>
    <w:rsid w:val="00AE4D7F"/>
    <w:rsid w:val="00AE6A78"/>
    <w:rsid w:val="00AF063F"/>
    <w:rsid w:val="00AF14C3"/>
    <w:rsid w:val="00AF24A9"/>
    <w:rsid w:val="00AF3D45"/>
    <w:rsid w:val="00AF5811"/>
    <w:rsid w:val="00AF7FCE"/>
    <w:rsid w:val="00B055ED"/>
    <w:rsid w:val="00B15216"/>
    <w:rsid w:val="00B15460"/>
    <w:rsid w:val="00B30F43"/>
    <w:rsid w:val="00B31DAE"/>
    <w:rsid w:val="00B37580"/>
    <w:rsid w:val="00B37CAF"/>
    <w:rsid w:val="00B40C33"/>
    <w:rsid w:val="00B4144D"/>
    <w:rsid w:val="00B47511"/>
    <w:rsid w:val="00B60BB9"/>
    <w:rsid w:val="00B642E2"/>
    <w:rsid w:val="00B64402"/>
    <w:rsid w:val="00B660BA"/>
    <w:rsid w:val="00B718DB"/>
    <w:rsid w:val="00B75DA6"/>
    <w:rsid w:val="00B85A00"/>
    <w:rsid w:val="00B86B2C"/>
    <w:rsid w:val="00B9069C"/>
    <w:rsid w:val="00B916B5"/>
    <w:rsid w:val="00B92B5A"/>
    <w:rsid w:val="00B95874"/>
    <w:rsid w:val="00BA1ED5"/>
    <w:rsid w:val="00BA533E"/>
    <w:rsid w:val="00BA6BC1"/>
    <w:rsid w:val="00BA70CB"/>
    <w:rsid w:val="00BA7F97"/>
    <w:rsid w:val="00BB39D9"/>
    <w:rsid w:val="00BB7E88"/>
    <w:rsid w:val="00BC30A2"/>
    <w:rsid w:val="00BC5692"/>
    <w:rsid w:val="00BC5F98"/>
    <w:rsid w:val="00BD2E3A"/>
    <w:rsid w:val="00BD4A5A"/>
    <w:rsid w:val="00BD77C4"/>
    <w:rsid w:val="00BE46B3"/>
    <w:rsid w:val="00BE6C78"/>
    <w:rsid w:val="00BE75DF"/>
    <w:rsid w:val="00BF18B1"/>
    <w:rsid w:val="00BF555A"/>
    <w:rsid w:val="00BF6EC3"/>
    <w:rsid w:val="00BF71E9"/>
    <w:rsid w:val="00C02725"/>
    <w:rsid w:val="00C030FF"/>
    <w:rsid w:val="00C04AC4"/>
    <w:rsid w:val="00C06C7B"/>
    <w:rsid w:val="00C204B5"/>
    <w:rsid w:val="00C27DC9"/>
    <w:rsid w:val="00C33D11"/>
    <w:rsid w:val="00C34000"/>
    <w:rsid w:val="00C362CB"/>
    <w:rsid w:val="00C404F9"/>
    <w:rsid w:val="00C40BEB"/>
    <w:rsid w:val="00C42F72"/>
    <w:rsid w:val="00C45274"/>
    <w:rsid w:val="00C5487D"/>
    <w:rsid w:val="00C562DE"/>
    <w:rsid w:val="00C6166A"/>
    <w:rsid w:val="00C67B21"/>
    <w:rsid w:val="00C71DFD"/>
    <w:rsid w:val="00C73F55"/>
    <w:rsid w:val="00C83EA2"/>
    <w:rsid w:val="00C84B50"/>
    <w:rsid w:val="00C87972"/>
    <w:rsid w:val="00C9136E"/>
    <w:rsid w:val="00C965A7"/>
    <w:rsid w:val="00CA1933"/>
    <w:rsid w:val="00CA2AB7"/>
    <w:rsid w:val="00CA5837"/>
    <w:rsid w:val="00CB4729"/>
    <w:rsid w:val="00CC3FFC"/>
    <w:rsid w:val="00CD1001"/>
    <w:rsid w:val="00CD5F8B"/>
    <w:rsid w:val="00CE0B7A"/>
    <w:rsid w:val="00CE17C7"/>
    <w:rsid w:val="00CE1EAE"/>
    <w:rsid w:val="00CE39D8"/>
    <w:rsid w:val="00CF1730"/>
    <w:rsid w:val="00CF2DBE"/>
    <w:rsid w:val="00CF6603"/>
    <w:rsid w:val="00D030E9"/>
    <w:rsid w:val="00D0391B"/>
    <w:rsid w:val="00D05730"/>
    <w:rsid w:val="00D06B60"/>
    <w:rsid w:val="00D12F13"/>
    <w:rsid w:val="00D15AFD"/>
    <w:rsid w:val="00D2266B"/>
    <w:rsid w:val="00D23EEB"/>
    <w:rsid w:val="00D442D6"/>
    <w:rsid w:val="00D44D16"/>
    <w:rsid w:val="00D50183"/>
    <w:rsid w:val="00D538D1"/>
    <w:rsid w:val="00D5478E"/>
    <w:rsid w:val="00D54E85"/>
    <w:rsid w:val="00D64EE3"/>
    <w:rsid w:val="00D66E0E"/>
    <w:rsid w:val="00D71861"/>
    <w:rsid w:val="00D814C9"/>
    <w:rsid w:val="00D81D11"/>
    <w:rsid w:val="00D8274D"/>
    <w:rsid w:val="00D838F8"/>
    <w:rsid w:val="00D8537F"/>
    <w:rsid w:val="00D877A5"/>
    <w:rsid w:val="00D92B2B"/>
    <w:rsid w:val="00D94327"/>
    <w:rsid w:val="00D9640D"/>
    <w:rsid w:val="00DB12AA"/>
    <w:rsid w:val="00DB22C2"/>
    <w:rsid w:val="00DB24EB"/>
    <w:rsid w:val="00DB26D4"/>
    <w:rsid w:val="00DB3AEC"/>
    <w:rsid w:val="00DC3001"/>
    <w:rsid w:val="00DC7BD5"/>
    <w:rsid w:val="00DD04F5"/>
    <w:rsid w:val="00DD3B31"/>
    <w:rsid w:val="00DE1DFB"/>
    <w:rsid w:val="00DE5395"/>
    <w:rsid w:val="00DE554E"/>
    <w:rsid w:val="00DE7CA4"/>
    <w:rsid w:val="00DF222A"/>
    <w:rsid w:val="00E02328"/>
    <w:rsid w:val="00E023D1"/>
    <w:rsid w:val="00E111A5"/>
    <w:rsid w:val="00E2468C"/>
    <w:rsid w:val="00E31945"/>
    <w:rsid w:val="00E31F9D"/>
    <w:rsid w:val="00E3413C"/>
    <w:rsid w:val="00E34EA8"/>
    <w:rsid w:val="00E3649D"/>
    <w:rsid w:val="00E3684A"/>
    <w:rsid w:val="00E377C8"/>
    <w:rsid w:val="00E4050F"/>
    <w:rsid w:val="00E44005"/>
    <w:rsid w:val="00E5065B"/>
    <w:rsid w:val="00E720AD"/>
    <w:rsid w:val="00E72C84"/>
    <w:rsid w:val="00E8035B"/>
    <w:rsid w:val="00E805A6"/>
    <w:rsid w:val="00E908F4"/>
    <w:rsid w:val="00E96370"/>
    <w:rsid w:val="00E976F1"/>
    <w:rsid w:val="00EA1F7B"/>
    <w:rsid w:val="00EA2D1D"/>
    <w:rsid w:val="00EC2A6E"/>
    <w:rsid w:val="00EC6126"/>
    <w:rsid w:val="00EC6911"/>
    <w:rsid w:val="00ED3765"/>
    <w:rsid w:val="00EE1668"/>
    <w:rsid w:val="00EE42D0"/>
    <w:rsid w:val="00EE4AFB"/>
    <w:rsid w:val="00EE58C3"/>
    <w:rsid w:val="00F00C39"/>
    <w:rsid w:val="00F05ADB"/>
    <w:rsid w:val="00F05F07"/>
    <w:rsid w:val="00F06460"/>
    <w:rsid w:val="00F136FD"/>
    <w:rsid w:val="00F168B9"/>
    <w:rsid w:val="00F17BD7"/>
    <w:rsid w:val="00F205F5"/>
    <w:rsid w:val="00F2203C"/>
    <w:rsid w:val="00F249C1"/>
    <w:rsid w:val="00F25174"/>
    <w:rsid w:val="00F2580A"/>
    <w:rsid w:val="00F27B0C"/>
    <w:rsid w:val="00F3227C"/>
    <w:rsid w:val="00F35C6D"/>
    <w:rsid w:val="00F4346E"/>
    <w:rsid w:val="00F533A9"/>
    <w:rsid w:val="00F60DC7"/>
    <w:rsid w:val="00F675A1"/>
    <w:rsid w:val="00F73E64"/>
    <w:rsid w:val="00F801FA"/>
    <w:rsid w:val="00F80E70"/>
    <w:rsid w:val="00F8127B"/>
    <w:rsid w:val="00F86082"/>
    <w:rsid w:val="00F90B79"/>
    <w:rsid w:val="00F911EF"/>
    <w:rsid w:val="00F918A8"/>
    <w:rsid w:val="00F9248B"/>
    <w:rsid w:val="00F9656F"/>
    <w:rsid w:val="00FA0508"/>
    <w:rsid w:val="00FA41C3"/>
    <w:rsid w:val="00FA50C2"/>
    <w:rsid w:val="00FA6B15"/>
    <w:rsid w:val="00FB09B7"/>
    <w:rsid w:val="00FB144C"/>
    <w:rsid w:val="00FB23BF"/>
    <w:rsid w:val="00FB54BC"/>
    <w:rsid w:val="00FB5BE8"/>
    <w:rsid w:val="00FB5FE2"/>
    <w:rsid w:val="00FB6AB2"/>
    <w:rsid w:val="00FB738D"/>
    <w:rsid w:val="00FC1B3B"/>
    <w:rsid w:val="00FC41F7"/>
    <w:rsid w:val="00FC4E30"/>
    <w:rsid w:val="00FC6968"/>
    <w:rsid w:val="00FC71DC"/>
    <w:rsid w:val="00FD0935"/>
    <w:rsid w:val="00FD695E"/>
    <w:rsid w:val="00FD6DC3"/>
    <w:rsid w:val="00FE6B69"/>
    <w:rsid w:val="00FF102E"/>
    <w:rsid w:val="00FF21B0"/>
    <w:rsid w:val="00FF2BE7"/>
    <w:rsid w:val="00FF49C3"/>
    <w:rsid w:val="00FF57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color="gray">
      <v:fill color="white"/>
      <v:stroke color="gray" weight=".5pt"/>
      <o:colormru v:ext="edit" colors="#c00"/>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header" w:semiHidden="0"/>
    <w:lsdException w:name="footer" w:semiHidden="0"/>
    <w:lsdException w:name="caption" w:qFormat="1"/>
    <w:lsdException w:name="List Number" w:unhideWhenUsed="0"/>
    <w:lsdException w:name="List 4" w:unhideWhenUsed="0"/>
    <w:lsdException w:name="List 5" w:unhideWhenUsed="0"/>
    <w:lsdException w:name="Title" w:semiHidden="0" w:unhideWhenUsed="0" w:qFormat="1"/>
    <w:lsdException w:name="Default Paragraph Font" w:semiHidden="0"/>
    <w:lsdException w:name="Subtitle" w:unhideWhenUsed="0" w:qFormat="1"/>
    <w:lsdException w:name="Salutation" w:unhideWhenUsed="0"/>
    <w:lsdException w:name="Date" w:unhideWhenUsed="0"/>
    <w:lsdException w:name="Body Text First Indent" w:unhideWhenUsed="0"/>
    <w:lsdException w:name="Hyperlink" w:semiHidden="0"/>
    <w:lsdException w:name="Strong" w:semiHidden="0" w:unhideWhenUsed="0" w:qFormat="1"/>
    <w:lsdException w:name="Emphasis" w:semiHidden="0" w:unhideWhenUsed="0" w:qFormat="1"/>
    <w:lsdException w:name="HTML Top of Form" w:semiHidden="0"/>
    <w:lsdException w:name="HTML Bottom of Form" w:semiHidden="0"/>
    <w:lsdException w:name="No List" w:semiHidden="0"/>
    <w:lsdException w:name="Outline List 1" w:semiHidden="0"/>
    <w:lsdException w:name="Outline List 2" w:semiHidden="0"/>
    <w:lsdException w:name="Outline List 3" w:semiHidden="0"/>
    <w:lsdException w:name="Balloon Text" w:semiHidden="0"/>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emiHidden/>
    <w:qFormat/>
    <w:rsid w:val="003A2FC6"/>
    <w:pPr>
      <w:spacing w:after="60" w:line="266" w:lineRule="auto"/>
    </w:pPr>
    <w:rPr>
      <w:rFonts w:ascii="Arial" w:hAnsi="Arial"/>
      <w:szCs w:val="24"/>
    </w:rPr>
  </w:style>
  <w:style w:type="paragraph" w:styleId="berschrift1">
    <w:name w:val="heading 1"/>
    <w:basedOn w:val="0berschrift1"/>
    <w:next w:val="Standard"/>
    <w:semiHidden/>
    <w:qFormat/>
    <w:rsid w:val="0076407F"/>
    <w:pPr>
      <w:numPr>
        <w:numId w:val="7"/>
      </w:numPr>
      <w:outlineLvl w:val="0"/>
    </w:pPr>
  </w:style>
  <w:style w:type="paragraph" w:styleId="berschrift2">
    <w:name w:val="heading 2"/>
    <w:basedOn w:val="0berschrift2"/>
    <w:next w:val="Standard"/>
    <w:semiHidden/>
    <w:qFormat/>
    <w:rsid w:val="0076407F"/>
    <w:pPr>
      <w:numPr>
        <w:ilvl w:val="1"/>
        <w:numId w:val="7"/>
      </w:numPr>
      <w:outlineLvl w:val="1"/>
    </w:pPr>
  </w:style>
  <w:style w:type="paragraph" w:styleId="berschrift3">
    <w:name w:val="heading 3"/>
    <w:basedOn w:val="0berschrift3"/>
    <w:next w:val="Standard"/>
    <w:semiHidden/>
    <w:qFormat/>
    <w:rsid w:val="0076407F"/>
    <w:pPr>
      <w:numPr>
        <w:ilvl w:val="2"/>
        <w:numId w:val="7"/>
      </w:numPr>
      <w:outlineLvl w:val="2"/>
    </w:pPr>
  </w:style>
  <w:style w:type="paragraph" w:styleId="berschrift4">
    <w:name w:val="heading 4"/>
    <w:basedOn w:val="Standard"/>
    <w:next w:val="Standard"/>
    <w:semiHidden/>
    <w:qFormat/>
    <w:rsid w:val="00161CAE"/>
    <w:pPr>
      <w:numPr>
        <w:ilvl w:val="3"/>
        <w:numId w:val="7"/>
      </w:numPr>
      <w:spacing w:line="240" w:lineRule="exact"/>
      <w:outlineLvl w:val="3"/>
    </w:pPr>
    <w:rPr>
      <w:rFonts w:cs="Arial"/>
      <w:i/>
      <w:szCs w:val="20"/>
      <w:lang w:val="en-GB"/>
    </w:rPr>
  </w:style>
  <w:style w:type="paragraph" w:styleId="berschrift5">
    <w:name w:val="heading 5"/>
    <w:basedOn w:val="Standard"/>
    <w:next w:val="Standard"/>
    <w:link w:val="berschrift5Zchn"/>
    <w:semiHidden/>
    <w:qFormat/>
    <w:rsid w:val="00956EF2"/>
    <w:pPr>
      <w:numPr>
        <w:ilvl w:val="4"/>
        <w:numId w:val="7"/>
      </w:numPr>
      <w:spacing w:before="240"/>
      <w:outlineLvl w:val="4"/>
    </w:pPr>
    <w:rPr>
      <w:rFonts w:ascii="Calibri" w:hAnsi="Calibri"/>
      <w:b/>
      <w:bCs/>
      <w:i/>
      <w:iCs/>
      <w:sz w:val="26"/>
      <w:szCs w:val="26"/>
    </w:rPr>
  </w:style>
  <w:style w:type="paragraph" w:styleId="berschrift6">
    <w:name w:val="heading 6"/>
    <w:basedOn w:val="Standard"/>
    <w:next w:val="Standard"/>
    <w:link w:val="berschrift6Zchn"/>
    <w:semiHidden/>
    <w:qFormat/>
    <w:rsid w:val="00956EF2"/>
    <w:pPr>
      <w:numPr>
        <w:ilvl w:val="5"/>
        <w:numId w:val="7"/>
      </w:numPr>
      <w:spacing w:before="240"/>
      <w:outlineLvl w:val="5"/>
    </w:pPr>
    <w:rPr>
      <w:rFonts w:ascii="Calibri" w:hAnsi="Calibri"/>
      <w:b/>
      <w:bCs/>
      <w:sz w:val="22"/>
      <w:szCs w:val="22"/>
    </w:rPr>
  </w:style>
  <w:style w:type="paragraph" w:styleId="berschrift7">
    <w:name w:val="heading 7"/>
    <w:basedOn w:val="Standard"/>
    <w:next w:val="Standard"/>
    <w:link w:val="berschrift7Zchn"/>
    <w:semiHidden/>
    <w:qFormat/>
    <w:rsid w:val="00956EF2"/>
    <w:pPr>
      <w:numPr>
        <w:ilvl w:val="6"/>
        <w:numId w:val="7"/>
      </w:numPr>
      <w:spacing w:before="240"/>
      <w:outlineLvl w:val="6"/>
    </w:pPr>
    <w:rPr>
      <w:rFonts w:ascii="Calibri" w:hAnsi="Calibri"/>
      <w:sz w:val="24"/>
    </w:rPr>
  </w:style>
  <w:style w:type="paragraph" w:styleId="berschrift8">
    <w:name w:val="heading 8"/>
    <w:basedOn w:val="Standard"/>
    <w:next w:val="Standard"/>
    <w:link w:val="berschrift8Zchn"/>
    <w:semiHidden/>
    <w:qFormat/>
    <w:rsid w:val="00956EF2"/>
    <w:pPr>
      <w:numPr>
        <w:ilvl w:val="7"/>
        <w:numId w:val="7"/>
      </w:numPr>
      <w:spacing w:before="240"/>
      <w:outlineLvl w:val="7"/>
    </w:pPr>
    <w:rPr>
      <w:rFonts w:ascii="Calibri" w:hAnsi="Calibri"/>
      <w:i/>
      <w:iCs/>
      <w:sz w:val="24"/>
    </w:rPr>
  </w:style>
  <w:style w:type="paragraph" w:styleId="berschrift9">
    <w:name w:val="heading 9"/>
    <w:basedOn w:val="Standard"/>
    <w:next w:val="Standard"/>
    <w:link w:val="berschrift9Zchn"/>
    <w:semiHidden/>
    <w:qFormat/>
    <w:rsid w:val="00956EF2"/>
    <w:pPr>
      <w:numPr>
        <w:ilvl w:val="8"/>
        <w:numId w:val="7"/>
      </w:numPr>
      <w:spacing w:before="24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berschrift1">
    <w:name w:val="* 0 Überschrift 1"/>
    <w:basedOn w:val="1Standardflietext"/>
    <w:next w:val="1Standardflietext"/>
    <w:link w:val="0berschrift1ZchnZchn"/>
    <w:qFormat/>
    <w:rsid w:val="00FB6AB2"/>
    <w:pPr>
      <w:spacing w:after="240"/>
    </w:pPr>
    <w:rPr>
      <w:b/>
      <w:sz w:val="22"/>
    </w:rPr>
  </w:style>
  <w:style w:type="paragraph" w:customStyle="1" w:styleId="1Standardflietext">
    <w:name w:val="* 1 Standardfließtext"/>
    <w:basedOn w:val="Standard"/>
    <w:link w:val="1StandardflietextZchnZchn"/>
    <w:qFormat/>
    <w:rsid w:val="001674F1"/>
    <w:pPr>
      <w:spacing w:line="240" w:lineRule="exact"/>
    </w:pPr>
    <w:rPr>
      <w:szCs w:val="20"/>
    </w:rPr>
  </w:style>
  <w:style w:type="character" w:customStyle="1" w:styleId="1StandardflietextZchnZchn">
    <w:name w:val="* 1 Standardfließtext Zchn Zchn"/>
    <w:link w:val="1Standardflietext"/>
    <w:rsid w:val="001674F1"/>
    <w:rPr>
      <w:rFonts w:ascii="Arial" w:hAnsi="Arial"/>
      <w:lang w:val="de-DE" w:eastAsia="de-DE" w:bidi="ar-SA"/>
    </w:rPr>
  </w:style>
  <w:style w:type="character" w:customStyle="1" w:styleId="0berschrift1ZchnZchn">
    <w:name w:val="* 0 Überschrift 1 Zchn Zchn"/>
    <w:link w:val="0berschrift1"/>
    <w:rsid w:val="00FB6AB2"/>
    <w:rPr>
      <w:rFonts w:ascii="Arial" w:hAnsi="Arial"/>
      <w:b/>
      <w:sz w:val="22"/>
      <w:lang w:val="de-DE" w:eastAsia="de-DE" w:bidi="ar-SA"/>
    </w:rPr>
  </w:style>
  <w:style w:type="paragraph" w:customStyle="1" w:styleId="0berschrift2">
    <w:name w:val="* 0 Überschrift 2"/>
    <w:basedOn w:val="1Standardflietext"/>
    <w:next w:val="1Standardflietext"/>
    <w:qFormat/>
    <w:rsid w:val="000F7CB4"/>
    <w:pPr>
      <w:spacing w:after="240"/>
    </w:pPr>
    <w:rPr>
      <w:sz w:val="22"/>
      <w:u w:val="single"/>
    </w:rPr>
  </w:style>
  <w:style w:type="paragraph" w:customStyle="1" w:styleId="0berschrift3">
    <w:name w:val="* 0 Überschrift 3"/>
    <w:basedOn w:val="1Standardflietext"/>
    <w:next w:val="1Standardflietext"/>
    <w:qFormat/>
    <w:rsid w:val="000F7CB4"/>
    <w:rPr>
      <w:b/>
    </w:rPr>
  </w:style>
  <w:style w:type="character" w:customStyle="1" w:styleId="berschrift5Zchn">
    <w:name w:val="Überschrift 5 Zchn"/>
    <w:link w:val="berschrift5"/>
    <w:semiHidden/>
    <w:rsid w:val="00990706"/>
    <w:rPr>
      <w:rFonts w:ascii="Calibri" w:hAnsi="Calibri"/>
      <w:b/>
      <w:bCs/>
      <w:i/>
      <w:iCs/>
      <w:sz w:val="26"/>
      <w:szCs w:val="26"/>
    </w:rPr>
  </w:style>
  <w:style w:type="character" w:customStyle="1" w:styleId="berschrift6Zchn">
    <w:name w:val="Überschrift 6 Zchn"/>
    <w:link w:val="berschrift6"/>
    <w:semiHidden/>
    <w:rsid w:val="00990706"/>
    <w:rPr>
      <w:rFonts w:ascii="Calibri" w:hAnsi="Calibri"/>
      <w:b/>
      <w:bCs/>
      <w:sz w:val="22"/>
      <w:szCs w:val="22"/>
    </w:rPr>
  </w:style>
  <w:style w:type="character" w:customStyle="1" w:styleId="berschrift7Zchn">
    <w:name w:val="Überschrift 7 Zchn"/>
    <w:link w:val="berschrift7"/>
    <w:semiHidden/>
    <w:rsid w:val="00990706"/>
    <w:rPr>
      <w:rFonts w:ascii="Calibri" w:hAnsi="Calibri"/>
      <w:sz w:val="24"/>
      <w:szCs w:val="24"/>
    </w:rPr>
  </w:style>
  <w:style w:type="character" w:customStyle="1" w:styleId="berschrift8Zchn">
    <w:name w:val="Überschrift 8 Zchn"/>
    <w:link w:val="berschrift8"/>
    <w:semiHidden/>
    <w:rsid w:val="00990706"/>
    <w:rPr>
      <w:rFonts w:ascii="Calibri" w:hAnsi="Calibri"/>
      <w:i/>
      <w:iCs/>
      <w:sz w:val="24"/>
      <w:szCs w:val="24"/>
    </w:rPr>
  </w:style>
  <w:style w:type="character" w:customStyle="1" w:styleId="berschrift9Zchn">
    <w:name w:val="Überschrift 9 Zchn"/>
    <w:link w:val="berschrift9"/>
    <w:semiHidden/>
    <w:rsid w:val="00990706"/>
    <w:rPr>
      <w:rFonts w:ascii="Cambria" w:hAnsi="Cambria"/>
      <w:sz w:val="22"/>
      <w:szCs w:val="22"/>
    </w:rPr>
  </w:style>
  <w:style w:type="paragraph" w:styleId="Kopfzeile">
    <w:name w:val="header"/>
    <w:basedOn w:val="Standard"/>
    <w:semiHidden/>
    <w:rsid w:val="00BA7F97"/>
    <w:pPr>
      <w:tabs>
        <w:tab w:val="center" w:pos="4536"/>
        <w:tab w:val="right" w:pos="9072"/>
      </w:tabs>
      <w:spacing w:after="0" w:line="200" w:lineRule="exact"/>
    </w:pPr>
  </w:style>
  <w:style w:type="paragraph" w:customStyle="1" w:styleId="RahmenCopyrightvermerk">
    <w:name w:val="* Rahmen Copyrightvermerk"/>
    <w:basedOn w:val="1Standardflietext"/>
    <w:next w:val="Standard"/>
    <w:rsid w:val="00466BA5"/>
    <w:pPr>
      <w:autoSpaceDE w:val="0"/>
      <w:autoSpaceDN w:val="0"/>
      <w:adjustRightInd w:val="0"/>
      <w:spacing w:after="0" w:line="180" w:lineRule="exact"/>
      <w:jc w:val="center"/>
    </w:pPr>
    <w:rPr>
      <w:rFonts w:eastAsia="Arial Unicode MS"/>
      <w:color w:val="808080"/>
      <w:sz w:val="13"/>
      <w:szCs w:val="13"/>
    </w:rPr>
  </w:style>
  <w:style w:type="paragraph" w:customStyle="1" w:styleId="0berschrift4">
    <w:name w:val="* 0 Überschrift 4"/>
    <w:basedOn w:val="1Standardflietext"/>
    <w:qFormat/>
    <w:rsid w:val="00161CAE"/>
    <w:rPr>
      <w:i/>
    </w:rPr>
  </w:style>
  <w:style w:type="character" w:styleId="Hyperlink">
    <w:name w:val="Hyperlink"/>
    <w:semiHidden/>
    <w:rsid w:val="00527896"/>
    <w:rPr>
      <w:rFonts w:ascii="Arial" w:hAnsi="Arial"/>
      <w:color w:val="333333"/>
      <w:u w:val="single"/>
      <w:lang w:val="de-DE" w:eastAsia="de-DE" w:bidi="ar-SA"/>
    </w:rPr>
  </w:style>
  <w:style w:type="paragraph" w:customStyle="1" w:styleId="2Nummerierungeinfach">
    <w:name w:val="* 2 Nummerierung_einfach"/>
    <w:basedOn w:val="2NummerierungOrdnungszahlen"/>
    <w:rsid w:val="002B0CBD"/>
    <w:pPr>
      <w:numPr>
        <w:numId w:val="1"/>
      </w:numPr>
    </w:pPr>
  </w:style>
  <w:style w:type="paragraph" w:customStyle="1" w:styleId="2NummerierungOrdnungszahlen">
    <w:name w:val="* 2 Nummerierung_Ordnungszahlen"/>
    <w:basedOn w:val="1Standardflietext"/>
    <w:qFormat/>
    <w:rsid w:val="00705E3C"/>
    <w:pPr>
      <w:numPr>
        <w:numId w:val="6"/>
      </w:numPr>
    </w:pPr>
  </w:style>
  <w:style w:type="paragraph" w:styleId="Sprechblasentext">
    <w:name w:val="Balloon Text"/>
    <w:basedOn w:val="Standard"/>
    <w:semiHidden/>
    <w:rPr>
      <w:rFonts w:ascii="Tahoma" w:hAnsi="Tahoma" w:cs="Tahoma"/>
      <w:sz w:val="16"/>
      <w:szCs w:val="16"/>
    </w:rPr>
  </w:style>
  <w:style w:type="paragraph" w:customStyle="1" w:styleId="RahmenKopfzeileSubtitel">
    <w:name w:val="* Rahmen Kopfzeile_Subtitel"/>
    <w:basedOn w:val="1Standardflietext"/>
    <w:next w:val="1Standardflietext"/>
    <w:rsid w:val="0052577E"/>
    <w:pPr>
      <w:spacing w:before="60" w:after="0"/>
    </w:pPr>
    <w:rPr>
      <w:rFonts w:eastAsia="Arial Unicode MS"/>
    </w:rPr>
  </w:style>
  <w:style w:type="paragraph" w:customStyle="1" w:styleId="6Medienelement">
    <w:name w:val="* 6 Medienelement"/>
    <w:basedOn w:val="1Standardflietext"/>
    <w:rsid w:val="007F1F44"/>
    <w:pPr>
      <w:spacing w:line="400" w:lineRule="exact"/>
    </w:pPr>
    <w:rPr>
      <w:b/>
      <w:i/>
      <w:color w:val="808080"/>
      <w:sz w:val="36"/>
    </w:rPr>
  </w:style>
  <w:style w:type="character" w:customStyle="1" w:styleId="2ListeeingercktZchnZchn">
    <w:name w:val="* 2 Liste_eingerückt Zchn Zchn"/>
    <w:link w:val="2Listeeingerckt"/>
    <w:rsid w:val="007A0DF3"/>
    <w:rPr>
      <w:rFonts w:ascii="Arial" w:hAnsi="Arial"/>
      <w:lang w:val="de-DE" w:eastAsia="de-DE" w:bidi="ar-SA"/>
    </w:rPr>
  </w:style>
  <w:style w:type="paragraph" w:customStyle="1" w:styleId="2Listeeingerckt">
    <w:name w:val="* 2 Liste_eingerückt"/>
    <w:basedOn w:val="1Standardflietext"/>
    <w:link w:val="2ListeeingercktZchnZchn"/>
    <w:rsid w:val="007A0DF3"/>
    <w:pPr>
      <w:numPr>
        <w:numId w:val="4"/>
      </w:numPr>
    </w:pPr>
  </w:style>
  <w:style w:type="paragraph" w:customStyle="1" w:styleId="2Nummerierungalphabetischklein">
    <w:name w:val="* 2 Nummerierung_alphabetisch_klein"/>
    <w:basedOn w:val="1Standardflietext"/>
    <w:rsid w:val="002B0CBD"/>
    <w:pPr>
      <w:numPr>
        <w:numId w:val="2"/>
      </w:numPr>
    </w:pPr>
  </w:style>
  <w:style w:type="paragraph" w:customStyle="1" w:styleId="3Schreibzeile">
    <w:name w:val="* 3 Schreibzeile"/>
    <w:basedOn w:val="1Standardflietext"/>
    <w:qFormat/>
    <w:rsid w:val="0049242E"/>
    <w:pPr>
      <w:tabs>
        <w:tab w:val="right" w:pos="9185"/>
      </w:tabs>
      <w:spacing w:before="240"/>
    </w:pPr>
    <w:rPr>
      <w:u w:val="single" w:color="808080"/>
    </w:rPr>
  </w:style>
  <w:style w:type="paragraph" w:customStyle="1" w:styleId="2Liste">
    <w:name w:val="* 2  Liste"/>
    <w:basedOn w:val="1Standardflietext"/>
    <w:qFormat/>
    <w:rsid w:val="007A0DF3"/>
    <w:pPr>
      <w:numPr>
        <w:numId w:val="5"/>
      </w:numPr>
    </w:pPr>
  </w:style>
  <w:style w:type="paragraph" w:customStyle="1" w:styleId="4Zitat">
    <w:name w:val="* 4 Zitat"/>
    <w:basedOn w:val="1Standardflietext"/>
    <w:next w:val="1Standardflietext"/>
    <w:rsid w:val="00E96370"/>
    <w:pPr>
      <w:pBdr>
        <w:top w:val="double" w:sz="4" w:space="1" w:color="808080"/>
        <w:left w:val="double" w:sz="4" w:space="4" w:color="808080"/>
        <w:bottom w:val="double" w:sz="4" w:space="1" w:color="808080"/>
        <w:right w:val="double" w:sz="4" w:space="4" w:color="808080"/>
      </w:pBdr>
      <w:ind w:left="113" w:right="113"/>
    </w:pPr>
  </w:style>
  <w:style w:type="paragraph" w:customStyle="1" w:styleId="7Quelle">
    <w:name w:val="* 7 Quelle"/>
    <w:basedOn w:val="1Standardflietext"/>
    <w:next w:val="1Standardflietext"/>
    <w:rsid w:val="000F7CB4"/>
    <w:pPr>
      <w:spacing w:before="60"/>
      <w:jc w:val="right"/>
    </w:pPr>
    <w:rPr>
      <w:i/>
      <w:sz w:val="18"/>
    </w:rPr>
  </w:style>
  <w:style w:type="paragraph" w:customStyle="1" w:styleId="2ListeSymbol">
    <w:name w:val="* 2 Liste_Symbol"/>
    <w:basedOn w:val="1Standardflietext"/>
    <w:rsid w:val="007A0DF3"/>
    <w:pPr>
      <w:numPr>
        <w:numId w:val="3"/>
      </w:numPr>
    </w:pPr>
  </w:style>
  <w:style w:type="paragraph" w:customStyle="1" w:styleId="RahmenFuzeile">
    <w:name w:val="* Rahmen Fußzeile"/>
    <w:basedOn w:val="1Standardflietext"/>
    <w:rsid w:val="00BE6C78"/>
    <w:pPr>
      <w:spacing w:before="60" w:after="0" w:line="200" w:lineRule="exact"/>
    </w:pPr>
    <w:rPr>
      <w:sz w:val="16"/>
    </w:rPr>
  </w:style>
  <w:style w:type="character" w:customStyle="1" w:styleId="3Schreiblinie">
    <w:name w:val="* 3 Schreiblinie"/>
    <w:rsid w:val="003524B3"/>
    <w:rPr>
      <w:u w:val="single" w:color="808080"/>
    </w:rPr>
  </w:style>
  <w:style w:type="table" w:customStyle="1" w:styleId="5Tabelle">
    <w:name w:val="* 5 Tabelle"/>
    <w:basedOn w:val="NormaleTabelle"/>
    <w:rsid w:val="00311278"/>
    <w:pPr>
      <w:spacing w:before="60" w:after="60" w:line="240" w:lineRule="exact"/>
    </w:pPr>
    <w:rPr>
      <w:rFonts w:ascii="Arial" w:hAnsi="Arial"/>
    </w:rPr>
    <w:tblPr>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Pr>
  </w:style>
  <w:style w:type="paragraph" w:customStyle="1" w:styleId="RahmenKopfzeilelinks">
    <w:name w:val="* Rahmen Kopfzeile_links"/>
    <w:basedOn w:val="1Standardflietext"/>
    <w:next w:val="1Standardflietext"/>
    <w:link w:val="RahmenKopfzeilelinksZchnZchn"/>
    <w:rsid w:val="007A5025"/>
    <w:pPr>
      <w:spacing w:after="0" w:line="360" w:lineRule="exact"/>
      <w:ind w:left="-170"/>
    </w:pPr>
    <w:rPr>
      <w:rFonts w:ascii="Verdana" w:hAnsi="Verdana"/>
      <w:b/>
      <w:color w:val="808080"/>
      <w:sz w:val="28"/>
      <w:szCs w:val="24"/>
    </w:rPr>
  </w:style>
  <w:style w:type="character" w:customStyle="1" w:styleId="RahmenKopfzeilelinksZchnZchn">
    <w:name w:val="* Rahmen Kopfzeile_links Zchn Zchn"/>
    <w:link w:val="RahmenKopfzeilelinks"/>
    <w:rsid w:val="007A5025"/>
    <w:rPr>
      <w:rFonts w:ascii="Verdana" w:hAnsi="Verdana"/>
      <w:b/>
      <w:color w:val="808080"/>
      <w:sz w:val="28"/>
      <w:szCs w:val="24"/>
      <w:lang w:val="de-DE" w:eastAsia="de-DE" w:bidi="ar-SA"/>
    </w:rPr>
  </w:style>
  <w:style w:type="paragraph" w:customStyle="1" w:styleId="RahmenKopfzeilerechts">
    <w:name w:val="* Rahmen Kopfzeile_rechts"/>
    <w:basedOn w:val="1Standardflietext"/>
    <w:next w:val="1Standardflietext"/>
    <w:link w:val="RahmenKopfzeilerechtsZchnZchn"/>
    <w:rsid w:val="007A5025"/>
    <w:pPr>
      <w:autoSpaceDE w:val="0"/>
      <w:autoSpaceDN w:val="0"/>
      <w:adjustRightInd w:val="0"/>
      <w:spacing w:after="0" w:line="360" w:lineRule="exact"/>
      <w:ind w:right="-142"/>
      <w:jc w:val="right"/>
    </w:pPr>
    <w:rPr>
      <w:rFonts w:ascii="Verdana" w:hAnsi="Verdana"/>
      <w:i/>
      <w:color w:val="000000"/>
      <w:sz w:val="28"/>
      <w:szCs w:val="30"/>
    </w:rPr>
  </w:style>
  <w:style w:type="character" w:customStyle="1" w:styleId="RahmenKopfzeilerechtsZchnZchn">
    <w:name w:val="* Rahmen Kopfzeile_rechts Zchn Zchn"/>
    <w:link w:val="RahmenKopfzeilerechts"/>
    <w:rsid w:val="007A5025"/>
    <w:rPr>
      <w:rFonts w:ascii="Verdana" w:hAnsi="Verdana"/>
      <w:i/>
      <w:color w:val="000000"/>
      <w:sz w:val="28"/>
      <w:szCs w:val="30"/>
      <w:lang w:val="de-DE" w:eastAsia="de-DE" w:bidi="ar-SA"/>
    </w:rPr>
  </w:style>
  <w:style w:type="paragraph" w:customStyle="1" w:styleId="2Nummerierungalphabetischgross">
    <w:name w:val="* 2 Nummerierung_alphabetisch_gross"/>
    <w:basedOn w:val="2Nummerierungalphabetischklein"/>
    <w:rsid w:val="00E3649D"/>
    <w:pPr>
      <w:numPr>
        <w:numId w:val="8"/>
      </w:numPr>
    </w:pPr>
    <w:rPr>
      <w:lang w:val="en-GB"/>
    </w:rPr>
  </w:style>
  <w:style w:type="character" w:customStyle="1" w:styleId="1fett">
    <w:name w:val="* 1 fett"/>
    <w:rsid w:val="00496EA9"/>
    <w:rPr>
      <w:b/>
    </w:rPr>
  </w:style>
  <w:style w:type="character" w:customStyle="1" w:styleId="1unterstrichen">
    <w:name w:val="* 1 unterstrichen"/>
    <w:rsid w:val="00496EA9"/>
    <w:rPr>
      <w:u w:val="single"/>
    </w:rPr>
  </w:style>
  <w:style w:type="character" w:customStyle="1" w:styleId="1kursiv">
    <w:name w:val="* 1 kursiv"/>
    <w:rsid w:val="00496EA9"/>
    <w:rPr>
      <w:i/>
    </w:rPr>
  </w:style>
  <w:style w:type="character" w:customStyle="1" w:styleId="1Markierung">
    <w:name w:val="* 1 Markierung"/>
    <w:rsid w:val="00356A49"/>
    <w:rPr>
      <w:i/>
      <w:color w:val="FF00FF"/>
    </w:rPr>
  </w:style>
  <w:style w:type="character" w:customStyle="1" w:styleId="3Lsung">
    <w:name w:val="* 3 Lösung"/>
    <w:rsid w:val="00A37CDA"/>
    <w:rPr>
      <w:rFonts w:ascii="Comic Sans MS" w:hAnsi="Comic Sans MS"/>
      <w:b/>
      <w:color w:val="808080"/>
      <w:spacing w:val="20"/>
      <w:sz w:val="22"/>
      <w:szCs w:val="22"/>
      <w:u w:val="single" w:color="808080"/>
    </w:rPr>
  </w:style>
  <w:style w:type="character" w:customStyle="1" w:styleId="RahmenSymbol">
    <w:name w:val="* Rahmen Symbol"/>
    <w:rsid w:val="0076191E"/>
    <w:rPr>
      <w:rFonts w:ascii="Webdings" w:hAnsi="Webdings" w:cs="Verdana"/>
    </w:rPr>
  </w:style>
  <w:style w:type="paragraph" w:customStyle="1" w:styleId="8Dialog">
    <w:name w:val="* 8 Dialog"/>
    <w:basedOn w:val="1Standardflietext"/>
    <w:rsid w:val="00934AB7"/>
    <w:pPr>
      <w:tabs>
        <w:tab w:val="left" w:pos="284"/>
      </w:tabs>
      <w:spacing w:line="400" w:lineRule="exact"/>
      <w:ind w:left="454" w:hanging="454"/>
    </w:pPr>
  </w:style>
  <w:style w:type="paragraph" w:styleId="Fuzeile">
    <w:name w:val="footer"/>
    <w:basedOn w:val="Standard"/>
    <w:semiHidden/>
    <w:rsid w:val="003E29FB"/>
    <w:pPr>
      <w:tabs>
        <w:tab w:val="center" w:pos="4536"/>
        <w:tab w:val="right" w:pos="9072"/>
      </w:tabs>
    </w:pPr>
  </w:style>
  <w:style w:type="paragraph" w:styleId="Dokumentstruktur">
    <w:name w:val="Document Map"/>
    <w:basedOn w:val="Standard"/>
    <w:link w:val="DokumentstrukturZchn"/>
    <w:semiHidden/>
    <w:rsid w:val="0057045C"/>
    <w:rPr>
      <w:rFonts w:ascii="Tahoma" w:hAnsi="Tahoma" w:cs="Tahoma"/>
      <w:sz w:val="16"/>
      <w:szCs w:val="16"/>
    </w:rPr>
  </w:style>
  <w:style w:type="character" w:customStyle="1" w:styleId="DokumentstrukturZchn">
    <w:name w:val="Dokumentstruktur Zchn"/>
    <w:link w:val="Dokumentstruktur"/>
    <w:semiHidden/>
    <w:rsid w:val="0057045C"/>
    <w:rPr>
      <w:rFonts w:ascii="Tahoma" w:hAnsi="Tahoma" w:cs="Tahoma"/>
      <w:sz w:val="16"/>
      <w:szCs w:val="16"/>
    </w:rPr>
  </w:style>
  <w:style w:type="character" w:customStyle="1" w:styleId="3Handschrift">
    <w:name w:val="* 3 Handschrift"/>
    <w:rsid w:val="00454670"/>
    <w:rPr>
      <w:rFonts w:ascii="Comic Sans MS" w:hAnsi="Comic Sans MS"/>
      <w:b/>
      <w:color w:val="808080"/>
      <w:spacing w:val="20"/>
      <w:sz w:val="22"/>
      <w:szCs w:val="22"/>
      <w:u w:val="none" w:color="808080"/>
    </w:rPr>
  </w:style>
  <w:style w:type="paragraph" w:customStyle="1" w:styleId="1StandardflietextgrosserAbstand">
    <w:name w:val="* 1 Standardfließtext_grosser Abstand"/>
    <w:basedOn w:val="1Standardflietext"/>
    <w:rsid w:val="00DB26D4"/>
    <w:pPr>
      <w:spacing w:line="360" w:lineRule="exact"/>
    </w:pPr>
  </w:style>
  <w:style w:type="paragraph" w:customStyle="1" w:styleId="1Zeitungstext">
    <w:name w:val="* 1 Zeitungstext"/>
    <w:basedOn w:val="1Standardflietext"/>
    <w:qFormat/>
    <w:rsid w:val="00041780"/>
    <w:pPr>
      <w:spacing w:after="0" w:line="220" w:lineRule="exact"/>
    </w:pPr>
    <w:rPr>
      <w:rFonts w:ascii="Times New Roman" w:hAnsi="Times New Roman"/>
    </w:rPr>
  </w:style>
  <w:style w:type="character" w:styleId="BesuchterHyperlink">
    <w:name w:val="FollowedHyperlink"/>
    <w:semiHidden/>
    <w:rsid w:val="00A90E52"/>
    <w:rPr>
      <w:color w:val="800080"/>
      <w:u w:val="single"/>
    </w:rPr>
  </w:style>
  <w:style w:type="character" w:customStyle="1" w:styleId="Flietext">
    <w:name w:val="Fließtext_"/>
    <w:link w:val="Flietext1"/>
    <w:rsid w:val="00EE1668"/>
    <w:rPr>
      <w:rFonts w:ascii="Book Antiqua" w:eastAsia="Courier New" w:hAnsi="Book Antiqua" w:cs="Book Antiqua"/>
      <w:sz w:val="18"/>
      <w:szCs w:val="18"/>
      <w:shd w:val="clear" w:color="auto" w:fill="FFFFFF"/>
      <w:lang w:val="de-DE" w:eastAsia="de-DE"/>
    </w:rPr>
  </w:style>
  <w:style w:type="character" w:customStyle="1" w:styleId="Flietext6">
    <w:name w:val="Fließtext6"/>
    <w:rsid w:val="00EE1668"/>
    <w:rPr>
      <w:rFonts w:ascii="Book Antiqua" w:eastAsia="Courier New" w:hAnsi="Book Antiqua" w:cs="Book Antiqua"/>
      <w:sz w:val="18"/>
      <w:szCs w:val="18"/>
      <w:shd w:val="clear" w:color="auto" w:fill="FFFFFF"/>
      <w:lang w:val="de-DE" w:eastAsia="de-DE"/>
    </w:rPr>
  </w:style>
  <w:style w:type="character" w:customStyle="1" w:styleId="FlietextFett8">
    <w:name w:val="Fließtext + Fett8"/>
    <w:rsid w:val="00EE1668"/>
    <w:rPr>
      <w:rFonts w:ascii="Book Antiqua" w:eastAsia="Courier New" w:hAnsi="Book Antiqua" w:cs="Book Antiqua"/>
      <w:b/>
      <w:bCs/>
      <w:sz w:val="18"/>
      <w:szCs w:val="18"/>
      <w:shd w:val="clear" w:color="auto" w:fill="FFFFFF"/>
      <w:lang w:val="de-DE" w:eastAsia="de-DE"/>
    </w:rPr>
  </w:style>
  <w:style w:type="character" w:customStyle="1" w:styleId="berschrift80">
    <w:name w:val="Überschrift #8_"/>
    <w:link w:val="berschrift81"/>
    <w:rsid w:val="00EE1668"/>
    <w:rPr>
      <w:rFonts w:ascii="Book Antiqua" w:eastAsia="Courier New" w:hAnsi="Book Antiqua" w:cs="Book Antiqua"/>
      <w:b/>
      <w:bCs/>
      <w:i/>
      <w:iCs/>
      <w:sz w:val="25"/>
      <w:szCs w:val="25"/>
      <w:shd w:val="clear" w:color="auto" w:fill="FFFFFF"/>
      <w:lang w:val="de-DE" w:eastAsia="de-DE"/>
    </w:rPr>
  </w:style>
  <w:style w:type="character" w:customStyle="1" w:styleId="berschrift82">
    <w:name w:val="Überschrift #8"/>
    <w:rsid w:val="00EE1668"/>
    <w:rPr>
      <w:rFonts w:ascii="Book Antiqua" w:eastAsia="Courier New" w:hAnsi="Book Antiqua" w:cs="Book Antiqua"/>
      <w:b/>
      <w:bCs/>
      <w:i/>
      <w:iCs/>
      <w:sz w:val="25"/>
      <w:szCs w:val="25"/>
      <w:shd w:val="clear" w:color="auto" w:fill="FFFFFF"/>
      <w:lang w:val="de-DE" w:eastAsia="de-DE"/>
    </w:rPr>
  </w:style>
  <w:style w:type="paragraph" w:customStyle="1" w:styleId="Flietext1">
    <w:name w:val="Fließtext1"/>
    <w:basedOn w:val="Standard"/>
    <w:link w:val="Flietext"/>
    <w:rsid w:val="00EE1668"/>
    <w:pPr>
      <w:widowControl w:val="0"/>
      <w:shd w:val="clear" w:color="auto" w:fill="FFFFFF"/>
      <w:spacing w:before="540" w:after="3600" w:line="302" w:lineRule="exact"/>
      <w:ind w:hanging="560"/>
      <w:jc w:val="center"/>
    </w:pPr>
    <w:rPr>
      <w:rFonts w:ascii="Book Antiqua" w:eastAsia="Courier New" w:hAnsi="Book Antiqua" w:cs="Book Antiqua"/>
      <w:sz w:val="18"/>
      <w:szCs w:val="18"/>
    </w:rPr>
  </w:style>
  <w:style w:type="paragraph" w:customStyle="1" w:styleId="berschrift81">
    <w:name w:val="Überschrift #81"/>
    <w:basedOn w:val="Standard"/>
    <w:link w:val="berschrift80"/>
    <w:rsid w:val="00EE1668"/>
    <w:pPr>
      <w:widowControl w:val="0"/>
      <w:shd w:val="clear" w:color="auto" w:fill="FFFFFF"/>
      <w:spacing w:after="0" w:line="240" w:lineRule="atLeast"/>
      <w:outlineLvl w:val="7"/>
    </w:pPr>
    <w:rPr>
      <w:rFonts w:ascii="Book Antiqua" w:eastAsia="Courier New" w:hAnsi="Book Antiqua" w:cs="Book Antiqua"/>
      <w:b/>
      <w:bCs/>
      <w:i/>
      <w:iCs/>
      <w:sz w:val="25"/>
      <w:szCs w:val="25"/>
    </w:rPr>
  </w:style>
  <w:style w:type="character" w:customStyle="1" w:styleId="Flietext9">
    <w:name w:val="Fließtext + 9"/>
    <w:aliases w:val="5 pt45,Kursiv38"/>
    <w:rsid w:val="00EE1668"/>
    <w:rPr>
      <w:rFonts w:ascii="Book Antiqua" w:hAnsi="Book Antiqua" w:cs="Book Antiqua"/>
      <w:i/>
      <w:iCs/>
      <w:sz w:val="19"/>
      <w:szCs w:val="19"/>
      <w:u w:val="none"/>
    </w:rPr>
  </w:style>
  <w:style w:type="character" w:customStyle="1" w:styleId="FlietextFett7">
    <w:name w:val="Fließtext + Fett7"/>
    <w:rsid w:val="00EE1668"/>
    <w:rPr>
      <w:rFonts w:ascii="Book Antiqua" w:eastAsia="Courier New" w:hAnsi="Book Antiqua" w:cs="Book Antiqua"/>
      <w:b/>
      <w:bCs/>
      <w:sz w:val="18"/>
      <w:szCs w:val="18"/>
      <w:shd w:val="clear" w:color="auto" w:fill="FFFFFF"/>
      <w:lang w:val="pl-PL" w:eastAsia="pl-PL"/>
    </w:rPr>
  </w:style>
  <w:style w:type="table" w:styleId="Tabellenraster">
    <w:name w:val="Table Grid"/>
    <w:basedOn w:val="NormaleTabelle"/>
    <w:rsid w:val="00C40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3">
    <w:name w:val="Pa16+3"/>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72">
    <w:name w:val="Pa17+2"/>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42">
    <w:name w:val="Pa14+2"/>
    <w:basedOn w:val="Standard"/>
    <w:next w:val="Standard"/>
    <w:uiPriority w:val="99"/>
    <w:rsid w:val="0058213D"/>
    <w:pPr>
      <w:autoSpaceDE w:val="0"/>
      <w:autoSpaceDN w:val="0"/>
      <w:adjustRightInd w:val="0"/>
      <w:spacing w:after="0" w:line="161" w:lineRule="atLeast"/>
    </w:pPr>
    <w:rPr>
      <w:rFonts w:ascii="Adobe Garamond Pro" w:hAnsi="Adobe Garamond Pro"/>
      <w:sz w:val="24"/>
    </w:rPr>
  </w:style>
  <w:style w:type="character" w:customStyle="1" w:styleId="A64">
    <w:name w:val="A6+4"/>
    <w:uiPriority w:val="99"/>
    <w:rsid w:val="0058213D"/>
    <w:rPr>
      <w:rFonts w:cs="Adobe Garamond Pro"/>
      <w:color w:val="000000"/>
      <w:sz w:val="17"/>
      <w:szCs w:val="17"/>
    </w:rPr>
  </w:style>
  <w:style w:type="paragraph" w:customStyle="1" w:styleId="Pa134">
    <w:name w:val="Pa13+4"/>
    <w:basedOn w:val="Standard"/>
    <w:next w:val="Standard"/>
    <w:uiPriority w:val="99"/>
    <w:rsid w:val="003C6B13"/>
    <w:pPr>
      <w:autoSpaceDE w:val="0"/>
      <w:autoSpaceDN w:val="0"/>
      <w:adjustRightInd w:val="0"/>
      <w:spacing w:before="100" w:after="0" w:line="161" w:lineRule="atLeast"/>
    </w:pPr>
    <w:rPr>
      <w:rFonts w:ascii="Adobe Garamond Pro" w:hAnsi="Adobe Garamond Pro"/>
      <w:sz w:val="24"/>
    </w:rPr>
  </w:style>
  <w:style w:type="character" w:customStyle="1" w:styleId="A65">
    <w:name w:val="A6+5"/>
    <w:uiPriority w:val="99"/>
    <w:rsid w:val="003C6B13"/>
    <w:rPr>
      <w:rFonts w:cs="Adobe Garamond Pro"/>
      <w:color w:val="000000"/>
      <w:sz w:val="17"/>
      <w:szCs w:val="17"/>
    </w:rPr>
  </w:style>
  <w:style w:type="paragraph" w:styleId="Listenabsatz">
    <w:name w:val="List Paragraph"/>
    <w:basedOn w:val="Standard"/>
    <w:uiPriority w:val="34"/>
    <w:semiHidden/>
    <w:qFormat/>
    <w:rsid w:val="007840C2"/>
    <w:pPr>
      <w:ind w:left="708"/>
    </w:pPr>
  </w:style>
  <w:style w:type="paragraph" w:customStyle="1" w:styleId="Pa310">
    <w:name w:val="Pa3+10"/>
    <w:basedOn w:val="Standard"/>
    <w:next w:val="Standard"/>
    <w:uiPriority w:val="99"/>
    <w:rsid w:val="0062499F"/>
    <w:pPr>
      <w:autoSpaceDE w:val="0"/>
      <w:autoSpaceDN w:val="0"/>
      <w:adjustRightInd w:val="0"/>
      <w:spacing w:after="0" w:line="201" w:lineRule="atLeast"/>
    </w:pPr>
    <w:rPr>
      <w:rFonts w:ascii="SabonCECV" w:hAnsi="SabonCECV"/>
      <w:sz w:val="24"/>
    </w:rPr>
  </w:style>
  <w:style w:type="paragraph" w:customStyle="1" w:styleId="Pa69">
    <w:name w:val="Pa6+9"/>
    <w:basedOn w:val="Standard"/>
    <w:next w:val="Standard"/>
    <w:uiPriority w:val="99"/>
    <w:rsid w:val="0062499F"/>
    <w:pPr>
      <w:autoSpaceDE w:val="0"/>
      <w:autoSpaceDN w:val="0"/>
      <w:adjustRightInd w:val="0"/>
      <w:spacing w:after="0" w:line="161" w:lineRule="atLeast"/>
    </w:pPr>
    <w:rPr>
      <w:rFonts w:ascii="SabonCECV" w:hAnsi="SabonCECV"/>
      <w:sz w:val="24"/>
    </w:rPr>
  </w:style>
  <w:style w:type="paragraph" w:customStyle="1" w:styleId="Default">
    <w:name w:val="Default"/>
    <w:rsid w:val="0053176A"/>
    <w:pPr>
      <w:autoSpaceDE w:val="0"/>
      <w:autoSpaceDN w:val="0"/>
      <w:adjustRightInd w:val="0"/>
    </w:pPr>
    <w:rPr>
      <w:rFonts w:ascii="SabonCECV" w:hAnsi="SabonCECV" w:cs="SabonCECV"/>
      <w:color w:val="000000"/>
      <w:sz w:val="24"/>
      <w:szCs w:val="24"/>
    </w:rPr>
  </w:style>
  <w:style w:type="paragraph" w:customStyle="1" w:styleId="Pa61">
    <w:name w:val="Pa6+1"/>
    <w:basedOn w:val="Default"/>
    <w:next w:val="Default"/>
    <w:uiPriority w:val="99"/>
    <w:rsid w:val="00AE6A78"/>
    <w:pPr>
      <w:spacing w:line="161" w:lineRule="atLeast"/>
    </w:pPr>
    <w:rPr>
      <w:rFonts w:cs="Times New Roman"/>
      <w:color w:val="auto"/>
    </w:rPr>
  </w:style>
  <w:style w:type="character" w:styleId="Kommentarzeichen">
    <w:name w:val="annotation reference"/>
    <w:semiHidden/>
    <w:rsid w:val="00E3684A"/>
    <w:rPr>
      <w:sz w:val="16"/>
      <w:szCs w:val="16"/>
    </w:rPr>
  </w:style>
  <w:style w:type="paragraph" w:styleId="Kommentartext">
    <w:name w:val="annotation text"/>
    <w:basedOn w:val="Standard"/>
    <w:link w:val="KommentartextZchn"/>
    <w:semiHidden/>
    <w:rsid w:val="00E3684A"/>
    <w:rPr>
      <w:szCs w:val="20"/>
    </w:rPr>
  </w:style>
  <w:style w:type="character" w:customStyle="1" w:styleId="KommentartextZchn">
    <w:name w:val="Kommentartext Zchn"/>
    <w:link w:val="Kommentartext"/>
    <w:semiHidden/>
    <w:rsid w:val="00E3684A"/>
    <w:rPr>
      <w:rFonts w:ascii="Arial" w:hAnsi="Arial"/>
    </w:rPr>
  </w:style>
  <w:style w:type="paragraph" w:styleId="Kommentarthema">
    <w:name w:val="annotation subject"/>
    <w:basedOn w:val="Kommentartext"/>
    <w:next w:val="Kommentartext"/>
    <w:link w:val="KommentarthemaZchn"/>
    <w:semiHidden/>
    <w:rsid w:val="00E3684A"/>
    <w:rPr>
      <w:b/>
      <w:bCs/>
    </w:rPr>
  </w:style>
  <w:style w:type="character" w:customStyle="1" w:styleId="KommentarthemaZchn">
    <w:name w:val="Kommentarthema Zchn"/>
    <w:link w:val="Kommentarthema"/>
    <w:semiHidden/>
    <w:rsid w:val="00E3684A"/>
    <w:rPr>
      <w:rFonts w:ascii="Arial" w:hAnsi="Arial"/>
      <w:b/>
      <w:bCs/>
    </w:rPr>
  </w:style>
  <w:style w:type="paragraph" w:styleId="berarbeitung">
    <w:name w:val="Revision"/>
    <w:hidden/>
    <w:uiPriority w:val="99"/>
    <w:semiHidden/>
    <w:rsid w:val="00595A31"/>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header" w:semiHidden="0"/>
    <w:lsdException w:name="footer" w:semiHidden="0"/>
    <w:lsdException w:name="caption" w:qFormat="1"/>
    <w:lsdException w:name="List Number" w:unhideWhenUsed="0"/>
    <w:lsdException w:name="List 4" w:unhideWhenUsed="0"/>
    <w:lsdException w:name="List 5" w:unhideWhenUsed="0"/>
    <w:lsdException w:name="Title" w:semiHidden="0" w:unhideWhenUsed="0" w:qFormat="1"/>
    <w:lsdException w:name="Default Paragraph Font" w:semiHidden="0"/>
    <w:lsdException w:name="Subtitle" w:unhideWhenUsed="0" w:qFormat="1"/>
    <w:lsdException w:name="Salutation" w:unhideWhenUsed="0"/>
    <w:lsdException w:name="Date" w:unhideWhenUsed="0"/>
    <w:lsdException w:name="Body Text First Indent" w:unhideWhenUsed="0"/>
    <w:lsdException w:name="Hyperlink" w:semiHidden="0"/>
    <w:lsdException w:name="Strong" w:semiHidden="0" w:unhideWhenUsed="0" w:qFormat="1"/>
    <w:lsdException w:name="Emphasis" w:semiHidden="0" w:unhideWhenUsed="0" w:qFormat="1"/>
    <w:lsdException w:name="HTML Top of Form" w:semiHidden="0"/>
    <w:lsdException w:name="HTML Bottom of Form" w:semiHidden="0"/>
    <w:lsdException w:name="No List" w:semiHidden="0"/>
    <w:lsdException w:name="Outline List 1" w:semiHidden="0"/>
    <w:lsdException w:name="Outline List 2" w:semiHidden="0"/>
    <w:lsdException w:name="Outline List 3" w:semiHidden="0"/>
    <w:lsdException w:name="Balloon Text" w:semiHidden="0"/>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emiHidden/>
    <w:qFormat/>
    <w:rsid w:val="003A2FC6"/>
    <w:pPr>
      <w:spacing w:after="60" w:line="266" w:lineRule="auto"/>
    </w:pPr>
    <w:rPr>
      <w:rFonts w:ascii="Arial" w:hAnsi="Arial"/>
      <w:szCs w:val="24"/>
    </w:rPr>
  </w:style>
  <w:style w:type="paragraph" w:styleId="berschrift1">
    <w:name w:val="heading 1"/>
    <w:basedOn w:val="0berschrift1"/>
    <w:next w:val="Standard"/>
    <w:semiHidden/>
    <w:qFormat/>
    <w:rsid w:val="0076407F"/>
    <w:pPr>
      <w:numPr>
        <w:numId w:val="7"/>
      </w:numPr>
      <w:outlineLvl w:val="0"/>
    </w:pPr>
  </w:style>
  <w:style w:type="paragraph" w:styleId="berschrift2">
    <w:name w:val="heading 2"/>
    <w:basedOn w:val="0berschrift2"/>
    <w:next w:val="Standard"/>
    <w:semiHidden/>
    <w:qFormat/>
    <w:rsid w:val="0076407F"/>
    <w:pPr>
      <w:numPr>
        <w:ilvl w:val="1"/>
        <w:numId w:val="7"/>
      </w:numPr>
      <w:outlineLvl w:val="1"/>
    </w:pPr>
  </w:style>
  <w:style w:type="paragraph" w:styleId="berschrift3">
    <w:name w:val="heading 3"/>
    <w:basedOn w:val="0berschrift3"/>
    <w:next w:val="Standard"/>
    <w:semiHidden/>
    <w:qFormat/>
    <w:rsid w:val="0076407F"/>
    <w:pPr>
      <w:numPr>
        <w:ilvl w:val="2"/>
        <w:numId w:val="7"/>
      </w:numPr>
      <w:outlineLvl w:val="2"/>
    </w:pPr>
  </w:style>
  <w:style w:type="paragraph" w:styleId="berschrift4">
    <w:name w:val="heading 4"/>
    <w:basedOn w:val="Standard"/>
    <w:next w:val="Standard"/>
    <w:semiHidden/>
    <w:qFormat/>
    <w:rsid w:val="00161CAE"/>
    <w:pPr>
      <w:numPr>
        <w:ilvl w:val="3"/>
        <w:numId w:val="7"/>
      </w:numPr>
      <w:spacing w:line="240" w:lineRule="exact"/>
      <w:outlineLvl w:val="3"/>
    </w:pPr>
    <w:rPr>
      <w:rFonts w:cs="Arial"/>
      <w:i/>
      <w:szCs w:val="20"/>
      <w:lang w:val="en-GB"/>
    </w:rPr>
  </w:style>
  <w:style w:type="paragraph" w:styleId="berschrift5">
    <w:name w:val="heading 5"/>
    <w:basedOn w:val="Standard"/>
    <w:next w:val="Standard"/>
    <w:link w:val="berschrift5Zchn"/>
    <w:semiHidden/>
    <w:qFormat/>
    <w:rsid w:val="00956EF2"/>
    <w:pPr>
      <w:numPr>
        <w:ilvl w:val="4"/>
        <w:numId w:val="7"/>
      </w:numPr>
      <w:spacing w:before="240"/>
      <w:outlineLvl w:val="4"/>
    </w:pPr>
    <w:rPr>
      <w:rFonts w:ascii="Calibri" w:hAnsi="Calibri"/>
      <w:b/>
      <w:bCs/>
      <w:i/>
      <w:iCs/>
      <w:sz w:val="26"/>
      <w:szCs w:val="26"/>
    </w:rPr>
  </w:style>
  <w:style w:type="paragraph" w:styleId="berschrift6">
    <w:name w:val="heading 6"/>
    <w:basedOn w:val="Standard"/>
    <w:next w:val="Standard"/>
    <w:link w:val="berschrift6Zchn"/>
    <w:semiHidden/>
    <w:qFormat/>
    <w:rsid w:val="00956EF2"/>
    <w:pPr>
      <w:numPr>
        <w:ilvl w:val="5"/>
        <w:numId w:val="7"/>
      </w:numPr>
      <w:spacing w:before="240"/>
      <w:outlineLvl w:val="5"/>
    </w:pPr>
    <w:rPr>
      <w:rFonts w:ascii="Calibri" w:hAnsi="Calibri"/>
      <w:b/>
      <w:bCs/>
      <w:sz w:val="22"/>
      <w:szCs w:val="22"/>
    </w:rPr>
  </w:style>
  <w:style w:type="paragraph" w:styleId="berschrift7">
    <w:name w:val="heading 7"/>
    <w:basedOn w:val="Standard"/>
    <w:next w:val="Standard"/>
    <w:link w:val="berschrift7Zchn"/>
    <w:semiHidden/>
    <w:qFormat/>
    <w:rsid w:val="00956EF2"/>
    <w:pPr>
      <w:numPr>
        <w:ilvl w:val="6"/>
        <w:numId w:val="7"/>
      </w:numPr>
      <w:spacing w:before="240"/>
      <w:outlineLvl w:val="6"/>
    </w:pPr>
    <w:rPr>
      <w:rFonts w:ascii="Calibri" w:hAnsi="Calibri"/>
      <w:sz w:val="24"/>
    </w:rPr>
  </w:style>
  <w:style w:type="paragraph" w:styleId="berschrift8">
    <w:name w:val="heading 8"/>
    <w:basedOn w:val="Standard"/>
    <w:next w:val="Standard"/>
    <w:link w:val="berschrift8Zchn"/>
    <w:semiHidden/>
    <w:qFormat/>
    <w:rsid w:val="00956EF2"/>
    <w:pPr>
      <w:numPr>
        <w:ilvl w:val="7"/>
        <w:numId w:val="7"/>
      </w:numPr>
      <w:spacing w:before="240"/>
      <w:outlineLvl w:val="7"/>
    </w:pPr>
    <w:rPr>
      <w:rFonts w:ascii="Calibri" w:hAnsi="Calibri"/>
      <w:i/>
      <w:iCs/>
      <w:sz w:val="24"/>
    </w:rPr>
  </w:style>
  <w:style w:type="paragraph" w:styleId="berschrift9">
    <w:name w:val="heading 9"/>
    <w:basedOn w:val="Standard"/>
    <w:next w:val="Standard"/>
    <w:link w:val="berschrift9Zchn"/>
    <w:semiHidden/>
    <w:qFormat/>
    <w:rsid w:val="00956EF2"/>
    <w:pPr>
      <w:numPr>
        <w:ilvl w:val="8"/>
        <w:numId w:val="7"/>
      </w:numPr>
      <w:spacing w:before="24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berschrift1">
    <w:name w:val="* 0 Überschrift 1"/>
    <w:basedOn w:val="1Standardflietext"/>
    <w:next w:val="1Standardflietext"/>
    <w:link w:val="0berschrift1ZchnZchn"/>
    <w:qFormat/>
    <w:rsid w:val="00FB6AB2"/>
    <w:pPr>
      <w:spacing w:after="240"/>
    </w:pPr>
    <w:rPr>
      <w:b/>
      <w:sz w:val="22"/>
    </w:rPr>
  </w:style>
  <w:style w:type="paragraph" w:customStyle="1" w:styleId="1Standardflietext">
    <w:name w:val="* 1 Standardfließtext"/>
    <w:basedOn w:val="Standard"/>
    <w:link w:val="1StandardflietextZchnZchn"/>
    <w:qFormat/>
    <w:rsid w:val="001674F1"/>
    <w:pPr>
      <w:spacing w:line="240" w:lineRule="exact"/>
    </w:pPr>
    <w:rPr>
      <w:szCs w:val="20"/>
    </w:rPr>
  </w:style>
  <w:style w:type="character" w:customStyle="1" w:styleId="1StandardflietextZchnZchn">
    <w:name w:val="* 1 Standardfließtext Zchn Zchn"/>
    <w:link w:val="1Standardflietext"/>
    <w:rsid w:val="001674F1"/>
    <w:rPr>
      <w:rFonts w:ascii="Arial" w:hAnsi="Arial"/>
      <w:lang w:val="de-DE" w:eastAsia="de-DE" w:bidi="ar-SA"/>
    </w:rPr>
  </w:style>
  <w:style w:type="character" w:customStyle="1" w:styleId="0berschrift1ZchnZchn">
    <w:name w:val="* 0 Überschrift 1 Zchn Zchn"/>
    <w:link w:val="0berschrift1"/>
    <w:rsid w:val="00FB6AB2"/>
    <w:rPr>
      <w:rFonts w:ascii="Arial" w:hAnsi="Arial"/>
      <w:b/>
      <w:sz w:val="22"/>
      <w:lang w:val="de-DE" w:eastAsia="de-DE" w:bidi="ar-SA"/>
    </w:rPr>
  </w:style>
  <w:style w:type="paragraph" w:customStyle="1" w:styleId="0berschrift2">
    <w:name w:val="* 0 Überschrift 2"/>
    <w:basedOn w:val="1Standardflietext"/>
    <w:next w:val="1Standardflietext"/>
    <w:qFormat/>
    <w:rsid w:val="000F7CB4"/>
    <w:pPr>
      <w:spacing w:after="240"/>
    </w:pPr>
    <w:rPr>
      <w:sz w:val="22"/>
      <w:u w:val="single"/>
    </w:rPr>
  </w:style>
  <w:style w:type="paragraph" w:customStyle="1" w:styleId="0berschrift3">
    <w:name w:val="* 0 Überschrift 3"/>
    <w:basedOn w:val="1Standardflietext"/>
    <w:next w:val="1Standardflietext"/>
    <w:qFormat/>
    <w:rsid w:val="000F7CB4"/>
    <w:rPr>
      <w:b/>
    </w:rPr>
  </w:style>
  <w:style w:type="character" w:customStyle="1" w:styleId="berschrift5Zchn">
    <w:name w:val="Überschrift 5 Zchn"/>
    <w:link w:val="berschrift5"/>
    <w:semiHidden/>
    <w:rsid w:val="00990706"/>
    <w:rPr>
      <w:rFonts w:ascii="Calibri" w:hAnsi="Calibri"/>
      <w:b/>
      <w:bCs/>
      <w:i/>
      <w:iCs/>
      <w:sz w:val="26"/>
      <w:szCs w:val="26"/>
    </w:rPr>
  </w:style>
  <w:style w:type="character" w:customStyle="1" w:styleId="berschrift6Zchn">
    <w:name w:val="Überschrift 6 Zchn"/>
    <w:link w:val="berschrift6"/>
    <w:semiHidden/>
    <w:rsid w:val="00990706"/>
    <w:rPr>
      <w:rFonts w:ascii="Calibri" w:hAnsi="Calibri"/>
      <w:b/>
      <w:bCs/>
      <w:sz w:val="22"/>
      <w:szCs w:val="22"/>
    </w:rPr>
  </w:style>
  <w:style w:type="character" w:customStyle="1" w:styleId="berschrift7Zchn">
    <w:name w:val="Überschrift 7 Zchn"/>
    <w:link w:val="berschrift7"/>
    <w:semiHidden/>
    <w:rsid w:val="00990706"/>
    <w:rPr>
      <w:rFonts w:ascii="Calibri" w:hAnsi="Calibri"/>
      <w:sz w:val="24"/>
      <w:szCs w:val="24"/>
    </w:rPr>
  </w:style>
  <w:style w:type="character" w:customStyle="1" w:styleId="berschrift8Zchn">
    <w:name w:val="Überschrift 8 Zchn"/>
    <w:link w:val="berschrift8"/>
    <w:semiHidden/>
    <w:rsid w:val="00990706"/>
    <w:rPr>
      <w:rFonts w:ascii="Calibri" w:hAnsi="Calibri"/>
      <w:i/>
      <w:iCs/>
      <w:sz w:val="24"/>
      <w:szCs w:val="24"/>
    </w:rPr>
  </w:style>
  <w:style w:type="character" w:customStyle="1" w:styleId="berschrift9Zchn">
    <w:name w:val="Überschrift 9 Zchn"/>
    <w:link w:val="berschrift9"/>
    <w:semiHidden/>
    <w:rsid w:val="00990706"/>
    <w:rPr>
      <w:rFonts w:ascii="Cambria" w:hAnsi="Cambria"/>
      <w:sz w:val="22"/>
      <w:szCs w:val="22"/>
    </w:rPr>
  </w:style>
  <w:style w:type="paragraph" w:styleId="Kopfzeile">
    <w:name w:val="header"/>
    <w:basedOn w:val="Standard"/>
    <w:semiHidden/>
    <w:rsid w:val="00BA7F97"/>
    <w:pPr>
      <w:tabs>
        <w:tab w:val="center" w:pos="4536"/>
        <w:tab w:val="right" w:pos="9072"/>
      </w:tabs>
      <w:spacing w:after="0" w:line="200" w:lineRule="exact"/>
    </w:pPr>
  </w:style>
  <w:style w:type="paragraph" w:customStyle="1" w:styleId="RahmenCopyrightvermerk">
    <w:name w:val="* Rahmen Copyrightvermerk"/>
    <w:basedOn w:val="1Standardflietext"/>
    <w:next w:val="Standard"/>
    <w:rsid w:val="00466BA5"/>
    <w:pPr>
      <w:autoSpaceDE w:val="0"/>
      <w:autoSpaceDN w:val="0"/>
      <w:adjustRightInd w:val="0"/>
      <w:spacing w:after="0" w:line="180" w:lineRule="exact"/>
      <w:jc w:val="center"/>
    </w:pPr>
    <w:rPr>
      <w:rFonts w:eastAsia="Arial Unicode MS"/>
      <w:color w:val="808080"/>
      <w:sz w:val="13"/>
      <w:szCs w:val="13"/>
    </w:rPr>
  </w:style>
  <w:style w:type="paragraph" w:customStyle="1" w:styleId="0berschrift4">
    <w:name w:val="* 0 Überschrift 4"/>
    <w:basedOn w:val="1Standardflietext"/>
    <w:qFormat/>
    <w:rsid w:val="00161CAE"/>
    <w:rPr>
      <w:i/>
    </w:rPr>
  </w:style>
  <w:style w:type="character" w:styleId="Hyperlink">
    <w:name w:val="Hyperlink"/>
    <w:semiHidden/>
    <w:rsid w:val="00527896"/>
    <w:rPr>
      <w:rFonts w:ascii="Arial" w:hAnsi="Arial"/>
      <w:color w:val="333333"/>
      <w:u w:val="single"/>
      <w:lang w:val="de-DE" w:eastAsia="de-DE" w:bidi="ar-SA"/>
    </w:rPr>
  </w:style>
  <w:style w:type="paragraph" w:customStyle="1" w:styleId="2Nummerierungeinfach">
    <w:name w:val="* 2 Nummerierung_einfach"/>
    <w:basedOn w:val="2NummerierungOrdnungszahlen"/>
    <w:rsid w:val="002B0CBD"/>
    <w:pPr>
      <w:numPr>
        <w:numId w:val="1"/>
      </w:numPr>
    </w:pPr>
  </w:style>
  <w:style w:type="paragraph" w:customStyle="1" w:styleId="2NummerierungOrdnungszahlen">
    <w:name w:val="* 2 Nummerierung_Ordnungszahlen"/>
    <w:basedOn w:val="1Standardflietext"/>
    <w:qFormat/>
    <w:rsid w:val="00705E3C"/>
    <w:pPr>
      <w:numPr>
        <w:numId w:val="6"/>
      </w:numPr>
    </w:pPr>
  </w:style>
  <w:style w:type="paragraph" w:styleId="Sprechblasentext">
    <w:name w:val="Balloon Text"/>
    <w:basedOn w:val="Standard"/>
    <w:semiHidden/>
    <w:rPr>
      <w:rFonts w:ascii="Tahoma" w:hAnsi="Tahoma" w:cs="Tahoma"/>
      <w:sz w:val="16"/>
      <w:szCs w:val="16"/>
    </w:rPr>
  </w:style>
  <w:style w:type="paragraph" w:customStyle="1" w:styleId="RahmenKopfzeileSubtitel">
    <w:name w:val="* Rahmen Kopfzeile_Subtitel"/>
    <w:basedOn w:val="1Standardflietext"/>
    <w:next w:val="1Standardflietext"/>
    <w:rsid w:val="0052577E"/>
    <w:pPr>
      <w:spacing w:before="60" w:after="0"/>
    </w:pPr>
    <w:rPr>
      <w:rFonts w:eastAsia="Arial Unicode MS"/>
    </w:rPr>
  </w:style>
  <w:style w:type="paragraph" w:customStyle="1" w:styleId="6Medienelement">
    <w:name w:val="* 6 Medienelement"/>
    <w:basedOn w:val="1Standardflietext"/>
    <w:rsid w:val="007F1F44"/>
    <w:pPr>
      <w:spacing w:line="400" w:lineRule="exact"/>
    </w:pPr>
    <w:rPr>
      <w:b/>
      <w:i/>
      <w:color w:val="808080"/>
      <w:sz w:val="36"/>
    </w:rPr>
  </w:style>
  <w:style w:type="character" w:customStyle="1" w:styleId="2ListeeingercktZchnZchn">
    <w:name w:val="* 2 Liste_eingerückt Zchn Zchn"/>
    <w:link w:val="2Listeeingerckt"/>
    <w:rsid w:val="007A0DF3"/>
    <w:rPr>
      <w:rFonts w:ascii="Arial" w:hAnsi="Arial"/>
      <w:lang w:val="de-DE" w:eastAsia="de-DE" w:bidi="ar-SA"/>
    </w:rPr>
  </w:style>
  <w:style w:type="paragraph" w:customStyle="1" w:styleId="2Listeeingerckt">
    <w:name w:val="* 2 Liste_eingerückt"/>
    <w:basedOn w:val="1Standardflietext"/>
    <w:link w:val="2ListeeingercktZchnZchn"/>
    <w:rsid w:val="007A0DF3"/>
    <w:pPr>
      <w:numPr>
        <w:numId w:val="4"/>
      </w:numPr>
    </w:pPr>
  </w:style>
  <w:style w:type="paragraph" w:customStyle="1" w:styleId="2Nummerierungalphabetischklein">
    <w:name w:val="* 2 Nummerierung_alphabetisch_klein"/>
    <w:basedOn w:val="1Standardflietext"/>
    <w:rsid w:val="002B0CBD"/>
    <w:pPr>
      <w:numPr>
        <w:numId w:val="2"/>
      </w:numPr>
    </w:pPr>
  </w:style>
  <w:style w:type="paragraph" w:customStyle="1" w:styleId="3Schreibzeile">
    <w:name w:val="* 3 Schreibzeile"/>
    <w:basedOn w:val="1Standardflietext"/>
    <w:qFormat/>
    <w:rsid w:val="0049242E"/>
    <w:pPr>
      <w:tabs>
        <w:tab w:val="right" w:pos="9185"/>
      </w:tabs>
      <w:spacing w:before="240"/>
    </w:pPr>
    <w:rPr>
      <w:u w:val="single" w:color="808080"/>
    </w:rPr>
  </w:style>
  <w:style w:type="paragraph" w:customStyle="1" w:styleId="2Liste">
    <w:name w:val="* 2  Liste"/>
    <w:basedOn w:val="1Standardflietext"/>
    <w:qFormat/>
    <w:rsid w:val="007A0DF3"/>
    <w:pPr>
      <w:numPr>
        <w:numId w:val="5"/>
      </w:numPr>
    </w:pPr>
  </w:style>
  <w:style w:type="paragraph" w:customStyle="1" w:styleId="4Zitat">
    <w:name w:val="* 4 Zitat"/>
    <w:basedOn w:val="1Standardflietext"/>
    <w:next w:val="1Standardflietext"/>
    <w:rsid w:val="00E96370"/>
    <w:pPr>
      <w:pBdr>
        <w:top w:val="double" w:sz="4" w:space="1" w:color="808080"/>
        <w:left w:val="double" w:sz="4" w:space="4" w:color="808080"/>
        <w:bottom w:val="double" w:sz="4" w:space="1" w:color="808080"/>
        <w:right w:val="double" w:sz="4" w:space="4" w:color="808080"/>
      </w:pBdr>
      <w:ind w:left="113" w:right="113"/>
    </w:pPr>
  </w:style>
  <w:style w:type="paragraph" w:customStyle="1" w:styleId="7Quelle">
    <w:name w:val="* 7 Quelle"/>
    <w:basedOn w:val="1Standardflietext"/>
    <w:next w:val="1Standardflietext"/>
    <w:rsid w:val="000F7CB4"/>
    <w:pPr>
      <w:spacing w:before="60"/>
      <w:jc w:val="right"/>
    </w:pPr>
    <w:rPr>
      <w:i/>
      <w:sz w:val="18"/>
    </w:rPr>
  </w:style>
  <w:style w:type="paragraph" w:customStyle="1" w:styleId="2ListeSymbol">
    <w:name w:val="* 2 Liste_Symbol"/>
    <w:basedOn w:val="1Standardflietext"/>
    <w:rsid w:val="007A0DF3"/>
    <w:pPr>
      <w:numPr>
        <w:numId w:val="3"/>
      </w:numPr>
    </w:pPr>
  </w:style>
  <w:style w:type="paragraph" w:customStyle="1" w:styleId="RahmenFuzeile">
    <w:name w:val="* Rahmen Fußzeile"/>
    <w:basedOn w:val="1Standardflietext"/>
    <w:rsid w:val="00BE6C78"/>
    <w:pPr>
      <w:spacing w:before="60" w:after="0" w:line="200" w:lineRule="exact"/>
    </w:pPr>
    <w:rPr>
      <w:sz w:val="16"/>
    </w:rPr>
  </w:style>
  <w:style w:type="character" w:customStyle="1" w:styleId="3Schreiblinie">
    <w:name w:val="* 3 Schreiblinie"/>
    <w:rsid w:val="003524B3"/>
    <w:rPr>
      <w:u w:val="single" w:color="808080"/>
    </w:rPr>
  </w:style>
  <w:style w:type="table" w:customStyle="1" w:styleId="5Tabelle">
    <w:name w:val="* 5 Tabelle"/>
    <w:basedOn w:val="NormaleTabelle"/>
    <w:rsid w:val="00311278"/>
    <w:pPr>
      <w:spacing w:before="60" w:after="60" w:line="240" w:lineRule="exact"/>
    </w:pPr>
    <w:rPr>
      <w:rFonts w:ascii="Arial" w:hAnsi="Arial"/>
    </w:rPr>
    <w:tblPr>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Pr>
  </w:style>
  <w:style w:type="paragraph" w:customStyle="1" w:styleId="RahmenKopfzeilelinks">
    <w:name w:val="* Rahmen Kopfzeile_links"/>
    <w:basedOn w:val="1Standardflietext"/>
    <w:next w:val="1Standardflietext"/>
    <w:link w:val="RahmenKopfzeilelinksZchnZchn"/>
    <w:rsid w:val="007A5025"/>
    <w:pPr>
      <w:spacing w:after="0" w:line="360" w:lineRule="exact"/>
      <w:ind w:left="-170"/>
    </w:pPr>
    <w:rPr>
      <w:rFonts w:ascii="Verdana" w:hAnsi="Verdana"/>
      <w:b/>
      <w:color w:val="808080"/>
      <w:sz w:val="28"/>
      <w:szCs w:val="24"/>
    </w:rPr>
  </w:style>
  <w:style w:type="character" w:customStyle="1" w:styleId="RahmenKopfzeilelinksZchnZchn">
    <w:name w:val="* Rahmen Kopfzeile_links Zchn Zchn"/>
    <w:link w:val="RahmenKopfzeilelinks"/>
    <w:rsid w:val="007A5025"/>
    <w:rPr>
      <w:rFonts w:ascii="Verdana" w:hAnsi="Verdana"/>
      <w:b/>
      <w:color w:val="808080"/>
      <w:sz w:val="28"/>
      <w:szCs w:val="24"/>
      <w:lang w:val="de-DE" w:eastAsia="de-DE" w:bidi="ar-SA"/>
    </w:rPr>
  </w:style>
  <w:style w:type="paragraph" w:customStyle="1" w:styleId="RahmenKopfzeilerechts">
    <w:name w:val="* Rahmen Kopfzeile_rechts"/>
    <w:basedOn w:val="1Standardflietext"/>
    <w:next w:val="1Standardflietext"/>
    <w:link w:val="RahmenKopfzeilerechtsZchnZchn"/>
    <w:rsid w:val="007A5025"/>
    <w:pPr>
      <w:autoSpaceDE w:val="0"/>
      <w:autoSpaceDN w:val="0"/>
      <w:adjustRightInd w:val="0"/>
      <w:spacing w:after="0" w:line="360" w:lineRule="exact"/>
      <w:ind w:right="-142"/>
      <w:jc w:val="right"/>
    </w:pPr>
    <w:rPr>
      <w:rFonts w:ascii="Verdana" w:hAnsi="Verdana"/>
      <w:i/>
      <w:color w:val="000000"/>
      <w:sz w:val="28"/>
      <w:szCs w:val="30"/>
    </w:rPr>
  </w:style>
  <w:style w:type="character" w:customStyle="1" w:styleId="RahmenKopfzeilerechtsZchnZchn">
    <w:name w:val="* Rahmen Kopfzeile_rechts Zchn Zchn"/>
    <w:link w:val="RahmenKopfzeilerechts"/>
    <w:rsid w:val="007A5025"/>
    <w:rPr>
      <w:rFonts w:ascii="Verdana" w:hAnsi="Verdana"/>
      <w:i/>
      <w:color w:val="000000"/>
      <w:sz w:val="28"/>
      <w:szCs w:val="30"/>
      <w:lang w:val="de-DE" w:eastAsia="de-DE" w:bidi="ar-SA"/>
    </w:rPr>
  </w:style>
  <w:style w:type="paragraph" w:customStyle="1" w:styleId="2Nummerierungalphabetischgross">
    <w:name w:val="* 2 Nummerierung_alphabetisch_gross"/>
    <w:basedOn w:val="2Nummerierungalphabetischklein"/>
    <w:rsid w:val="00E3649D"/>
    <w:pPr>
      <w:numPr>
        <w:numId w:val="8"/>
      </w:numPr>
    </w:pPr>
    <w:rPr>
      <w:lang w:val="en-GB"/>
    </w:rPr>
  </w:style>
  <w:style w:type="character" w:customStyle="1" w:styleId="1fett">
    <w:name w:val="* 1 fett"/>
    <w:rsid w:val="00496EA9"/>
    <w:rPr>
      <w:b/>
    </w:rPr>
  </w:style>
  <w:style w:type="character" w:customStyle="1" w:styleId="1unterstrichen">
    <w:name w:val="* 1 unterstrichen"/>
    <w:rsid w:val="00496EA9"/>
    <w:rPr>
      <w:u w:val="single"/>
    </w:rPr>
  </w:style>
  <w:style w:type="character" w:customStyle="1" w:styleId="1kursiv">
    <w:name w:val="* 1 kursiv"/>
    <w:rsid w:val="00496EA9"/>
    <w:rPr>
      <w:i/>
    </w:rPr>
  </w:style>
  <w:style w:type="character" w:customStyle="1" w:styleId="1Markierung">
    <w:name w:val="* 1 Markierung"/>
    <w:rsid w:val="00356A49"/>
    <w:rPr>
      <w:i/>
      <w:color w:val="FF00FF"/>
    </w:rPr>
  </w:style>
  <w:style w:type="character" w:customStyle="1" w:styleId="3Lsung">
    <w:name w:val="* 3 Lösung"/>
    <w:rsid w:val="00A37CDA"/>
    <w:rPr>
      <w:rFonts w:ascii="Comic Sans MS" w:hAnsi="Comic Sans MS"/>
      <w:b/>
      <w:color w:val="808080"/>
      <w:spacing w:val="20"/>
      <w:sz w:val="22"/>
      <w:szCs w:val="22"/>
      <w:u w:val="single" w:color="808080"/>
    </w:rPr>
  </w:style>
  <w:style w:type="character" w:customStyle="1" w:styleId="RahmenSymbol">
    <w:name w:val="* Rahmen Symbol"/>
    <w:rsid w:val="0076191E"/>
    <w:rPr>
      <w:rFonts w:ascii="Webdings" w:hAnsi="Webdings" w:cs="Verdana"/>
    </w:rPr>
  </w:style>
  <w:style w:type="paragraph" w:customStyle="1" w:styleId="8Dialog">
    <w:name w:val="* 8 Dialog"/>
    <w:basedOn w:val="1Standardflietext"/>
    <w:rsid w:val="00934AB7"/>
    <w:pPr>
      <w:tabs>
        <w:tab w:val="left" w:pos="284"/>
      </w:tabs>
      <w:spacing w:line="400" w:lineRule="exact"/>
      <w:ind w:left="454" w:hanging="454"/>
    </w:pPr>
  </w:style>
  <w:style w:type="paragraph" w:styleId="Fuzeile">
    <w:name w:val="footer"/>
    <w:basedOn w:val="Standard"/>
    <w:semiHidden/>
    <w:rsid w:val="003E29FB"/>
    <w:pPr>
      <w:tabs>
        <w:tab w:val="center" w:pos="4536"/>
        <w:tab w:val="right" w:pos="9072"/>
      </w:tabs>
    </w:pPr>
  </w:style>
  <w:style w:type="paragraph" w:styleId="Dokumentstruktur">
    <w:name w:val="Document Map"/>
    <w:basedOn w:val="Standard"/>
    <w:link w:val="DokumentstrukturZchn"/>
    <w:semiHidden/>
    <w:rsid w:val="0057045C"/>
    <w:rPr>
      <w:rFonts w:ascii="Tahoma" w:hAnsi="Tahoma" w:cs="Tahoma"/>
      <w:sz w:val="16"/>
      <w:szCs w:val="16"/>
    </w:rPr>
  </w:style>
  <w:style w:type="character" w:customStyle="1" w:styleId="DokumentstrukturZchn">
    <w:name w:val="Dokumentstruktur Zchn"/>
    <w:link w:val="Dokumentstruktur"/>
    <w:semiHidden/>
    <w:rsid w:val="0057045C"/>
    <w:rPr>
      <w:rFonts w:ascii="Tahoma" w:hAnsi="Tahoma" w:cs="Tahoma"/>
      <w:sz w:val="16"/>
      <w:szCs w:val="16"/>
    </w:rPr>
  </w:style>
  <w:style w:type="character" w:customStyle="1" w:styleId="3Handschrift">
    <w:name w:val="* 3 Handschrift"/>
    <w:rsid w:val="00454670"/>
    <w:rPr>
      <w:rFonts w:ascii="Comic Sans MS" w:hAnsi="Comic Sans MS"/>
      <w:b/>
      <w:color w:val="808080"/>
      <w:spacing w:val="20"/>
      <w:sz w:val="22"/>
      <w:szCs w:val="22"/>
      <w:u w:val="none" w:color="808080"/>
    </w:rPr>
  </w:style>
  <w:style w:type="paragraph" w:customStyle="1" w:styleId="1StandardflietextgrosserAbstand">
    <w:name w:val="* 1 Standardfließtext_grosser Abstand"/>
    <w:basedOn w:val="1Standardflietext"/>
    <w:rsid w:val="00DB26D4"/>
    <w:pPr>
      <w:spacing w:line="360" w:lineRule="exact"/>
    </w:pPr>
  </w:style>
  <w:style w:type="paragraph" w:customStyle="1" w:styleId="1Zeitungstext">
    <w:name w:val="* 1 Zeitungstext"/>
    <w:basedOn w:val="1Standardflietext"/>
    <w:qFormat/>
    <w:rsid w:val="00041780"/>
    <w:pPr>
      <w:spacing w:after="0" w:line="220" w:lineRule="exact"/>
    </w:pPr>
    <w:rPr>
      <w:rFonts w:ascii="Times New Roman" w:hAnsi="Times New Roman"/>
    </w:rPr>
  </w:style>
  <w:style w:type="character" w:styleId="BesuchterHyperlink">
    <w:name w:val="FollowedHyperlink"/>
    <w:semiHidden/>
    <w:rsid w:val="00A90E52"/>
    <w:rPr>
      <w:color w:val="800080"/>
      <w:u w:val="single"/>
    </w:rPr>
  </w:style>
  <w:style w:type="character" w:customStyle="1" w:styleId="Flietext">
    <w:name w:val="Fließtext_"/>
    <w:link w:val="Flietext1"/>
    <w:rsid w:val="00EE1668"/>
    <w:rPr>
      <w:rFonts w:ascii="Book Antiqua" w:eastAsia="Courier New" w:hAnsi="Book Antiqua" w:cs="Book Antiqua"/>
      <w:sz w:val="18"/>
      <w:szCs w:val="18"/>
      <w:shd w:val="clear" w:color="auto" w:fill="FFFFFF"/>
      <w:lang w:val="de-DE" w:eastAsia="de-DE"/>
    </w:rPr>
  </w:style>
  <w:style w:type="character" w:customStyle="1" w:styleId="Flietext6">
    <w:name w:val="Fließtext6"/>
    <w:rsid w:val="00EE1668"/>
    <w:rPr>
      <w:rFonts w:ascii="Book Antiqua" w:eastAsia="Courier New" w:hAnsi="Book Antiqua" w:cs="Book Antiqua"/>
      <w:sz w:val="18"/>
      <w:szCs w:val="18"/>
      <w:shd w:val="clear" w:color="auto" w:fill="FFFFFF"/>
      <w:lang w:val="de-DE" w:eastAsia="de-DE"/>
    </w:rPr>
  </w:style>
  <w:style w:type="character" w:customStyle="1" w:styleId="FlietextFett8">
    <w:name w:val="Fließtext + Fett8"/>
    <w:rsid w:val="00EE1668"/>
    <w:rPr>
      <w:rFonts w:ascii="Book Antiqua" w:eastAsia="Courier New" w:hAnsi="Book Antiqua" w:cs="Book Antiqua"/>
      <w:b/>
      <w:bCs/>
      <w:sz w:val="18"/>
      <w:szCs w:val="18"/>
      <w:shd w:val="clear" w:color="auto" w:fill="FFFFFF"/>
      <w:lang w:val="de-DE" w:eastAsia="de-DE"/>
    </w:rPr>
  </w:style>
  <w:style w:type="character" w:customStyle="1" w:styleId="berschrift80">
    <w:name w:val="Überschrift #8_"/>
    <w:link w:val="berschrift81"/>
    <w:rsid w:val="00EE1668"/>
    <w:rPr>
      <w:rFonts w:ascii="Book Antiqua" w:eastAsia="Courier New" w:hAnsi="Book Antiqua" w:cs="Book Antiqua"/>
      <w:b/>
      <w:bCs/>
      <w:i/>
      <w:iCs/>
      <w:sz w:val="25"/>
      <w:szCs w:val="25"/>
      <w:shd w:val="clear" w:color="auto" w:fill="FFFFFF"/>
      <w:lang w:val="de-DE" w:eastAsia="de-DE"/>
    </w:rPr>
  </w:style>
  <w:style w:type="character" w:customStyle="1" w:styleId="berschrift82">
    <w:name w:val="Überschrift #8"/>
    <w:rsid w:val="00EE1668"/>
    <w:rPr>
      <w:rFonts w:ascii="Book Antiqua" w:eastAsia="Courier New" w:hAnsi="Book Antiqua" w:cs="Book Antiqua"/>
      <w:b/>
      <w:bCs/>
      <w:i/>
      <w:iCs/>
      <w:sz w:val="25"/>
      <w:szCs w:val="25"/>
      <w:shd w:val="clear" w:color="auto" w:fill="FFFFFF"/>
      <w:lang w:val="de-DE" w:eastAsia="de-DE"/>
    </w:rPr>
  </w:style>
  <w:style w:type="paragraph" w:customStyle="1" w:styleId="Flietext1">
    <w:name w:val="Fließtext1"/>
    <w:basedOn w:val="Standard"/>
    <w:link w:val="Flietext"/>
    <w:rsid w:val="00EE1668"/>
    <w:pPr>
      <w:widowControl w:val="0"/>
      <w:shd w:val="clear" w:color="auto" w:fill="FFFFFF"/>
      <w:spacing w:before="540" w:after="3600" w:line="302" w:lineRule="exact"/>
      <w:ind w:hanging="560"/>
      <w:jc w:val="center"/>
    </w:pPr>
    <w:rPr>
      <w:rFonts w:ascii="Book Antiqua" w:eastAsia="Courier New" w:hAnsi="Book Antiqua" w:cs="Book Antiqua"/>
      <w:sz w:val="18"/>
      <w:szCs w:val="18"/>
    </w:rPr>
  </w:style>
  <w:style w:type="paragraph" w:customStyle="1" w:styleId="berschrift81">
    <w:name w:val="Überschrift #81"/>
    <w:basedOn w:val="Standard"/>
    <w:link w:val="berschrift80"/>
    <w:rsid w:val="00EE1668"/>
    <w:pPr>
      <w:widowControl w:val="0"/>
      <w:shd w:val="clear" w:color="auto" w:fill="FFFFFF"/>
      <w:spacing w:after="0" w:line="240" w:lineRule="atLeast"/>
      <w:outlineLvl w:val="7"/>
    </w:pPr>
    <w:rPr>
      <w:rFonts w:ascii="Book Antiqua" w:eastAsia="Courier New" w:hAnsi="Book Antiqua" w:cs="Book Antiqua"/>
      <w:b/>
      <w:bCs/>
      <w:i/>
      <w:iCs/>
      <w:sz w:val="25"/>
      <w:szCs w:val="25"/>
    </w:rPr>
  </w:style>
  <w:style w:type="character" w:customStyle="1" w:styleId="Flietext9">
    <w:name w:val="Fließtext + 9"/>
    <w:aliases w:val="5 pt45,Kursiv38"/>
    <w:rsid w:val="00EE1668"/>
    <w:rPr>
      <w:rFonts w:ascii="Book Antiqua" w:hAnsi="Book Antiqua" w:cs="Book Antiqua"/>
      <w:i/>
      <w:iCs/>
      <w:sz w:val="19"/>
      <w:szCs w:val="19"/>
      <w:u w:val="none"/>
    </w:rPr>
  </w:style>
  <w:style w:type="character" w:customStyle="1" w:styleId="FlietextFett7">
    <w:name w:val="Fließtext + Fett7"/>
    <w:rsid w:val="00EE1668"/>
    <w:rPr>
      <w:rFonts w:ascii="Book Antiqua" w:eastAsia="Courier New" w:hAnsi="Book Antiqua" w:cs="Book Antiqua"/>
      <w:b/>
      <w:bCs/>
      <w:sz w:val="18"/>
      <w:szCs w:val="18"/>
      <w:shd w:val="clear" w:color="auto" w:fill="FFFFFF"/>
      <w:lang w:val="pl-PL" w:eastAsia="pl-PL"/>
    </w:rPr>
  </w:style>
  <w:style w:type="table" w:styleId="Tabellenraster">
    <w:name w:val="Table Grid"/>
    <w:basedOn w:val="NormaleTabelle"/>
    <w:rsid w:val="00C40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3">
    <w:name w:val="Pa16+3"/>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72">
    <w:name w:val="Pa17+2"/>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42">
    <w:name w:val="Pa14+2"/>
    <w:basedOn w:val="Standard"/>
    <w:next w:val="Standard"/>
    <w:uiPriority w:val="99"/>
    <w:rsid w:val="0058213D"/>
    <w:pPr>
      <w:autoSpaceDE w:val="0"/>
      <w:autoSpaceDN w:val="0"/>
      <w:adjustRightInd w:val="0"/>
      <w:spacing w:after="0" w:line="161" w:lineRule="atLeast"/>
    </w:pPr>
    <w:rPr>
      <w:rFonts w:ascii="Adobe Garamond Pro" w:hAnsi="Adobe Garamond Pro"/>
      <w:sz w:val="24"/>
    </w:rPr>
  </w:style>
  <w:style w:type="character" w:customStyle="1" w:styleId="A64">
    <w:name w:val="A6+4"/>
    <w:uiPriority w:val="99"/>
    <w:rsid w:val="0058213D"/>
    <w:rPr>
      <w:rFonts w:cs="Adobe Garamond Pro"/>
      <w:color w:val="000000"/>
      <w:sz w:val="17"/>
      <w:szCs w:val="17"/>
    </w:rPr>
  </w:style>
  <w:style w:type="paragraph" w:customStyle="1" w:styleId="Pa134">
    <w:name w:val="Pa13+4"/>
    <w:basedOn w:val="Standard"/>
    <w:next w:val="Standard"/>
    <w:uiPriority w:val="99"/>
    <w:rsid w:val="003C6B13"/>
    <w:pPr>
      <w:autoSpaceDE w:val="0"/>
      <w:autoSpaceDN w:val="0"/>
      <w:adjustRightInd w:val="0"/>
      <w:spacing w:before="100" w:after="0" w:line="161" w:lineRule="atLeast"/>
    </w:pPr>
    <w:rPr>
      <w:rFonts w:ascii="Adobe Garamond Pro" w:hAnsi="Adobe Garamond Pro"/>
      <w:sz w:val="24"/>
    </w:rPr>
  </w:style>
  <w:style w:type="character" w:customStyle="1" w:styleId="A65">
    <w:name w:val="A6+5"/>
    <w:uiPriority w:val="99"/>
    <w:rsid w:val="003C6B13"/>
    <w:rPr>
      <w:rFonts w:cs="Adobe Garamond Pro"/>
      <w:color w:val="000000"/>
      <w:sz w:val="17"/>
      <w:szCs w:val="17"/>
    </w:rPr>
  </w:style>
  <w:style w:type="paragraph" w:styleId="Listenabsatz">
    <w:name w:val="List Paragraph"/>
    <w:basedOn w:val="Standard"/>
    <w:uiPriority w:val="34"/>
    <w:semiHidden/>
    <w:qFormat/>
    <w:rsid w:val="007840C2"/>
    <w:pPr>
      <w:ind w:left="708"/>
    </w:pPr>
  </w:style>
  <w:style w:type="paragraph" w:customStyle="1" w:styleId="Pa310">
    <w:name w:val="Pa3+10"/>
    <w:basedOn w:val="Standard"/>
    <w:next w:val="Standard"/>
    <w:uiPriority w:val="99"/>
    <w:rsid w:val="0062499F"/>
    <w:pPr>
      <w:autoSpaceDE w:val="0"/>
      <w:autoSpaceDN w:val="0"/>
      <w:adjustRightInd w:val="0"/>
      <w:spacing w:after="0" w:line="201" w:lineRule="atLeast"/>
    </w:pPr>
    <w:rPr>
      <w:rFonts w:ascii="SabonCECV" w:hAnsi="SabonCECV"/>
      <w:sz w:val="24"/>
    </w:rPr>
  </w:style>
  <w:style w:type="paragraph" w:customStyle="1" w:styleId="Pa69">
    <w:name w:val="Pa6+9"/>
    <w:basedOn w:val="Standard"/>
    <w:next w:val="Standard"/>
    <w:uiPriority w:val="99"/>
    <w:rsid w:val="0062499F"/>
    <w:pPr>
      <w:autoSpaceDE w:val="0"/>
      <w:autoSpaceDN w:val="0"/>
      <w:adjustRightInd w:val="0"/>
      <w:spacing w:after="0" w:line="161" w:lineRule="atLeast"/>
    </w:pPr>
    <w:rPr>
      <w:rFonts w:ascii="SabonCECV" w:hAnsi="SabonCECV"/>
      <w:sz w:val="24"/>
    </w:rPr>
  </w:style>
  <w:style w:type="paragraph" w:customStyle="1" w:styleId="Default">
    <w:name w:val="Default"/>
    <w:rsid w:val="0053176A"/>
    <w:pPr>
      <w:autoSpaceDE w:val="0"/>
      <w:autoSpaceDN w:val="0"/>
      <w:adjustRightInd w:val="0"/>
    </w:pPr>
    <w:rPr>
      <w:rFonts w:ascii="SabonCECV" w:hAnsi="SabonCECV" w:cs="SabonCECV"/>
      <w:color w:val="000000"/>
      <w:sz w:val="24"/>
      <w:szCs w:val="24"/>
    </w:rPr>
  </w:style>
  <w:style w:type="paragraph" w:customStyle="1" w:styleId="Pa61">
    <w:name w:val="Pa6+1"/>
    <w:basedOn w:val="Default"/>
    <w:next w:val="Default"/>
    <w:uiPriority w:val="99"/>
    <w:rsid w:val="00AE6A78"/>
    <w:pPr>
      <w:spacing w:line="161" w:lineRule="atLeast"/>
    </w:pPr>
    <w:rPr>
      <w:rFonts w:cs="Times New Roman"/>
      <w:color w:val="auto"/>
    </w:rPr>
  </w:style>
  <w:style w:type="character" w:styleId="Kommentarzeichen">
    <w:name w:val="annotation reference"/>
    <w:semiHidden/>
    <w:rsid w:val="00E3684A"/>
    <w:rPr>
      <w:sz w:val="16"/>
      <w:szCs w:val="16"/>
    </w:rPr>
  </w:style>
  <w:style w:type="paragraph" w:styleId="Kommentartext">
    <w:name w:val="annotation text"/>
    <w:basedOn w:val="Standard"/>
    <w:link w:val="KommentartextZchn"/>
    <w:semiHidden/>
    <w:rsid w:val="00E3684A"/>
    <w:rPr>
      <w:szCs w:val="20"/>
    </w:rPr>
  </w:style>
  <w:style w:type="character" w:customStyle="1" w:styleId="KommentartextZchn">
    <w:name w:val="Kommentartext Zchn"/>
    <w:link w:val="Kommentartext"/>
    <w:semiHidden/>
    <w:rsid w:val="00E3684A"/>
    <w:rPr>
      <w:rFonts w:ascii="Arial" w:hAnsi="Arial"/>
    </w:rPr>
  </w:style>
  <w:style w:type="paragraph" w:styleId="Kommentarthema">
    <w:name w:val="annotation subject"/>
    <w:basedOn w:val="Kommentartext"/>
    <w:next w:val="Kommentartext"/>
    <w:link w:val="KommentarthemaZchn"/>
    <w:semiHidden/>
    <w:rsid w:val="00E3684A"/>
    <w:rPr>
      <w:b/>
      <w:bCs/>
    </w:rPr>
  </w:style>
  <w:style w:type="character" w:customStyle="1" w:styleId="KommentarthemaZchn">
    <w:name w:val="Kommentarthema Zchn"/>
    <w:link w:val="Kommentarthema"/>
    <w:semiHidden/>
    <w:rsid w:val="00E3684A"/>
    <w:rPr>
      <w:rFonts w:ascii="Arial" w:hAnsi="Arial"/>
      <w:b/>
      <w:bCs/>
    </w:rPr>
  </w:style>
  <w:style w:type="paragraph" w:styleId="berarbeitung">
    <w:name w:val="Revision"/>
    <w:hidden/>
    <w:uiPriority w:val="99"/>
    <w:semiHidden/>
    <w:rsid w:val="00595A31"/>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816665">
      <w:bodyDiv w:val="1"/>
      <w:marLeft w:val="0"/>
      <w:marRight w:val="0"/>
      <w:marTop w:val="0"/>
      <w:marBottom w:val="0"/>
      <w:divBdr>
        <w:top w:val="none" w:sz="0" w:space="0" w:color="auto"/>
        <w:left w:val="none" w:sz="0" w:space="0" w:color="auto"/>
        <w:bottom w:val="none" w:sz="0" w:space="0" w:color="auto"/>
        <w:right w:val="none" w:sz="0" w:space="0" w:color="auto"/>
      </w:divBdr>
      <w:divsChild>
        <w:div w:id="263077492">
          <w:marLeft w:val="0"/>
          <w:marRight w:val="0"/>
          <w:marTop w:val="0"/>
          <w:marBottom w:val="0"/>
          <w:divBdr>
            <w:top w:val="none" w:sz="0" w:space="0" w:color="auto"/>
            <w:left w:val="none" w:sz="0" w:space="0" w:color="auto"/>
            <w:bottom w:val="none" w:sz="0" w:space="0" w:color="auto"/>
            <w:right w:val="none" w:sz="0" w:space="0" w:color="auto"/>
          </w:divBdr>
          <w:divsChild>
            <w:div w:id="445852108">
              <w:marLeft w:val="0"/>
              <w:marRight w:val="0"/>
              <w:marTop w:val="0"/>
              <w:marBottom w:val="0"/>
              <w:divBdr>
                <w:top w:val="none" w:sz="0" w:space="0" w:color="auto"/>
                <w:left w:val="none" w:sz="0" w:space="0" w:color="auto"/>
                <w:bottom w:val="none" w:sz="0" w:space="0" w:color="auto"/>
                <w:right w:val="none" w:sz="0" w:space="0" w:color="auto"/>
              </w:divBdr>
              <w:divsChild>
                <w:div w:id="22591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969047">
      <w:bodyDiv w:val="1"/>
      <w:marLeft w:val="0"/>
      <w:marRight w:val="0"/>
      <w:marTop w:val="0"/>
      <w:marBottom w:val="0"/>
      <w:divBdr>
        <w:top w:val="none" w:sz="0" w:space="0" w:color="auto"/>
        <w:left w:val="none" w:sz="0" w:space="0" w:color="auto"/>
        <w:bottom w:val="none" w:sz="0" w:space="0" w:color="auto"/>
        <w:right w:val="none" w:sz="0" w:space="0" w:color="auto"/>
      </w:divBdr>
      <w:divsChild>
        <w:div w:id="62023324">
          <w:marLeft w:val="0"/>
          <w:marRight w:val="0"/>
          <w:marTop w:val="0"/>
          <w:marBottom w:val="0"/>
          <w:divBdr>
            <w:top w:val="none" w:sz="0" w:space="0" w:color="auto"/>
            <w:left w:val="none" w:sz="0" w:space="0" w:color="auto"/>
            <w:bottom w:val="none" w:sz="0" w:space="0" w:color="auto"/>
            <w:right w:val="none" w:sz="0" w:space="0" w:color="auto"/>
          </w:divBdr>
          <w:divsChild>
            <w:div w:id="288707797">
              <w:marLeft w:val="0"/>
              <w:marRight w:val="0"/>
              <w:marTop w:val="0"/>
              <w:marBottom w:val="0"/>
              <w:divBdr>
                <w:top w:val="none" w:sz="0" w:space="0" w:color="auto"/>
                <w:left w:val="none" w:sz="0" w:space="0" w:color="auto"/>
                <w:bottom w:val="none" w:sz="0" w:space="0" w:color="auto"/>
                <w:right w:val="none" w:sz="0" w:space="0" w:color="auto"/>
              </w:divBdr>
            </w:div>
            <w:div w:id="380832912">
              <w:marLeft w:val="0"/>
              <w:marRight w:val="0"/>
              <w:marTop w:val="0"/>
              <w:marBottom w:val="0"/>
              <w:divBdr>
                <w:top w:val="none" w:sz="0" w:space="0" w:color="auto"/>
                <w:left w:val="none" w:sz="0" w:space="0" w:color="auto"/>
                <w:bottom w:val="none" w:sz="0" w:space="0" w:color="auto"/>
                <w:right w:val="none" w:sz="0" w:space="0" w:color="auto"/>
              </w:divBdr>
            </w:div>
            <w:div w:id="960771780">
              <w:marLeft w:val="0"/>
              <w:marRight w:val="0"/>
              <w:marTop w:val="0"/>
              <w:marBottom w:val="0"/>
              <w:divBdr>
                <w:top w:val="none" w:sz="0" w:space="0" w:color="auto"/>
                <w:left w:val="none" w:sz="0" w:space="0" w:color="auto"/>
                <w:bottom w:val="none" w:sz="0" w:space="0" w:color="auto"/>
                <w:right w:val="none" w:sz="0" w:space="0" w:color="auto"/>
              </w:divBdr>
            </w:div>
            <w:div w:id="1456944350">
              <w:marLeft w:val="0"/>
              <w:marRight w:val="0"/>
              <w:marTop w:val="0"/>
              <w:marBottom w:val="0"/>
              <w:divBdr>
                <w:top w:val="none" w:sz="0" w:space="0" w:color="auto"/>
                <w:left w:val="none" w:sz="0" w:space="0" w:color="auto"/>
                <w:bottom w:val="none" w:sz="0" w:space="0" w:color="auto"/>
                <w:right w:val="none" w:sz="0" w:space="0" w:color="auto"/>
              </w:divBdr>
            </w:div>
            <w:div w:id="185638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491054">
      <w:bodyDiv w:val="1"/>
      <w:marLeft w:val="0"/>
      <w:marRight w:val="0"/>
      <w:marTop w:val="0"/>
      <w:marBottom w:val="0"/>
      <w:divBdr>
        <w:top w:val="none" w:sz="0" w:space="0" w:color="auto"/>
        <w:left w:val="none" w:sz="0" w:space="0" w:color="auto"/>
        <w:bottom w:val="none" w:sz="0" w:space="0" w:color="auto"/>
        <w:right w:val="none" w:sz="0" w:space="0" w:color="auto"/>
      </w:divBdr>
    </w:div>
    <w:div w:id="574709105">
      <w:bodyDiv w:val="1"/>
      <w:marLeft w:val="0"/>
      <w:marRight w:val="0"/>
      <w:marTop w:val="0"/>
      <w:marBottom w:val="0"/>
      <w:divBdr>
        <w:top w:val="none" w:sz="0" w:space="0" w:color="auto"/>
        <w:left w:val="none" w:sz="0" w:space="0" w:color="auto"/>
        <w:bottom w:val="none" w:sz="0" w:space="0" w:color="auto"/>
        <w:right w:val="none" w:sz="0" w:space="0" w:color="auto"/>
      </w:divBdr>
      <w:divsChild>
        <w:div w:id="369578074">
          <w:marLeft w:val="0"/>
          <w:marRight w:val="0"/>
          <w:marTop w:val="0"/>
          <w:marBottom w:val="0"/>
          <w:divBdr>
            <w:top w:val="none" w:sz="0" w:space="0" w:color="auto"/>
            <w:left w:val="none" w:sz="0" w:space="0" w:color="auto"/>
            <w:bottom w:val="none" w:sz="0" w:space="0" w:color="auto"/>
            <w:right w:val="none" w:sz="0" w:space="0" w:color="auto"/>
          </w:divBdr>
          <w:divsChild>
            <w:div w:id="1644919530">
              <w:marLeft w:val="0"/>
              <w:marRight w:val="0"/>
              <w:marTop w:val="0"/>
              <w:marBottom w:val="0"/>
              <w:divBdr>
                <w:top w:val="none" w:sz="0" w:space="0" w:color="auto"/>
                <w:left w:val="none" w:sz="0" w:space="0" w:color="auto"/>
                <w:bottom w:val="none" w:sz="0" w:space="0" w:color="auto"/>
                <w:right w:val="none" w:sz="0" w:space="0" w:color="auto"/>
              </w:divBdr>
              <w:divsChild>
                <w:div w:id="1079866102">
                  <w:marLeft w:val="0"/>
                  <w:marRight w:val="0"/>
                  <w:marTop w:val="0"/>
                  <w:marBottom w:val="0"/>
                  <w:divBdr>
                    <w:top w:val="none" w:sz="0" w:space="0" w:color="auto"/>
                    <w:left w:val="none" w:sz="0" w:space="0" w:color="auto"/>
                    <w:bottom w:val="none" w:sz="0" w:space="0" w:color="auto"/>
                    <w:right w:val="none" w:sz="0" w:space="0" w:color="auto"/>
                  </w:divBdr>
                  <w:divsChild>
                    <w:div w:id="1707413028">
                      <w:marLeft w:val="0"/>
                      <w:marRight w:val="0"/>
                      <w:marTop w:val="0"/>
                      <w:marBottom w:val="0"/>
                      <w:divBdr>
                        <w:top w:val="none" w:sz="0" w:space="0" w:color="auto"/>
                        <w:left w:val="none" w:sz="0" w:space="0" w:color="auto"/>
                        <w:bottom w:val="none" w:sz="0" w:space="0" w:color="auto"/>
                        <w:right w:val="none" w:sz="0" w:space="0" w:color="auto"/>
                      </w:divBdr>
                    </w:div>
                    <w:div w:id="195482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4461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Uyw4591QjpQ" TargetMode="External"/><Relationship Id="rId13" Type="http://schemas.openxmlformats.org/officeDocument/2006/relationships/hyperlink" Target="http://www.welt.de/print/die_welt/debatte/article13188984/Neubuerger-statt-Putzfrau.html" TargetMode="External"/><Relationship Id="rId18" Type="http://schemas.openxmlformats.org/officeDocument/2006/relationships/hyperlink" Target="http://www.laender-analysen.de/polen/pdf/PolenAnalysen71.pdf"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isp.org.pl/uploads/filemanager/pliki/1165731304.pdf" TargetMode="External"/><Relationship Id="rId17" Type="http://schemas.openxmlformats.org/officeDocument/2006/relationships/hyperlink" Target="http://www.laender-analysen.de/polen/pdf/PolenAnalysen64.pd"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laender-analysen.de/polen/pdf/PolenAnalysen78.pdf" TargetMode="External"/><Relationship Id="rId20" Type="http://schemas.openxmlformats.org/officeDocument/2006/relationships/hyperlink" Target="http://www.porta-polonica.de/d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eutsches-polen-institut.de/publikationen/jahrbuch-polen/jahrbuch-polen-2010/"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deutschlandundeuropa.de/60_10/migration.pdf" TargetMode="External"/><Relationship Id="rId23" Type="http://schemas.openxmlformats.org/officeDocument/2006/relationships/footer" Target="footer1.xml"/><Relationship Id="rId10" Type="http://schemas.openxmlformats.org/officeDocument/2006/relationships/hyperlink" Target="http://www.faz.net/artikel/C30189/reiner-burger-viva-polonia-30430766.html" TargetMode="External"/><Relationship Id="rId19" Type="http://schemas.openxmlformats.org/officeDocument/2006/relationships/hyperlink" Target="http://www.lehrer-online.de/zuwanderer-polen.php" TargetMode="External"/><Relationship Id="rId4" Type="http://schemas.openxmlformats.org/officeDocument/2006/relationships/settings" Target="settings.xml"/><Relationship Id="rId9" Type="http://schemas.openxmlformats.org/officeDocument/2006/relationships/hyperlink" Target="http://www.youtube.com/watch?v=uZhyOED1QQY" TargetMode="External"/><Relationship Id="rId14" Type="http://schemas.openxmlformats.org/officeDocument/2006/relationships/hyperlink" Target="http://www.rosalux.de/fileadmin/rls_uploads/pdfs/Utopie_kreativ/141-2/141_142_kaluza.pdf" TargetMode="External"/><Relationship Id="rId22"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a\Desktop\Politisches%20System_Formatvorl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Politisches System_Formatvorlage.dotx</Template>
  <TotalTime>0</TotalTime>
  <Pages>1</Pages>
  <Words>1136</Words>
  <Characters>7158</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Thema</vt:lpstr>
    </vt:vector>
  </TitlesOfParts>
  <Company>Cornelsen Verlag</Company>
  <LinksUpToDate>false</LinksUpToDate>
  <CharactersWithSpaces>8278</CharactersWithSpaces>
  <SharedDoc>false</SharedDoc>
  <HyperlinkBase>www.cornelsen.de/teachweb</HyperlinkBase>
  <HLinks>
    <vt:vector size="108" baseType="variant">
      <vt:variant>
        <vt:i4>3539052</vt:i4>
      </vt:variant>
      <vt:variant>
        <vt:i4>57</vt:i4>
      </vt:variant>
      <vt:variant>
        <vt:i4>0</vt:i4>
      </vt:variant>
      <vt:variant>
        <vt:i4>5</vt:i4>
      </vt:variant>
      <vt:variant>
        <vt:lpwstr>http://dip21.bundestag.de/dip21/btd/14/040/1404045.pdf</vt:lpwstr>
      </vt:variant>
      <vt:variant>
        <vt:lpwstr/>
      </vt:variant>
      <vt:variant>
        <vt:i4>7602177</vt:i4>
      </vt:variant>
      <vt:variant>
        <vt:i4>54</vt:i4>
      </vt:variant>
      <vt:variant>
        <vt:i4>0</vt:i4>
      </vt:variant>
      <vt:variant>
        <vt:i4>5</vt:i4>
      </vt:variant>
      <vt:variant>
        <vt:lpwstr>http://de.wikipedia.org/wiki/Englische_Sprache</vt:lpwstr>
      </vt:variant>
      <vt:variant>
        <vt:lpwstr/>
      </vt:variant>
      <vt:variant>
        <vt:i4>7602177</vt:i4>
      </vt:variant>
      <vt:variant>
        <vt:i4>51</vt:i4>
      </vt:variant>
      <vt:variant>
        <vt:i4>0</vt:i4>
      </vt:variant>
      <vt:variant>
        <vt:i4>5</vt:i4>
      </vt:variant>
      <vt:variant>
        <vt:lpwstr>http://de.wikipedia.org/wiki/Englische_Sprache</vt:lpwstr>
      </vt:variant>
      <vt:variant>
        <vt:lpwstr/>
      </vt:variant>
      <vt:variant>
        <vt:i4>5963794</vt:i4>
      </vt:variant>
      <vt:variant>
        <vt:i4>48</vt:i4>
      </vt:variant>
      <vt:variant>
        <vt:i4>0</vt:i4>
      </vt:variant>
      <vt:variant>
        <vt:i4>5</vt:i4>
      </vt:variant>
      <vt:variant>
        <vt:lpwstr>http://de.poland.gov.pl/Die,Polen,im,Ausland,587.html</vt:lpwstr>
      </vt:variant>
      <vt:variant>
        <vt:lpwstr/>
      </vt:variant>
      <vt:variant>
        <vt:i4>4522068</vt:i4>
      </vt:variant>
      <vt:variant>
        <vt:i4>36</vt:i4>
      </vt:variant>
      <vt:variant>
        <vt:i4>0</vt:i4>
      </vt:variant>
      <vt:variant>
        <vt:i4>5</vt:i4>
      </vt:variant>
      <vt:variant>
        <vt:lpwstr>http://www.portalpoint.info/pl,rubryki,10,3144,1.html</vt:lpwstr>
      </vt:variant>
      <vt:variant>
        <vt:lpwstr/>
      </vt:variant>
      <vt:variant>
        <vt:i4>4522085</vt:i4>
      </vt:variant>
      <vt:variant>
        <vt:i4>33</vt:i4>
      </vt:variant>
      <vt:variant>
        <vt:i4>0</vt:i4>
      </vt:variant>
      <vt:variant>
        <vt:i4>5</vt:i4>
      </vt:variant>
      <vt:variant>
        <vt:lpwstr>http://www.deutschlandundeuropa.de/60_10/migration.pdf</vt:lpwstr>
      </vt:variant>
      <vt:variant>
        <vt:lpwstr/>
      </vt:variant>
      <vt:variant>
        <vt:i4>4456518</vt:i4>
      </vt:variant>
      <vt:variant>
        <vt:i4>30</vt:i4>
      </vt:variant>
      <vt:variant>
        <vt:i4>0</vt:i4>
      </vt:variant>
      <vt:variant>
        <vt:i4>5</vt:i4>
      </vt:variant>
      <vt:variant>
        <vt:lpwstr>http://www.laender-analysen.de/polen/pdf/PolenAnalysen78.pdf</vt:lpwstr>
      </vt:variant>
      <vt:variant>
        <vt:lpwstr/>
      </vt:variant>
      <vt:variant>
        <vt:i4>458832</vt:i4>
      </vt:variant>
      <vt:variant>
        <vt:i4>27</vt:i4>
      </vt:variant>
      <vt:variant>
        <vt:i4>0</vt:i4>
      </vt:variant>
      <vt:variant>
        <vt:i4>5</vt:i4>
      </vt:variant>
      <vt:variant>
        <vt:lpwstr>http://www.rosalux.de/fileadmin/rls_uploads/pdfs/Utopie_kreativ/141-2/141_142_kaluza.pdf</vt:lpwstr>
      </vt:variant>
      <vt:variant>
        <vt:lpwstr/>
      </vt:variant>
      <vt:variant>
        <vt:i4>104</vt:i4>
      </vt:variant>
      <vt:variant>
        <vt:i4>24</vt:i4>
      </vt:variant>
      <vt:variant>
        <vt:i4>0</vt:i4>
      </vt:variant>
      <vt:variant>
        <vt:i4>5</vt:i4>
      </vt:variant>
      <vt:variant>
        <vt:lpwstr>http://www.welt.de/print/die_welt/debatte/article13188984/Neubuerger-statt-Putzfrau.html</vt:lpwstr>
      </vt:variant>
      <vt:variant>
        <vt:lpwstr/>
      </vt:variant>
      <vt:variant>
        <vt:i4>7733346</vt:i4>
      </vt:variant>
      <vt:variant>
        <vt:i4>21</vt:i4>
      </vt:variant>
      <vt:variant>
        <vt:i4>0</vt:i4>
      </vt:variant>
      <vt:variant>
        <vt:i4>5</vt:i4>
      </vt:variant>
      <vt:variant>
        <vt:lpwstr>http://www.faz.net/artikel/C30189/reiner-burger-viva-polonia-30430766.html</vt:lpwstr>
      </vt:variant>
      <vt:variant>
        <vt:lpwstr/>
      </vt:variant>
      <vt:variant>
        <vt:i4>5046342</vt:i4>
      </vt:variant>
      <vt:variant>
        <vt:i4>18</vt:i4>
      </vt:variant>
      <vt:variant>
        <vt:i4>0</vt:i4>
      </vt:variant>
      <vt:variant>
        <vt:i4>5</vt:i4>
      </vt:variant>
      <vt:variant>
        <vt:lpwstr>http://www.laender-analysen.de/polen/pdf/PolenAnalysen71.pdf</vt:lpwstr>
      </vt:variant>
      <vt:variant>
        <vt:lpwstr/>
      </vt:variant>
      <vt:variant>
        <vt:i4>4718663</vt:i4>
      </vt:variant>
      <vt:variant>
        <vt:i4>15</vt:i4>
      </vt:variant>
      <vt:variant>
        <vt:i4>0</vt:i4>
      </vt:variant>
      <vt:variant>
        <vt:i4>5</vt:i4>
      </vt:variant>
      <vt:variant>
        <vt:lpwstr>http://www.laender-analysen.de/polen/pdf/PolenAnalysen64.pdf</vt:lpwstr>
      </vt:variant>
      <vt:variant>
        <vt:lpwstr/>
      </vt:variant>
      <vt:variant>
        <vt:i4>4980753</vt:i4>
      </vt:variant>
      <vt:variant>
        <vt:i4>12</vt:i4>
      </vt:variant>
      <vt:variant>
        <vt:i4>0</vt:i4>
      </vt:variant>
      <vt:variant>
        <vt:i4>5</vt:i4>
      </vt:variant>
      <vt:variant>
        <vt:lpwstr>http://www.lehrer-online.de/zuwanderer-polen.php</vt:lpwstr>
      </vt:variant>
      <vt:variant>
        <vt:lpwstr/>
      </vt:variant>
      <vt:variant>
        <vt:i4>7340138</vt:i4>
      </vt:variant>
      <vt:variant>
        <vt:i4>9</vt:i4>
      </vt:variant>
      <vt:variant>
        <vt:i4>0</vt:i4>
      </vt:variant>
      <vt:variant>
        <vt:i4>5</vt:i4>
      </vt:variant>
      <vt:variant>
        <vt:lpwstr>http://www.berlin.polemb.net/index.php?document=127</vt:lpwstr>
      </vt:variant>
      <vt:variant>
        <vt:lpwstr/>
      </vt:variant>
      <vt:variant>
        <vt:i4>8126500</vt:i4>
      </vt:variant>
      <vt:variant>
        <vt:i4>6</vt:i4>
      </vt:variant>
      <vt:variant>
        <vt:i4>0</vt:i4>
      </vt:variant>
      <vt:variant>
        <vt:i4>5</vt:i4>
      </vt:variant>
      <vt:variant>
        <vt:lpwstr>http://www.youtube.com/watch?v=u0-ST4qcDWA</vt:lpwstr>
      </vt:variant>
      <vt:variant>
        <vt:lpwstr/>
      </vt:variant>
      <vt:variant>
        <vt:i4>3801185</vt:i4>
      </vt:variant>
      <vt:variant>
        <vt:i4>3</vt:i4>
      </vt:variant>
      <vt:variant>
        <vt:i4>0</vt:i4>
      </vt:variant>
      <vt:variant>
        <vt:i4>5</vt:i4>
      </vt:variant>
      <vt:variant>
        <vt:lpwstr>http://www.youtube.com/watch?v=uZhyOED1QQY</vt:lpwstr>
      </vt:variant>
      <vt:variant>
        <vt:lpwstr/>
      </vt:variant>
      <vt:variant>
        <vt:i4>6422532</vt:i4>
      </vt:variant>
      <vt:variant>
        <vt:i4>0</vt:i4>
      </vt:variant>
      <vt:variant>
        <vt:i4>0</vt:i4>
      </vt:variant>
      <vt:variant>
        <vt:i4>5</vt:i4>
      </vt:variant>
      <vt:variant>
        <vt:lpwstr>http://www.youtube.com/watch?v=4EuMLpj_hdI</vt:lpwstr>
      </vt:variant>
      <vt:variant>
        <vt:lpwstr/>
      </vt:variant>
      <vt:variant>
        <vt:i4>1507444</vt:i4>
      </vt:variant>
      <vt:variant>
        <vt:i4>0</vt:i4>
      </vt:variant>
      <vt:variant>
        <vt:i4>0</vt:i4>
      </vt:variant>
      <vt:variant>
        <vt:i4>5</vt:i4>
      </vt:variant>
      <vt:variant>
        <vt:lpwstr>http://de.wikipedia.org/wiki/Ruhrpolen</vt:lpwstr>
      </vt:variant>
      <vt:variant>
        <vt:lpwstr>Kontroverse_um_den_FC_Schalke_04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Thema</dc:title>
  <dc:subject>Arbeitsblatt</dc:subject>
  <dc:creator>Thea</dc:creator>
  <cp:lastModifiedBy>Thea</cp:lastModifiedBy>
  <cp:revision>7</cp:revision>
  <cp:lastPrinted>2014-06-17T19:50:00Z</cp:lastPrinted>
  <dcterms:created xsi:type="dcterms:W3CDTF">2014-06-12T21:25:00Z</dcterms:created>
  <dcterms:modified xsi:type="dcterms:W3CDTF">2014-06-17T19:50:00Z</dcterms:modified>
  <cp:category>Aktualitätendienst Politik</cp:category>
</cp:coreProperties>
</file>