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6" w:rsidRPr="00FC68A5" w:rsidRDefault="003A2FC6" w:rsidP="00673687">
      <w:pPr>
        <w:pStyle w:val="1Standardflietext"/>
        <w:jc w:val="both"/>
        <w:rPr>
          <w:rFonts w:cs="Arial"/>
          <w:i/>
          <w:sz w:val="24"/>
          <w:szCs w:val="22"/>
          <w:u w:val="single"/>
        </w:rPr>
      </w:pPr>
      <w:bookmarkStart w:id="0" w:name="_GoBack"/>
      <w:bookmarkEnd w:id="0"/>
      <w:r w:rsidRPr="00FC68A5">
        <w:rPr>
          <w:rFonts w:cs="Arial"/>
          <w:i/>
          <w:sz w:val="24"/>
          <w:szCs w:val="22"/>
          <w:u w:val="single"/>
        </w:rPr>
        <w:t>Arbeitsblatt 2: Push- und Pull- Faktoren. Gründe für Migration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B30F43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 xml:space="preserve">Das </w:t>
      </w:r>
      <w:r w:rsidRPr="00FC68A5">
        <w:rPr>
          <w:rFonts w:cs="Arial"/>
          <w:b/>
          <w:bCs/>
          <w:sz w:val="22"/>
          <w:szCs w:val="22"/>
        </w:rPr>
        <w:t>Push-Pull-Modell der Migration</w:t>
      </w:r>
      <w:r w:rsidRPr="00FC68A5">
        <w:rPr>
          <w:rFonts w:cs="Arial"/>
          <w:sz w:val="22"/>
          <w:szCs w:val="22"/>
        </w:rPr>
        <w:t xml:space="preserve"> geht davon aus, dass Menschen aus einem ursprünglichen Gebiet „weggedrückt“ werden </w:t>
      </w:r>
      <w:r w:rsidRPr="00FC68A5">
        <w:rPr>
          <w:rFonts w:cs="Arial"/>
          <w:i/>
          <w:iCs/>
          <w:sz w:val="22"/>
          <w:szCs w:val="22"/>
        </w:rPr>
        <w:t>(</w:t>
      </w:r>
      <w:hyperlink r:id="rId8" w:tooltip="Englische Sprache" w:history="1">
        <w:r w:rsidRPr="00FC68A5">
          <w:rPr>
            <w:rStyle w:val="Hyperlink"/>
            <w:rFonts w:cs="Arial"/>
            <w:i/>
            <w:iCs/>
            <w:color w:val="auto"/>
            <w:sz w:val="22"/>
            <w:szCs w:val="22"/>
          </w:rPr>
          <w:t>engl.</w:t>
        </w:r>
      </w:hyperlink>
      <w:r w:rsidRPr="00FC68A5">
        <w:rPr>
          <w:rFonts w:cs="Arial"/>
          <w:i/>
          <w:iCs/>
          <w:sz w:val="22"/>
          <w:szCs w:val="22"/>
        </w:rPr>
        <w:t>: „</w:t>
      </w:r>
      <w:proofErr w:type="spellStart"/>
      <w:r w:rsidRPr="00FC68A5">
        <w:rPr>
          <w:rFonts w:cs="Arial"/>
          <w:i/>
          <w:iCs/>
          <w:sz w:val="22"/>
          <w:szCs w:val="22"/>
        </w:rPr>
        <w:t>to</w:t>
      </w:r>
      <w:proofErr w:type="spellEnd"/>
      <w:r w:rsidRPr="00FC68A5">
        <w:rPr>
          <w:rFonts w:cs="Arial"/>
          <w:i/>
          <w:iCs/>
          <w:sz w:val="22"/>
          <w:szCs w:val="22"/>
        </w:rPr>
        <w:t xml:space="preserve"> push“, „drücken“),</w:t>
      </w:r>
      <w:r w:rsidRPr="00FC68A5">
        <w:rPr>
          <w:rFonts w:cs="Arial"/>
          <w:sz w:val="22"/>
          <w:szCs w:val="22"/>
        </w:rPr>
        <w:t xml:space="preserve"> während sie von einem anderen Gebiet „angezogen“ </w:t>
      </w:r>
      <w:r w:rsidRPr="00FC68A5">
        <w:rPr>
          <w:rFonts w:cs="Arial"/>
          <w:i/>
          <w:iCs/>
          <w:sz w:val="22"/>
          <w:szCs w:val="22"/>
        </w:rPr>
        <w:t>(</w:t>
      </w:r>
      <w:hyperlink r:id="rId9" w:tooltip="Englische Sprache" w:history="1">
        <w:r w:rsidRPr="00FC68A5">
          <w:rPr>
            <w:rStyle w:val="Hyperlink"/>
            <w:rFonts w:cs="Arial"/>
            <w:i/>
            <w:iCs/>
            <w:color w:val="auto"/>
            <w:sz w:val="22"/>
            <w:szCs w:val="22"/>
          </w:rPr>
          <w:t>engl.</w:t>
        </w:r>
      </w:hyperlink>
      <w:r w:rsidRPr="00FC68A5">
        <w:rPr>
          <w:rFonts w:cs="Arial"/>
          <w:i/>
          <w:iCs/>
          <w:sz w:val="22"/>
          <w:szCs w:val="22"/>
        </w:rPr>
        <w:t>: „</w:t>
      </w:r>
      <w:proofErr w:type="spellStart"/>
      <w:r w:rsidRPr="00FC68A5">
        <w:rPr>
          <w:rFonts w:cs="Arial"/>
          <w:i/>
          <w:iCs/>
          <w:sz w:val="22"/>
          <w:szCs w:val="22"/>
        </w:rPr>
        <w:t>to</w:t>
      </w:r>
      <w:proofErr w:type="spellEnd"/>
      <w:r w:rsidRPr="00FC68A5">
        <w:rPr>
          <w:rFonts w:cs="Arial"/>
          <w:i/>
          <w:iCs/>
          <w:sz w:val="22"/>
          <w:szCs w:val="22"/>
        </w:rPr>
        <w:t xml:space="preserve"> pull“, „ziehen“)</w:t>
      </w:r>
      <w:r w:rsidRPr="00FC68A5">
        <w:rPr>
          <w:rFonts w:cs="Arial"/>
          <w:sz w:val="22"/>
          <w:szCs w:val="22"/>
        </w:rPr>
        <w:t xml:space="preserve"> werden. </w:t>
      </w:r>
    </w:p>
    <w:p w:rsidR="00B30F43" w:rsidRPr="00FC68A5" w:rsidRDefault="00B30F43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i/>
          <w:sz w:val="22"/>
          <w:szCs w:val="22"/>
        </w:rPr>
      </w:pPr>
      <w:r w:rsidRPr="00FC68A5">
        <w:rPr>
          <w:rFonts w:cs="Arial"/>
          <w:i/>
          <w:sz w:val="22"/>
          <w:szCs w:val="22"/>
        </w:rPr>
        <w:t>Ordnen Sie die nachstehenden Begriffe den beiden Tabellen zu: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>Arbeitslosigkeit</w:t>
      </w:r>
      <w:r w:rsidRPr="00FC68A5">
        <w:rPr>
          <w:rFonts w:cs="Arial"/>
          <w:sz w:val="22"/>
          <w:szCs w:val="22"/>
        </w:rPr>
        <w:tab/>
        <w:t xml:space="preserve">Hochkonjunktur </w:t>
      </w:r>
      <w:r w:rsidRPr="00FC68A5">
        <w:rPr>
          <w:rFonts w:cs="Arial"/>
          <w:sz w:val="22"/>
          <w:szCs w:val="22"/>
        </w:rPr>
        <w:tab/>
      </w:r>
      <w:r w:rsidR="004E412C" w:rsidRPr="00FC68A5">
        <w:rPr>
          <w:rFonts w:cs="Arial"/>
          <w:sz w:val="22"/>
          <w:szCs w:val="22"/>
        </w:rPr>
        <w:t>h</w:t>
      </w:r>
      <w:r w:rsidRPr="00FC68A5">
        <w:rPr>
          <w:rFonts w:cs="Arial"/>
          <w:sz w:val="22"/>
          <w:szCs w:val="22"/>
        </w:rPr>
        <w:t xml:space="preserve">ohe Lohnnebenkosten </w:t>
      </w:r>
      <w:r w:rsidRPr="00FC68A5">
        <w:rPr>
          <w:rFonts w:cs="Arial"/>
          <w:sz w:val="22"/>
          <w:szCs w:val="22"/>
        </w:rPr>
        <w:tab/>
      </w:r>
      <w:r w:rsidR="004E412C" w:rsidRPr="00FC68A5">
        <w:rPr>
          <w:rFonts w:cs="Arial"/>
          <w:sz w:val="22"/>
          <w:szCs w:val="22"/>
        </w:rPr>
        <w:t>f</w:t>
      </w:r>
      <w:r w:rsidRPr="00FC68A5">
        <w:rPr>
          <w:rFonts w:cs="Arial"/>
          <w:sz w:val="22"/>
          <w:szCs w:val="22"/>
        </w:rPr>
        <w:t xml:space="preserve">ehlende Infrastruktur 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 xml:space="preserve">Sicherheit </w:t>
      </w:r>
      <w:r w:rsidRPr="00FC68A5">
        <w:rPr>
          <w:rFonts w:cs="Arial"/>
          <w:sz w:val="22"/>
          <w:szCs w:val="22"/>
        </w:rPr>
        <w:tab/>
      </w:r>
      <w:r w:rsidR="004E412C" w:rsidRPr="00FC68A5">
        <w:rPr>
          <w:rFonts w:cs="Arial"/>
          <w:sz w:val="22"/>
          <w:szCs w:val="22"/>
        </w:rPr>
        <w:t>h</w:t>
      </w:r>
      <w:r w:rsidRPr="00FC68A5">
        <w:rPr>
          <w:rFonts w:cs="Arial"/>
          <w:sz w:val="22"/>
          <w:szCs w:val="22"/>
        </w:rPr>
        <w:t>ohe Toleranz (z.B. religiöse, sexuelle)</w:t>
      </w:r>
      <w:r w:rsidRPr="00FC68A5">
        <w:rPr>
          <w:rFonts w:cs="Arial"/>
          <w:sz w:val="22"/>
          <w:szCs w:val="22"/>
        </w:rPr>
        <w:tab/>
        <w:t>Einschränkung der Religionsfreiheit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>günstige Einwanderungsgesetze</w:t>
      </w:r>
      <w:r w:rsidRPr="00FC68A5">
        <w:rPr>
          <w:rFonts w:cs="Arial"/>
          <w:sz w:val="22"/>
          <w:szCs w:val="22"/>
        </w:rPr>
        <w:tab/>
        <w:t xml:space="preserve"> Diskriminierung </w:t>
      </w:r>
      <w:r w:rsidRPr="00FC68A5">
        <w:rPr>
          <w:rFonts w:cs="Arial"/>
          <w:sz w:val="22"/>
          <w:szCs w:val="22"/>
        </w:rPr>
        <w:tab/>
        <w:t xml:space="preserve">Krieg </w:t>
      </w:r>
      <w:r w:rsidRPr="00FC68A5">
        <w:rPr>
          <w:rFonts w:cs="Arial"/>
          <w:sz w:val="22"/>
          <w:szCs w:val="22"/>
        </w:rPr>
        <w:tab/>
        <w:t xml:space="preserve">gute Bildungsmöglichkeiten 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4E412C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>s</w:t>
      </w:r>
      <w:r w:rsidR="003A2FC6" w:rsidRPr="00FC68A5">
        <w:rPr>
          <w:rFonts w:cs="Arial"/>
          <w:sz w:val="22"/>
          <w:szCs w:val="22"/>
        </w:rPr>
        <w:t>ystematische Verfolgung</w:t>
      </w:r>
      <w:r w:rsidR="003A2FC6" w:rsidRPr="00FC68A5">
        <w:rPr>
          <w:rFonts w:cs="Arial"/>
          <w:sz w:val="22"/>
          <w:szCs w:val="22"/>
        </w:rPr>
        <w:tab/>
        <w:t xml:space="preserve"> Enteignung</w:t>
      </w:r>
      <w:r w:rsidR="003A2FC6" w:rsidRPr="00FC68A5">
        <w:rPr>
          <w:rFonts w:cs="Arial"/>
          <w:sz w:val="22"/>
          <w:szCs w:val="22"/>
        </w:rPr>
        <w:tab/>
        <w:t xml:space="preserve">gute Verdienstmöglichkeiten 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 xml:space="preserve">Wirtschaftsförderprogramme </w:t>
      </w:r>
      <w:r w:rsidRPr="00FC68A5">
        <w:rPr>
          <w:rFonts w:cs="Arial"/>
          <w:sz w:val="22"/>
          <w:szCs w:val="22"/>
        </w:rPr>
        <w:tab/>
        <w:t>Armut</w:t>
      </w:r>
      <w:r w:rsidRPr="00FC68A5">
        <w:rPr>
          <w:rFonts w:cs="Arial"/>
          <w:sz w:val="22"/>
          <w:szCs w:val="22"/>
        </w:rPr>
        <w:tab/>
      </w:r>
      <w:r w:rsidRPr="00FC68A5">
        <w:rPr>
          <w:rFonts w:cs="Arial"/>
          <w:sz w:val="22"/>
          <w:szCs w:val="22"/>
        </w:rPr>
        <w:tab/>
        <w:t>Rechtssicherheit</w:t>
      </w:r>
      <w:r w:rsidRPr="00FC68A5">
        <w:rPr>
          <w:rFonts w:cs="Arial"/>
          <w:sz w:val="22"/>
          <w:szCs w:val="22"/>
        </w:rPr>
        <w:tab/>
        <w:t xml:space="preserve"> Frieden </w:t>
      </w:r>
    </w:p>
    <w:p w:rsidR="00102DBA" w:rsidRPr="00FC68A5" w:rsidRDefault="00102DBA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b/>
          <w:sz w:val="22"/>
          <w:szCs w:val="22"/>
        </w:rPr>
      </w:pPr>
      <w:r w:rsidRPr="00FC68A5">
        <w:rPr>
          <w:rFonts w:cs="Arial"/>
          <w:b/>
          <w:sz w:val="22"/>
          <w:szCs w:val="22"/>
        </w:rPr>
        <w:t>Push-Faktoren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Ökonomie</w:t>
            </w: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Gesellschaft</w:t>
            </w: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Politik</w:t>
            </w: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405080" w:rsidRPr="00FC68A5" w:rsidRDefault="00405080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FC68A5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FC68A5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405080" w:rsidRPr="00FC68A5" w:rsidRDefault="00405080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b/>
          <w:sz w:val="22"/>
          <w:szCs w:val="22"/>
        </w:rPr>
      </w:pPr>
      <w:r w:rsidRPr="00FC68A5">
        <w:rPr>
          <w:rFonts w:cs="Arial"/>
          <w:b/>
          <w:sz w:val="22"/>
          <w:szCs w:val="22"/>
        </w:rPr>
        <w:t>Pull-Faktoren</w:t>
      </w:r>
    </w:p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Ökonomie</w:t>
            </w: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Gesellschaft</w:t>
            </w: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FC68A5">
              <w:rPr>
                <w:rFonts w:cs="Arial"/>
                <w:sz w:val="22"/>
                <w:szCs w:val="22"/>
              </w:rPr>
              <w:t>Politik</w:t>
            </w: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FC68A5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FC68A5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68A5" w:rsidRPr="00FC68A5" w:rsidTr="005918A0"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FC68A5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FC68A5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A2FC6" w:rsidRPr="00FC68A5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FC68A5" w:rsidRDefault="003A2FC6" w:rsidP="00673687">
      <w:pPr>
        <w:pStyle w:val="1Standardflietext"/>
        <w:jc w:val="both"/>
        <w:rPr>
          <w:rFonts w:cs="Arial"/>
          <w:b/>
          <w:sz w:val="22"/>
          <w:szCs w:val="22"/>
        </w:rPr>
      </w:pPr>
    </w:p>
    <w:sectPr w:rsidR="003A2FC6" w:rsidRPr="00FC68A5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82" w:rsidRDefault="00730182">
      <w:r>
        <w:separator/>
      </w:r>
    </w:p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</w:endnote>
  <w:endnote w:type="continuationSeparator" w:id="0">
    <w:p w:rsidR="00730182" w:rsidRDefault="00730182">
      <w:r>
        <w:continuationSeparator/>
      </w:r>
    </w:p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73" w:rsidRDefault="009F1273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F1273" w:rsidRDefault="009F1273" w:rsidP="00E44005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F1273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F1273" w:rsidTr="009F127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F1273" w:rsidTr="009F1273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F1273" w:rsidTr="009F1273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9F1273" w:rsidRPr="00D442D6" w:rsidRDefault="009F1273" w:rsidP="009F12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B97CCE" wp14:editId="73F5DAA0">
                                  <wp:extent cx="1238250" cy="533400"/>
                                  <wp:effectExtent l="0" t="0" r="0" b="0"/>
                                  <wp:docPr id="11" name="Grafik 11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000E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000E6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9F1273" w:rsidRPr="00D442D6" w:rsidRDefault="009F1273" w:rsidP="009F12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9F1273" w:rsidRPr="00D442D6" w:rsidRDefault="009F1273" w:rsidP="009F127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9F1273" w:rsidRPr="00D442D6" w:rsidRDefault="009F1273" w:rsidP="009F127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9F1273" w:rsidRPr="00D442D6" w:rsidRDefault="009F1273" w:rsidP="009F127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9F1273" w:rsidRPr="00D442D6" w:rsidRDefault="009F1273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9F1273" w:rsidRPr="00D442D6" w:rsidRDefault="009F1273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9F1273" w:rsidRPr="00D442D6" w:rsidRDefault="009F1273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82" w:rsidRDefault="00730182">
      <w:r>
        <w:separator/>
      </w:r>
    </w:p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</w:footnote>
  <w:footnote w:type="continuationSeparator" w:id="0">
    <w:p w:rsidR="00730182" w:rsidRDefault="00730182">
      <w:r>
        <w:continuationSeparator/>
      </w:r>
    </w:p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  <w:p w:rsidR="00730182" w:rsidRDefault="00730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73" w:rsidRDefault="009F1273">
    <w:pPr>
      <w:pStyle w:val="Kopfzeile"/>
    </w:pPr>
  </w:p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521"/>
      <w:gridCol w:w="2193"/>
      <w:gridCol w:w="999"/>
    </w:tblGrid>
    <w:tr w:rsidR="009F1273" w:rsidTr="004904AF">
      <w:trPr>
        <w:trHeight w:val="272"/>
      </w:trPr>
      <w:tc>
        <w:tcPr>
          <w:tcW w:w="6521" w:type="dxa"/>
        </w:tcPr>
        <w:p w:rsidR="009F1273" w:rsidRPr="00650060" w:rsidRDefault="009F1273" w:rsidP="00650060">
          <w:pPr>
            <w:pStyle w:val="0berschrift4"/>
          </w:pPr>
          <w:r w:rsidRPr="003A2FC6">
            <w:t>Polen – Migration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B1BDE3" wp14:editId="51CE72D9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1273" w:rsidRDefault="009F1273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86ADB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1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9F1273" w:rsidRDefault="009F1273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192" w:type="dxa"/>
          <w:gridSpan w:val="2"/>
        </w:tcPr>
        <w:p w:rsidR="009F1273" w:rsidRPr="00650060" w:rsidRDefault="009F1273" w:rsidP="004904AF">
          <w:pPr>
            <w:pStyle w:val="0berschrift4"/>
          </w:pPr>
          <w:r w:rsidRPr="004B7716">
            <w:rPr>
              <w:b/>
            </w:rPr>
            <w:t>Politik und Gesellschaft</w:t>
          </w:r>
          <w:r w:rsidRPr="00650060">
            <w:rPr>
              <w:rStyle w:val="RahmenSymbol"/>
            </w:rPr>
            <w:t></w:t>
          </w:r>
        </w:p>
      </w:tc>
    </w:tr>
    <w:tr w:rsidR="009F1273" w:rsidTr="0003613B">
      <w:trPr>
        <w:trHeight w:val="272"/>
      </w:trPr>
      <w:tc>
        <w:tcPr>
          <w:tcW w:w="8714" w:type="dxa"/>
          <w:gridSpan w:val="2"/>
        </w:tcPr>
        <w:p w:rsidR="009F1273" w:rsidRPr="002833C2" w:rsidRDefault="009F1273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9F1273" w:rsidRPr="002833C2" w:rsidRDefault="009F1273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9F1273" w:rsidRDefault="009F1273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834F15"/>
    <w:multiLevelType w:val="hybridMultilevel"/>
    <w:tmpl w:val="C9C66D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6"/>
    <w:rsid w:val="000036D7"/>
    <w:rsid w:val="000079E7"/>
    <w:rsid w:val="00012FD5"/>
    <w:rsid w:val="00021294"/>
    <w:rsid w:val="00026C0A"/>
    <w:rsid w:val="00026FB6"/>
    <w:rsid w:val="000270E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777B6"/>
    <w:rsid w:val="000819A0"/>
    <w:rsid w:val="000922CE"/>
    <w:rsid w:val="00092C6C"/>
    <w:rsid w:val="0009359D"/>
    <w:rsid w:val="00096B03"/>
    <w:rsid w:val="000A6685"/>
    <w:rsid w:val="000B2E8B"/>
    <w:rsid w:val="000C6C75"/>
    <w:rsid w:val="000D242E"/>
    <w:rsid w:val="000E0DE3"/>
    <w:rsid w:val="000E238F"/>
    <w:rsid w:val="000E27EF"/>
    <w:rsid w:val="000E3D24"/>
    <w:rsid w:val="000E528E"/>
    <w:rsid w:val="000F107F"/>
    <w:rsid w:val="000F21D8"/>
    <w:rsid w:val="000F2509"/>
    <w:rsid w:val="000F50A8"/>
    <w:rsid w:val="000F7CB4"/>
    <w:rsid w:val="00102DBA"/>
    <w:rsid w:val="00107625"/>
    <w:rsid w:val="00114C43"/>
    <w:rsid w:val="00121293"/>
    <w:rsid w:val="00127484"/>
    <w:rsid w:val="00137907"/>
    <w:rsid w:val="0014005F"/>
    <w:rsid w:val="0014256E"/>
    <w:rsid w:val="00144E39"/>
    <w:rsid w:val="00146FFD"/>
    <w:rsid w:val="001506D1"/>
    <w:rsid w:val="00156BCB"/>
    <w:rsid w:val="00161CAE"/>
    <w:rsid w:val="001624A8"/>
    <w:rsid w:val="0016339B"/>
    <w:rsid w:val="0016430F"/>
    <w:rsid w:val="001674F1"/>
    <w:rsid w:val="00195BC8"/>
    <w:rsid w:val="0019678C"/>
    <w:rsid w:val="001B3E83"/>
    <w:rsid w:val="001B3F46"/>
    <w:rsid w:val="001C1B23"/>
    <w:rsid w:val="001D4D7D"/>
    <w:rsid w:val="001D59F6"/>
    <w:rsid w:val="001E07A0"/>
    <w:rsid w:val="001E1443"/>
    <w:rsid w:val="001E1C51"/>
    <w:rsid w:val="001E26DA"/>
    <w:rsid w:val="001E35C2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45E4"/>
    <w:rsid w:val="002369BD"/>
    <w:rsid w:val="0024442C"/>
    <w:rsid w:val="00244655"/>
    <w:rsid w:val="00251BD7"/>
    <w:rsid w:val="00253B0C"/>
    <w:rsid w:val="00255097"/>
    <w:rsid w:val="00257983"/>
    <w:rsid w:val="00257EB8"/>
    <w:rsid w:val="00261D70"/>
    <w:rsid w:val="00276128"/>
    <w:rsid w:val="00280069"/>
    <w:rsid w:val="00282D72"/>
    <w:rsid w:val="002833C2"/>
    <w:rsid w:val="00287FC8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5177"/>
    <w:rsid w:val="00334CF3"/>
    <w:rsid w:val="00334D06"/>
    <w:rsid w:val="00340C99"/>
    <w:rsid w:val="0034341F"/>
    <w:rsid w:val="003524B3"/>
    <w:rsid w:val="00352A61"/>
    <w:rsid w:val="0035460B"/>
    <w:rsid w:val="00355522"/>
    <w:rsid w:val="00356A49"/>
    <w:rsid w:val="00365669"/>
    <w:rsid w:val="00377201"/>
    <w:rsid w:val="00383D1A"/>
    <w:rsid w:val="00383FB9"/>
    <w:rsid w:val="00386141"/>
    <w:rsid w:val="00387FBF"/>
    <w:rsid w:val="0039208C"/>
    <w:rsid w:val="003A090D"/>
    <w:rsid w:val="003A2FC6"/>
    <w:rsid w:val="003B2910"/>
    <w:rsid w:val="003B478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17"/>
    <w:rsid w:val="003F21D9"/>
    <w:rsid w:val="003F2BAA"/>
    <w:rsid w:val="003F367E"/>
    <w:rsid w:val="00403829"/>
    <w:rsid w:val="00405080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0F7"/>
    <w:rsid w:val="00445003"/>
    <w:rsid w:val="00445E73"/>
    <w:rsid w:val="004509DB"/>
    <w:rsid w:val="00450A3A"/>
    <w:rsid w:val="00451292"/>
    <w:rsid w:val="00454670"/>
    <w:rsid w:val="004561A7"/>
    <w:rsid w:val="00460316"/>
    <w:rsid w:val="004613CD"/>
    <w:rsid w:val="004624C4"/>
    <w:rsid w:val="00463984"/>
    <w:rsid w:val="00464BA1"/>
    <w:rsid w:val="00466BA5"/>
    <w:rsid w:val="00473918"/>
    <w:rsid w:val="00474115"/>
    <w:rsid w:val="00474204"/>
    <w:rsid w:val="00477C69"/>
    <w:rsid w:val="00483551"/>
    <w:rsid w:val="00483EFD"/>
    <w:rsid w:val="00485666"/>
    <w:rsid w:val="004904AF"/>
    <w:rsid w:val="0049242E"/>
    <w:rsid w:val="00494A6C"/>
    <w:rsid w:val="00495876"/>
    <w:rsid w:val="00496EA9"/>
    <w:rsid w:val="004A5632"/>
    <w:rsid w:val="004B02E4"/>
    <w:rsid w:val="004B2857"/>
    <w:rsid w:val="004B56B9"/>
    <w:rsid w:val="004B73B5"/>
    <w:rsid w:val="004B7716"/>
    <w:rsid w:val="004C68A6"/>
    <w:rsid w:val="004D4E71"/>
    <w:rsid w:val="004D510D"/>
    <w:rsid w:val="004E0620"/>
    <w:rsid w:val="004E39F4"/>
    <w:rsid w:val="004E412C"/>
    <w:rsid w:val="004E4F0D"/>
    <w:rsid w:val="004E7BDB"/>
    <w:rsid w:val="004F1A91"/>
    <w:rsid w:val="005000E6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5B35"/>
    <w:rsid w:val="00581561"/>
    <w:rsid w:val="0058213D"/>
    <w:rsid w:val="00587FD4"/>
    <w:rsid w:val="005918A0"/>
    <w:rsid w:val="00593485"/>
    <w:rsid w:val="0059450C"/>
    <w:rsid w:val="00595A31"/>
    <w:rsid w:val="00595E8F"/>
    <w:rsid w:val="005966FF"/>
    <w:rsid w:val="005978B8"/>
    <w:rsid w:val="005A3093"/>
    <w:rsid w:val="005A4084"/>
    <w:rsid w:val="005A62F0"/>
    <w:rsid w:val="005B34B7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5913"/>
    <w:rsid w:val="005E7F16"/>
    <w:rsid w:val="005F0E25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6"/>
    <w:rsid w:val="00633FE4"/>
    <w:rsid w:val="00636857"/>
    <w:rsid w:val="006409B0"/>
    <w:rsid w:val="006436C1"/>
    <w:rsid w:val="00645C86"/>
    <w:rsid w:val="00650060"/>
    <w:rsid w:val="00650F2D"/>
    <w:rsid w:val="00653220"/>
    <w:rsid w:val="006576C8"/>
    <w:rsid w:val="00657A78"/>
    <w:rsid w:val="00657B17"/>
    <w:rsid w:val="00662F5C"/>
    <w:rsid w:val="0066793F"/>
    <w:rsid w:val="00670EC9"/>
    <w:rsid w:val="00671796"/>
    <w:rsid w:val="00673687"/>
    <w:rsid w:val="0068332C"/>
    <w:rsid w:val="00685629"/>
    <w:rsid w:val="00687610"/>
    <w:rsid w:val="006902A7"/>
    <w:rsid w:val="00693C74"/>
    <w:rsid w:val="00697F25"/>
    <w:rsid w:val="006A00E9"/>
    <w:rsid w:val="006A2DAB"/>
    <w:rsid w:val="006A34A3"/>
    <w:rsid w:val="006A6EFC"/>
    <w:rsid w:val="006B0620"/>
    <w:rsid w:val="006B6676"/>
    <w:rsid w:val="006B7C96"/>
    <w:rsid w:val="006C43AA"/>
    <w:rsid w:val="006C78DB"/>
    <w:rsid w:val="006C7E1C"/>
    <w:rsid w:val="006D0F26"/>
    <w:rsid w:val="006D1285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182"/>
    <w:rsid w:val="00730388"/>
    <w:rsid w:val="00730A84"/>
    <w:rsid w:val="007337C0"/>
    <w:rsid w:val="00736647"/>
    <w:rsid w:val="0074383E"/>
    <w:rsid w:val="00751644"/>
    <w:rsid w:val="007538D5"/>
    <w:rsid w:val="007552AA"/>
    <w:rsid w:val="0076191E"/>
    <w:rsid w:val="00761A59"/>
    <w:rsid w:val="0076407F"/>
    <w:rsid w:val="00770A83"/>
    <w:rsid w:val="00770FD4"/>
    <w:rsid w:val="0077553C"/>
    <w:rsid w:val="00781331"/>
    <w:rsid w:val="007840C2"/>
    <w:rsid w:val="007871BC"/>
    <w:rsid w:val="00793D4C"/>
    <w:rsid w:val="00797021"/>
    <w:rsid w:val="007A0DF3"/>
    <w:rsid w:val="007A293C"/>
    <w:rsid w:val="007A5025"/>
    <w:rsid w:val="007C2808"/>
    <w:rsid w:val="007C2BCF"/>
    <w:rsid w:val="007C3C59"/>
    <w:rsid w:val="007C6DF5"/>
    <w:rsid w:val="007D10DF"/>
    <w:rsid w:val="007D2A43"/>
    <w:rsid w:val="007D4AFE"/>
    <w:rsid w:val="007D668D"/>
    <w:rsid w:val="007E6509"/>
    <w:rsid w:val="007E6BD0"/>
    <w:rsid w:val="007F0505"/>
    <w:rsid w:val="007F1386"/>
    <w:rsid w:val="007F14F4"/>
    <w:rsid w:val="007F1F44"/>
    <w:rsid w:val="007F5A4A"/>
    <w:rsid w:val="008016A2"/>
    <w:rsid w:val="00801834"/>
    <w:rsid w:val="008103D6"/>
    <w:rsid w:val="00811365"/>
    <w:rsid w:val="00815DD0"/>
    <w:rsid w:val="00817D12"/>
    <w:rsid w:val="008228B5"/>
    <w:rsid w:val="0082464F"/>
    <w:rsid w:val="008246EB"/>
    <w:rsid w:val="0082598C"/>
    <w:rsid w:val="008373A4"/>
    <w:rsid w:val="00842A0D"/>
    <w:rsid w:val="00845A23"/>
    <w:rsid w:val="008566A7"/>
    <w:rsid w:val="00863AE2"/>
    <w:rsid w:val="008647FF"/>
    <w:rsid w:val="00864879"/>
    <w:rsid w:val="0086596D"/>
    <w:rsid w:val="00870748"/>
    <w:rsid w:val="0087090A"/>
    <w:rsid w:val="008726D2"/>
    <w:rsid w:val="0087362D"/>
    <w:rsid w:val="008835DC"/>
    <w:rsid w:val="008849E7"/>
    <w:rsid w:val="00887A7D"/>
    <w:rsid w:val="008A2DF7"/>
    <w:rsid w:val="008B0642"/>
    <w:rsid w:val="008B389E"/>
    <w:rsid w:val="008B769E"/>
    <w:rsid w:val="008C277C"/>
    <w:rsid w:val="008C35F2"/>
    <w:rsid w:val="008C77F4"/>
    <w:rsid w:val="008D08AA"/>
    <w:rsid w:val="008D3F4B"/>
    <w:rsid w:val="008D5E40"/>
    <w:rsid w:val="008D66C8"/>
    <w:rsid w:val="008D791F"/>
    <w:rsid w:val="008F70EE"/>
    <w:rsid w:val="008F7926"/>
    <w:rsid w:val="009005F9"/>
    <w:rsid w:val="0090325E"/>
    <w:rsid w:val="009067D5"/>
    <w:rsid w:val="009111AA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6B15"/>
    <w:rsid w:val="00947D43"/>
    <w:rsid w:val="00956EF2"/>
    <w:rsid w:val="00963518"/>
    <w:rsid w:val="00970FE2"/>
    <w:rsid w:val="00971E69"/>
    <w:rsid w:val="00985CE8"/>
    <w:rsid w:val="0098656D"/>
    <w:rsid w:val="00990706"/>
    <w:rsid w:val="0099163E"/>
    <w:rsid w:val="00992F79"/>
    <w:rsid w:val="009940A7"/>
    <w:rsid w:val="0099491D"/>
    <w:rsid w:val="009A74FD"/>
    <w:rsid w:val="009C2A3F"/>
    <w:rsid w:val="009C4B06"/>
    <w:rsid w:val="009C5612"/>
    <w:rsid w:val="009E59A9"/>
    <w:rsid w:val="009F1273"/>
    <w:rsid w:val="009F4A24"/>
    <w:rsid w:val="009F6231"/>
    <w:rsid w:val="00A03E9F"/>
    <w:rsid w:val="00A07620"/>
    <w:rsid w:val="00A119F8"/>
    <w:rsid w:val="00A137FE"/>
    <w:rsid w:val="00A211DC"/>
    <w:rsid w:val="00A323A3"/>
    <w:rsid w:val="00A353D8"/>
    <w:rsid w:val="00A36401"/>
    <w:rsid w:val="00A37CDA"/>
    <w:rsid w:val="00A44F16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71C7"/>
    <w:rsid w:val="00AA6038"/>
    <w:rsid w:val="00AB3F4A"/>
    <w:rsid w:val="00AD66BF"/>
    <w:rsid w:val="00AD74AC"/>
    <w:rsid w:val="00AE248D"/>
    <w:rsid w:val="00AE4D7F"/>
    <w:rsid w:val="00AE6A78"/>
    <w:rsid w:val="00AF063F"/>
    <w:rsid w:val="00AF14C3"/>
    <w:rsid w:val="00AF24A9"/>
    <w:rsid w:val="00AF3D45"/>
    <w:rsid w:val="00AF5811"/>
    <w:rsid w:val="00AF7FCE"/>
    <w:rsid w:val="00B055ED"/>
    <w:rsid w:val="00B15216"/>
    <w:rsid w:val="00B15460"/>
    <w:rsid w:val="00B30F43"/>
    <w:rsid w:val="00B31DAE"/>
    <w:rsid w:val="00B37580"/>
    <w:rsid w:val="00B37CAF"/>
    <w:rsid w:val="00B40C33"/>
    <w:rsid w:val="00B4144D"/>
    <w:rsid w:val="00B47511"/>
    <w:rsid w:val="00B60BB9"/>
    <w:rsid w:val="00B642E2"/>
    <w:rsid w:val="00B64402"/>
    <w:rsid w:val="00B660BA"/>
    <w:rsid w:val="00B718DB"/>
    <w:rsid w:val="00B75DA6"/>
    <w:rsid w:val="00B85A00"/>
    <w:rsid w:val="00B86B2C"/>
    <w:rsid w:val="00B9069C"/>
    <w:rsid w:val="00B916B5"/>
    <w:rsid w:val="00B92B5A"/>
    <w:rsid w:val="00B95874"/>
    <w:rsid w:val="00BA1ED5"/>
    <w:rsid w:val="00BA533E"/>
    <w:rsid w:val="00BA6BC1"/>
    <w:rsid w:val="00BA70CB"/>
    <w:rsid w:val="00BA7F97"/>
    <w:rsid w:val="00BB39D9"/>
    <w:rsid w:val="00BB7E88"/>
    <w:rsid w:val="00BC30A2"/>
    <w:rsid w:val="00BC5692"/>
    <w:rsid w:val="00BC5F98"/>
    <w:rsid w:val="00BD2E3A"/>
    <w:rsid w:val="00BD4A5A"/>
    <w:rsid w:val="00BD77C4"/>
    <w:rsid w:val="00BE46B3"/>
    <w:rsid w:val="00BE6C78"/>
    <w:rsid w:val="00BE75DF"/>
    <w:rsid w:val="00BF18B1"/>
    <w:rsid w:val="00BF555A"/>
    <w:rsid w:val="00BF6EC3"/>
    <w:rsid w:val="00BF71E9"/>
    <w:rsid w:val="00C02725"/>
    <w:rsid w:val="00C030FF"/>
    <w:rsid w:val="00C04AC4"/>
    <w:rsid w:val="00C06C7B"/>
    <w:rsid w:val="00C204B5"/>
    <w:rsid w:val="00C27DC9"/>
    <w:rsid w:val="00C33D11"/>
    <w:rsid w:val="00C34000"/>
    <w:rsid w:val="00C362CB"/>
    <w:rsid w:val="00C404F9"/>
    <w:rsid w:val="00C40BEB"/>
    <w:rsid w:val="00C42F72"/>
    <w:rsid w:val="00C45274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E0B7A"/>
    <w:rsid w:val="00CE17C7"/>
    <w:rsid w:val="00CE1EAE"/>
    <w:rsid w:val="00CE39D8"/>
    <w:rsid w:val="00CF1730"/>
    <w:rsid w:val="00CF2DBE"/>
    <w:rsid w:val="00CF6603"/>
    <w:rsid w:val="00D030E9"/>
    <w:rsid w:val="00D0391B"/>
    <w:rsid w:val="00D05730"/>
    <w:rsid w:val="00D06B60"/>
    <w:rsid w:val="00D12F13"/>
    <w:rsid w:val="00D2266B"/>
    <w:rsid w:val="00D23EEB"/>
    <w:rsid w:val="00D442D6"/>
    <w:rsid w:val="00D44D16"/>
    <w:rsid w:val="00D50183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38F8"/>
    <w:rsid w:val="00D8537F"/>
    <w:rsid w:val="00D877A5"/>
    <w:rsid w:val="00D92B2B"/>
    <w:rsid w:val="00D94327"/>
    <w:rsid w:val="00D9640D"/>
    <w:rsid w:val="00DB12AA"/>
    <w:rsid w:val="00DB22C2"/>
    <w:rsid w:val="00DB24EB"/>
    <w:rsid w:val="00DB26D4"/>
    <w:rsid w:val="00DB3AEC"/>
    <w:rsid w:val="00DC3001"/>
    <w:rsid w:val="00DC7BD5"/>
    <w:rsid w:val="00DD04F5"/>
    <w:rsid w:val="00DD3B31"/>
    <w:rsid w:val="00DE1DFB"/>
    <w:rsid w:val="00DE5395"/>
    <w:rsid w:val="00DE554E"/>
    <w:rsid w:val="00DE7CA4"/>
    <w:rsid w:val="00DF222A"/>
    <w:rsid w:val="00E02328"/>
    <w:rsid w:val="00E023D1"/>
    <w:rsid w:val="00E111A5"/>
    <w:rsid w:val="00E2468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805A6"/>
    <w:rsid w:val="00E908F4"/>
    <w:rsid w:val="00E96370"/>
    <w:rsid w:val="00E976F1"/>
    <w:rsid w:val="00EA1F7B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6FD"/>
    <w:rsid w:val="00F168B9"/>
    <w:rsid w:val="00F17BD7"/>
    <w:rsid w:val="00F205F5"/>
    <w:rsid w:val="00F2203C"/>
    <w:rsid w:val="00F249C1"/>
    <w:rsid w:val="00F25174"/>
    <w:rsid w:val="00F2580A"/>
    <w:rsid w:val="00F27B0C"/>
    <w:rsid w:val="00F3227C"/>
    <w:rsid w:val="00F35C6D"/>
    <w:rsid w:val="00F4346E"/>
    <w:rsid w:val="00F533A9"/>
    <w:rsid w:val="00F60DC7"/>
    <w:rsid w:val="00F675A1"/>
    <w:rsid w:val="00F73E64"/>
    <w:rsid w:val="00F801FA"/>
    <w:rsid w:val="00F8127B"/>
    <w:rsid w:val="00F86082"/>
    <w:rsid w:val="00F90B79"/>
    <w:rsid w:val="00F911EF"/>
    <w:rsid w:val="00F9248B"/>
    <w:rsid w:val="00F9656F"/>
    <w:rsid w:val="00FA0508"/>
    <w:rsid w:val="00FA41C3"/>
    <w:rsid w:val="00FA50C2"/>
    <w:rsid w:val="00FA6B15"/>
    <w:rsid w:val="00FB09B7"/>
    <w:rsid w:val="00FB144C"/>
    <w:rsid w:val="00FB23BF"/>
    <w:rsid w:val="00FB54BC"/>
    <w:rsid w:val="00FB5BE8"/>
    <w:rsid w:val="00FB5FE2"/>
    <w:rsid w:val="00FB6AB2"/>
    <w:rsid w:val="00FB738D"/>
    <w:rsid w:val="00FC1B3B"/>
    <w:rsid w:val="00FC41F7"/>
    <w:rsid w:val="00FC4E30"/>
    <w:rsid w:val="00FC68A5"/>
    <w:rsid w:val="00FC6968"/>
    <w:rsid w:val="00FC71DC"/>
    <w:rsid w:val="00FD0935"/>
    <w:rsid w:val="00FD695E"/>
    <w:rsid w:val="00FD6DC3"/>
    <w:rsid w:val="00FE6B69"/>
    <w:rsid w:val="00FF102E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Englische_Sprach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Englische_Sprach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1051</CharactersWithSpaces>
  <SharedDoc>false</SharedDoc>
  <HyperlinkBase>www.cornelsen.de/teachweb</HyperlinkBase>
  <HLinks>
    <vt:vector size="108" baseType="variant">
      <vt:variant>
        <vt:i4>3539052</vt:i4>
      </vt:variant>
      <vt:variant>
        <vt:i4>57</vt:i4>
      </vt:variant>
      <vt:variant>
        <vt:i4>0</vt:i4>
      </vt:variant>
      <vt:variant>
        <vt:i4>5</vt:i4>
      </vt:variant>
      <vt:variant>
        <vt:lpwstr>http://dip21.bundestag.de/dip21/btd/14/040/1404045.pdf</vt:lpwstr>
      </vt:variant>
      <vt:variant>
        <vt:lpwstr/>
      </vt:variant>
      <vt:variant>
        <vt:i4>7602177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  <vt:variant>
        <vt:i4>7602177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  <vt:variant>
        <vt:i4>5963794</vt:i4>
      </vt:variant>
      <vt:variant>
        <vt:i4>48</vt:i4>
      </vt:variant>
      <vt:variant>
        <vt:i4>0</vt:i4>
      </vt:variant>
      <vt:variant>
        <vt:i4>5</vt:i4>
      </vt:variant>
      <vt:variant>
        <vt:lpwstr>http://de.poland.gov.pl/Die,Polen,im,Ausland,587.html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http://www.portalpoint.info/pl,rubryki,10,3144,1.html</vt:lpwstr>
      </vt:variant>
      <vt:variant>
        <vt:lpwstr/>
      </vt:variant>
      <vt:variant>
        <vt:i4>4522085</vt:i4>
      </vt:variant>
      <vt:variant>
        <vt:i4>33</vt:i4>
      </vt:variant>
      <vt:variant>
        <vt:i4>0</vt:i4>
      </vt:variant>
      <vt:variant>
        <vt:i4>5</vt:i4>
      </vt:variant>
      <vt:variant>
        <vt:lpwstr>http://www.deutschlandundeuropa.de/60_10/migration.pdf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http://www.laender-analysen.de/polen/pdf/PolenAnalysen78.pdf</vt:lpwstr>
      </vt:variant>
      <vt:variant>
        <vt:lpwstr/>
      </vt:variant>
      <vt:variant>
        <vt:i4>458832</vt:i4>
      </vt:variant>
      <vt:variant>
        <vt:i4>27</vt:i4>
      </vt:variant>
      <vt:variant>
        <vt:i4>0</vt:i4>
      </vt:variant>
      <vt:variant>
        <vt:i4>5</vt:i4>
      </vt:variant>
      <vt:variant>
        <vt:lpwstr>http://www.rosalux.de/fileadmin/rls_uploads/pdfs/Utopie_kreativ/141-2/141_142_kaluza.pdf</vt:lpwstr>
      </vt:variant>
      <vt:variant>
        <vt:lpwstr/>
      </vt:variant>
      <vt:variant>
        <vt:i4>104</vt:i4>
      </vt:variant>
      <vt:variant>
        <vt:i4>24</vt:i4>
      </vt:variant>
      <vt:variant>
        <vt:i4>0</vt:i4>
      </vt:variant>
      <vt:variant>
        <vt:i4>5</vt:i4>
      </vt:variant>
      <vt:variant>
        <vt:lpwstr>http://www.welt.de/print/die_welt/debatte/article13188984/Neubuerger-statt-Putzfrau.html</vt:lpwstr>
      </vt:variant>
      <vt:variant>
        <vt:lpwstr/>
      </vt:variant>
      <vt:variant>
        <vt:i4>7733346</vt:i4>
      </vt:variant>
      <vt:variant>
        <vt:i4>21</vt:i4>
      </vt:variant>
      <vt:variant>
        <vt:i4>0</vt:i4>
      </vt:variant>
      <vt:variant>
        <vt:i4>5</vt:i4>
      </vt:variant>
      <vt:variant>
        <vt:lpwstr>http://www.faz.net/artikel/C30189/reiner-burger-viva-polonia-30430766.html</vt:lpwstr>
      </vt:variant>
      <vt:variant>
        <vt:lpwstr/>
      </vt:variant>
      <vt:variant>
        <vt:i4>5046342</vt:i4>
      </vt:variant>
      <vt:variant>
        <vt:i4>18</vt:i4>
      </vt:variant>
      <vt:variant>
        <vt:i4>0</vt:i4>
      </vt:variant>
      <vt:variant>
        <vt:i4>5</vt:i4>
      </vt:variant>
      <vt:variant>
        <vt:lpwstr>http://www.laender-analysen.de/polen/pdf/PolenAnalysen71.pdf</vt:lpwstr>
      </vt:variant>
      <vt:variant>
        <vt:lpwstr/>
      </vt:variant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http://www.laender-analysen.de/polen/pdf/PolenAnalysen64.pdf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http://www.lehrer-online.de/zuwanderer-polen.php</vt:lpwstr>
      </vt:variant>
      <vt:variant>
        <vt:lpwstr/>
      </vt:variant>
      <vt:variant>
        <vt:i4>7340138</vt:i4>
      </vt:variant>
      <vt:variant>
        <vt:i4>9</vt:i4>
      </vt:variant>
      <vt:variant>
        <vt:i4>0</vt:i4>
      </vt:variant>
      <vt:variant>
        <vt:i4>5</vt:i4>
      </vt:variant>
      <vt:variant>
        <vt:lpwstr>http://www.berlin.polemb.net/index.php?document=127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http://www.youtube.com/watch?v=u0-ST4qcDWA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http://www.youtube.com/watch?v=uZhyOED1QQY</vt:lpwstr>
      </vt:variant>
      <vt:variant>
        <vt:lpwstr/>
      </vt:variant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http://www.youtube.com/watch?v=4EuMLpj_hdI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http://de.wikipedia.org/wiki/Ruhrpolen</vt:lpwstr>
      </vt:variant>
      <vt:variant>
        <vt:lpwstr>Kontroverse_um_den_FC_Schalke_04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4</cp:revision>
  <cp:lastPrinted>2014-06-11T15:40:00Z</cp:lastPrinted>
  <dcterms:created xsi:type="dcterms:W3CDTF">2014-06-11T15:31:00Z</dcterms:created>
  <dcterms:modified xsi:type="dcterms:W3CDTF">2014-06-11T15:41:00Z</dcterms:modified>
  <cp:category>Aktualitätendienst Politik</cp:category>
</cp:coreProperties>
</file>