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FF3F" w14:textId="74F3C1AB" w:rsidR="00D864F8" w:rsidRPr="00480CC2" w:rsidRDefault="007B3494" w:rsidP="00D864F8">
      <w:pPr>
        <w:pStyle w:val="0berschrift2"/>
        <w:rPr>
          <w:rFonts w:eastAsia="Courier New" w:cs="Arial"/>
          <w:i/>
          <w:sz w:val="24"/>
        </w:rPr>
      </w:pPr>
      <w:r>
        <w:rPr>
          <w:rFonts w:cs="Arial"/>
          <w:i/>
          <w:sz w:val="24"/>
        </w:rPr>
        <w:t>A</w:t>
      </w:r>
      <w:r w:rsidR="00D864F8" w:rsidRPr="00480CC2">
        <w:rPr>
          <w:rFonts w:cs="Arial"/>
          <w:i/>
          <w:sz w:val="24"/>
        </w:rPr>
        <w:t xml:space="preserve">rbeitsblatt </w:t>
      </w:r>
      <w:r w:rsidR="00EA120B" w:rsidRPr="00480CC2">
        <w:rPr>
          <w:rFonts w:cs="Arial"/>
          <w:i/>
          <w:sz w:val="24"/>
        </w:rPr>
        <w:t>1</w:t>
      </w:r>
      <w:r w:rsidR="00D864F8" w:rsidRPr="00480CC2">
        <w:rPr>
          <w:rFonts w:cs="Arial"/>
          <w:i/>
          <w:sz w:val="24"/>
        </w:rPr>
        <w:t xml:space="preserve">: Das politische </w:t>
      </w:r>
      <w:r w:rsidR="00C747EA" w:rsidRPr="00480CC2">
        <w:rPr>
          <w:rFonts w:cs="Arial"/>
          <w:i/>
          <w:sz w:val="24"/>
        </w:rPr>
        <w:t xml:space="preserve">System </w:t>
      </w:r>
      <w:r w:rsidR="00D864F8" w:rsidRPr="00480CC2">
        <w:rPr>
          <w:rFonts w:cs="Arial"/>
          <w:i/>
          <w:sz w:val="24"/>
        </w:rPr>
        <w:t>Polens</w:t>
      </w:r>
    </w:p>
    <w:p w14:paraId="5E310028" w14:textId="77777777" w:rsidR="00D864F8" w:rsidRPr="00480CC2" w:rsidRDefault="00D864F8" w:rsidP="00D864F8">
      <w:pPr>
        <w:rPr>
          <w:rFonts w:cs="Arial"/>
        </w:rPr>
      </w:pPr>
    </w:p>
    <w:p w14:paraId="18DFEA81" w14:textId="77777777" w:rsidR="00D864F8" w:rsidRPr="00480CC2" w:rsidRDefault="00D864F8" w:rsidP="003638BE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1. Wahr oder falsch? Kreuze</w:t>
      </w:r>
      <w:r w:rsidR="00691B7D" w:rsidRPr="00480CC2">
        <w:rPr>
          <w:rFonts w:cs="Arial"/>
          <w:i/>
          <w:sz w:val="22"/>
          <w:szCs w:val="22"/>
        </w:rPr>
        <w:t>n Sie</w:t>
      </w:r>
      <w:r w:rsidRPr="00480CC2">
        <w:rPr>
          <w:rFonts w:cs="Arial"/>
          <w:i/>
          <w:sz w:val="22"/>
          <w:szCs w:val="22"/>
        </w:rPr>
        <w:t xml:space="preserve"> </w:t>
      </w:r>
      <w:r w:rsidR="00FF287A" w:rsidRPr="00480CC2">
        <w:rPr>
          <w:rFonts w:cs="Arial"/>
          <w:i/>
          <w:sz w:val="22"/>
          <w:szCs w:val="22"/>
        </w:rPr>
        <w:t xml:space="preserve">mit Hilfe des Einführungstextes </w:t>
      </w:r>
      <w:r w:rsidRPr="00480CC2">
        <w:rPr>
          <w:rFonts w:cs="Arial"/>
          <w:i/>
          <w:sz w:val="22"/>
          <w:szCs w:val="22"/>
        </w:rPr>
        <w:t xml:space="preserve">an, ob die Aussage </w:t>
      </w:r>
      <w:r w:rsidR="00BE78B9" w:rsidRPr="00480CC2">
        <w:rPr>
          <w:rFonts w:cs="Arial"/>
          <w:i/>
          <w:sz w:val="22"/>
          <w:szCs w:val="22"/>
        </w:rPr>
        <w:t xml:space="preserve">über den </w:t>
      </w:r>
      <w:r w:rsidRPr="00480CC2">
        <w:rPr>
          <w:rFonts w:cs="Arial"/>
          <w:i/>
          <w:sz w:val="22"/>
          <w:szCs w:val="22"/>
        </w:rPr>
        <w:t>polnischen Präsidenten richtig (R) oder falsch (F) ist.</w:t>
      </w:r>
    </w:p>
    <w:p w14:paraId="613426E3" w14:textId="77777777" w:rsidR="00D864F8" w:rsidRPr="00480CC2" w:rsidRDefault="00D864F8" w:rsidP="00D864F8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100"/>
        <w:gridCol w:w="375"/>
        <w:gridCol w:w="360"/>
      </w:tblGrid>
      <w:tr w:rsidR="00D864F8" w:rsidRPr="00480CC2" w14:paraId="7074FEE6" w14:textId="77777777" w:rsidTr="00CB5B25">
        <w:tc>
          <w:tcPr>
            <w:tcW w:w="288" w:type="dxa"/>
            <w:shd w:val="clear" w:color="auto" w:fill="auto"/>
          </w:tcPr>
          <w:p w14:paraId="28C4AC0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1C077E87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Der polnische Präsident wird für 4 Jahre gewäh</w:t>
            </w:r>
            <w:r w:rsidR="003715D9" w:rsidRPr="00480CC2">
              <w:rPr>
                <w:rFonts w:cs="Arial"/>
                <w:sz w:val="22"/>
              </w:rPr>
              <w:t>lt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668DC48D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67BA484F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53783544" w14:textId="77777777" w:rsidTr="00CB5B25">
        <w:tc>
          <w:tcPr>
            <w:tcW w:w="288" w:type="dxa"/>
            <w:shd w:val="clear" w:color="auto" w:fill="auto"/>
          </w:tcPr>
          <w:p w14:paraId="5363B597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14:paraId="333A3B65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Der Präsident prüft die Gesetze und kann das Verfassungsgericht zur Prüfung der Gesetze mit einbeziehen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C056DDA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57542E11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3576E82E" w14:textId="77777777" w:rsidTr="00CB5B25">
        <w:tc>
          <w:tcPr>
            <w:tcW w:w="288" w:type="dxa"/>
            <w:shd w:val="clear" w:color="auto" w:fill="auto"/>
          </w:tcPr>
          <w:p w14:paraId="45A04B8B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14:paraId="317EE52B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Das Veto des Präsidenten kann nicht überstimmt werden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6C2A7C0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34E44D51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3476BF8C" w14:textId="77777777" w:rsidTr="00CB5B25">
        <w:tc>
          <w:tcPr>
            <w:tcW w:w="288" w:type="dxa"/>
            <w:shd w:val="clear" w:color="auto" w:fill="auto"/>
          </w:tcPr>
          <w:p w14:paraId="2DB5F8B1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14:paraId="391258D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 xml:space="preserve">Der Präsident ist Oberbefehlshaber der Streitkräfte und ist </w:t>
            </w:r>
            <w:r w:rsidR="00BE78B9" w:rsidRPr="00480CC2">
              <w:rPr>
                <w:rFonts w:cs="Arial"/>
                <w:sz w:val="22"/>
              </w:rPr>
              <w:t xml:space="preserve">alleine für die </w:t>
            </w:r>
            <w:r w:rsidRPr="00480CC2">
              <w:rPr>
                <w:rFonts w:cs="Arial"/>
                <w:sz w:val="22"/>
              </w:rPr>
              <w:t>polnische Außenpolitik</w:t>
            </w:r>
            <w:r w:rsidR="00BE78B9" w:rsidRPr="00480CC2">
              <w:rPr>
                <w:rFonts w:cs="Arial"/>
                <w:sz w:val="22"/>
              </w:rPr>
              <w:t xml:space="preserve"> verantwortlich.</w:t>
            </w:r>
          </w:p>
        </w:tc>
        <w:tc>
          <w:tcPr>
            <w:tcW w:w="360" w:type="dxa"/>
            <w:shd w:val="clear" w:color="auto" w:fill="auto"/>
          </w:tcPr>
          <w:p w14:paraId="0FE644D0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0FEA8ED8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40DB7B93" w14:textId="77777777" w:rsidTr="00CB5B25">
        <w:tc>
          <w:tcPr>
            <w:tcW w:w="288" w:type="dxa"/>
            <w:shd w:val="clear" w:color="auto" w:fill="auto"/>
          </w:tcPr>
          <w:p w14:paraId="4A9F37D9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14:paraId="592E5F70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Der Präsident wird vom Parlament im Auftrag des Volkes gewählt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6310433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01EECA8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691B9647" w14:textId="77777777" w:rsidTr="00CB5B25">
        <w:tc>
          <w:tcPr>
            <w:tcW w:w="288" w:type="dxa"/>
            <w:shd w:val="clear" w:color="auto" w:fill="auto"/>
          </w:tcPr>
          <w:p w14:paraId="3F207F89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14:paraId="5CC98009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 xml:space="preserve">Der Präsident ist für </w:t>
            </w:r>
            <w:r w:rsidR="00BE78B9" w:rsidRPr="00480CC2">
              <w:rPr>
                <w:rFonts w:cs="Arial"/>
                <w:sz w:val="22"/>
              </w:rPr>
              <w:t xml:space="preserve">die </w:t>
            </w:r>
            <w:r w:rsidRPr="00480CC2">
              <w:rPr>
                <w:rFonts w:cs="Arial"/>
                <w:sz w:val="22"/>
              </w:rPr>
              <w:t xml:space="preserve">Unterzeichnung von Gesetzen, internationalen Verträgen und die Ausschreibung </w:t>
            </w:r>
            <w:r w:rsidR="00D432F1" w:rsidRPr="00480CC2">
              <w:rPr>
                <w:rFonts w:cs="Arial"/>
                <w:sz w:val="22"/>
              </w:rPr>
              <w:t>von</w:t>
            </w:r>
            <w:r w:rsidRPr="00480CC2">
              <w:rPr>
                <w:rFonts w:cs="Arial"/>
                <w:sz w:val="22"/>
              </w:rPr>
              <w:t xml:space="preserve"> Wahlen </w:t>
            </w:r>
            <w:r w:rsidR="00D432F1" w:rsidRPr="00480CC2">
              <w:rPr>
                <w:rFonts w:cs="Arial"/>
                <w:sz w:val="22"/>
              </w:rPr>
              <w:t>zum</w:t>
            </w:r>
            <w:r w:rsidRPr="00480CC2">
              <w:rPr>
                <w:rFonts w:cs="Arial"/>
                <w:sz w:val="22"/>
              </w:rPr>
              <w:t xml:space="preserve"> Sejm und Senat</w:t>
            </w:r>
            <w:r w:rsidR="00BE78B9" w:rsidRPr="00480CC2">
              <w:rPr>
                <w:rFonts w:cs="Arial"/>
                <w:sz w:val="22"/>
              </w:rPr>
              <w:t xml:space="preserve"> zuständig.</w:t>
            </w:r>
          </w:p>
        </w:tc>
        <w:tc>
          <w:tcPr>
            <w:tcW w:w="360" w:type="dxa"/>
            <w:shd w:val="clear" w:color="auto" w:fill="auto"/>
          </w:tcPr>
          <w:p w14:paraId="3941CE3C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2C919C07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</w:tbl>
    <w:p w14:paraId="6261048C" w14:textId="77777777" w:rsidR="00D864F8" w:rsidRPr="00480CC2" w:rsidRDefault="00D864F8" w:rsidP="00D864F8">
      <w:pPr>
        <w:rPr>
          <w:rFonts w:cs="Arial"/>
          <w:sz w:val="24"/>
        </w:rPr>
      </w:pPr>
    </w:p>
    <w:p w14:paraId="3EF85822" w14:textId="77777777" w:rsidR="00A3667E" w:rsidRPr="00480CC2" w:rsidRDefault="00A3667E" w:rsidP="003638BE">
      <w:pPr>
        <w:jc w:val="both"/>
        <w:rPr>
          <w:rFonts w:cs="Arial"/>
          <w:i/>
          <w:sz w:val="22"/>
          <w:szCs w:val="22"/>
        </w:rPr>
      </w:pPr>
    </w:p>
    <w:p w14:paraId="5859F20F" w14:textId="77777777" w:rsidR="00D864F8" w:rsidRPr="00480CC2" w:rsidRDefault="00D864F8" w:rsidP="003638BE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2. Trage</w:t>
      </w:r>
      <w:r w:rsidR="00691B7D" w:rsidRPr="00480CC2">
        <w:rPr>
          <w:rFonts w:cs="Arial"/>
          <w:i/>
          <w:sz w:val="22"/>
          <w:szCs w:val="22"/>
        </w:rPr>
        <w:t>n Sie</w:t>
      </w:r>
      <w:r w:rsidRPr="00480CC2">
        <w:rPr>
          <w:rFonts w:cs="Arial"/>
          <w:i/>
          <w:sz w:val="22"/>
          <w:szCs w:val="22"/>
        </w:rPr>
        <w:t xml:space="preserve"> </w:t>
      </w:r>
      <w:r w:rsidR="00BE78B9" w:rsidRPr="00480CC2">
        <w:rPr>
          <w:rFonts w:cs="Arial"/>
          <w:i/>
          <w:sz w:val="22"/>
          <w:szCs w:val="22"/>
        </w:rPr>
        <w:t xml:space="preserve">mit Hilfe des Einführungstextes </w:t>
      </w:r>
      <w:r w:rsidRPr="00480CC2">
        <w:rPr>
          <w:rFonts w:cs="Arial"/>
          <w:i/>
          <w:sz w:val="22"/>
          <w:szCs w:val="22"/>
        </w:rPr>
        <w:t xml:space="preserve">die richtigen Begriffe in </w:t>
      </w:r>
      <w:r w:rsidR="00A3537E" w:rsidRPr="00480CC2">
        <w:rPr>
          <w:rFonts w:cs="Arial"/>
          <w:i/>
          <w:sz w:val="22"/>
          <w:szCs w:val="22"/>
        </w:rPr>
        <w:t xml:space="preserve">die Lückenfelder </w:t>
      </w:r>
      <w:r w:rsidRPr="00480CC2">
        <w:rPr>
          <w:rFonts w:cs="Arial"/>
          <w:i/>
          <w:sz w:val="22"/>
          <w:szCs w:val="22"/>
        </w:rPr>
        <w:t>ein.</w:t>
      </w:r>
      <w:r w:rsidR="002333E2" w:rsidRPr="00480CC2">
        <w:rPr>
          <w:rFonts w:cs="Arial"/>
          <w:i/>
          <w:sz w:val="22"/>
          <w:szCs w:val="22"/>
        </w:rPr>
        <w:t xml:space="preserve"> </w:t>
      </w:r>
      <w:r w:rsidR="00BE78B9" w:rsidRPr="00480CC2">
        <w:rPr>
          <w:rFonts w:cs="Arial"/>
          <w:i/>
          <w:sz w:val="22"/>
          <w:szCs w:val="22"/>
        </w:rPr>
        <w:t xml:space="preserve">Untenstehend finden Sie </w:t>
      </w:r>
      <w:r w:rsidR="002333E2" w:rsidRPr="00480CC2">
        <w:rPr>
          <w:rFonts w:cs="Arial"/>
          <w:i/>
          <w:sz w:val="22"/>
          <w:szCs w:val="22"/>
        </w:rPr>
        <w:t>mehr Begriffe als richtige Lösungen.</w:t>
      </w:r>
    </w:p>
    <w:p w14:paraId="0DA7FDE6" w14:textId="77777777" w:rsidR="00D864F8" w:rsidRPr="00480CC2" w:rsidRDefault="00D864F8" w:rsidP="00D864F8">
      <w:pPr>
        <w:rPr>
          <w:rFonts w:cs="Arial"/>
          <w:i/>
          <w:sz w:val="24"/>
        </w:rPr>
      </w:pPr>
    </w:p>
    <w:p w14:paraId="00C408DF" w14:textId="77777777" w:rsidR="00302C18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 xml:space="preserve">Im Gegensatz zu Deutschland, das ein föderativer Bundesstaat ist, handelt es sich bei </w:t>
      </w:r>
    </w:p>
    <w:p w14:paraId="7B94FBD8" w14:textId="77777777" w:rsidR="00302C18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 xml:space="preserve">Polen um einen </w:t>
      </w:r>
      <w:r w:rsidR="002333E2" w:rsidRPr="00480CC2">
        <w:rPr>
          <w:rFonts w:cs="Arial"/>
          <w:sz w:val="22"/>
        </w:rPr>
        <w:t>_______________</w:t>
      </w:r>
      <w:r w:rsidR="00A3667E" w:rsidRPr="00480CC2">
        <w:rPr>
          <w:rFonts w:cs="Arial"/>
          <w:sz w:val="22"/>
        </w:rPr>
        <w:t>____</w:t>
      </w:r>
      <w:r w:rsidR="002333E2" w:rsidRPr="00480CC2">
        <w:rPr>
          <w:rFonts w:cs="Arial"/>
          <w:sz w:val="22"/>
        </w:rPr>
        <w:t xml:space="preserve"> </w:t>
      </w:r>
      <w:r w:rsidRPr="00480CC2">
        <w:rPr>
          <w:rFonts w:cs="Arial"/>
          <w:sz w:val="22"/>
        </w:rPr>
        <w:t xml:space="preserve">Staat. In Polen gibt es </w:t>
      </w:r>
      <w:r w:rsidR="00D432F1" w:rsidRPr="00480CC2">
        <w:rPr>
          <w:rFonts w:cs="Arial"/>
          <w:sz w:val="22"/>
        </w:rPr>
        <w:t>eine mit</w:t>
      </w:r>
      <w:r w:rsidRPr="00480CC2">
        <w:rPr>
          <w:rFonts w:cs="Arial"/>
          <w:sz w:val="22"/>
        </w:rPr>
        <w:t xml:space="preserve"> den deutschen </w:t>
      </w:r>
    </w:p>
    <w:p w14:paraId="1D8E8D73" w14:textId="77777777" w:rsidR="0091484D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>Bundesländern</w:t>
      </w:r>
      <w:r w:rsidR="0091484D" w:rsidRPr="00480CC2">
        <w:rPr>
          <w:rFonts w:cs="Arial"/>
          <w:sz w:val="22"/>
        </w:rPr>
        <w:t xml:space="preserve"> </w:t>
      </w:r>
      <w:r w:rsidR="00DB31E6" w:rsidRPr="00480CC2">
        <w:rPr>
          <w:rFonts w:cs="Arial"/>
          <w:sz w:val="22"/>
        </w:rPr>
        <w:t>vergleichbare</w:t>
      </w:r>
      <w:r w:rsidRPr="00480CC2">
        <w:rPr>
          <w:rFonts w:cs="Arial"/>
          <w:sz w:val="22"/>
        </w:rPr>
        <w:t xml:space="preserve"> Aufteilung in </w:t>
      </w:r>
      <w:r w:rsidR="00D432F1" w:rsidRPr="00480CC2">
        <w:rPr>
          <w:rFonts w:cs="Arial"/>
          <w:sz w:val="22"/>
        </w:rPr>
        <w:t>Verwaltungseinheiten</w:t>
      </w:r>
      <w:r w:rsidR="00BE78B9" w:rsidRPr="00480CC2">
        <w:rPr>
          <w:rFonts w:cs="Arial"/>
          <w:sz w:val="22"/>
        </w:rPr>
        <w:t xml:space="preserve">, </w:t>
      </w:r>
      <w:r w:rsidR="00903590" w:rsidRPr="00480CC2">
        <w:rPr>
          <w:rFonts w:cs="Arial"/>
          <w:sz w:val="22"/>
        </w:rPr>
        <w:t xml:space="preserve">die </w:t>
      </w:r>
      <w:r w:rsidR="002333E2" w:rsidRPr="00480CC2">
        <w:rPr>
          <w:rFonts w:cs="Arial"/>
          <w:sz w:val="22"/>
        </w:rPr>
        <w:t>_______________</w:t>
      </w:r>
      <w:r w:rsidR="00D432F1" w:rsidRPr="00480CC2">
        <w:rPr>
          <w:rFonts w:cs="Arial"/>
          <w:i/>
          <w:sz w:val="22"/>
        </w:rPr>
        <w:t xml:space="preserve"> </w:t>
      </w:r>
      <w:r w:rsidR="00D432F1" w:rsidRPr="00480CC2">
        <w:rPr>
          <w:rFonts w:cs="Arial"/>
          <w:sz w:val="22"/>
        </w:rPr>
        <w:t>heißen</w:t>
      </w:r>
      <w:r w:rsidR="00302C18" w:rsidRPr="00480CC2">
        <w:rPr>
          <w:rFonts w:cs="Arial"/>
          <w:sz w:val="22"/>
        </w:rPr>
        <w:t xml:space="preserve">. </w:t>
      </w:r>
      <w:r w:rsidRPr="00480CC2">
        <w:rPr>
          <w:rFonts w:cs="Arial"/>
          <w:sz w:val="22"/>
        </w:rPr>
        <w:t>Davon gibt es</w:t>
      </w:r>
      <w:r w:rsidR="002333E2" w:rsidRPr="00480CC2">
        <w:rPr>
          <w:rFonts w:cs="Arial"/>
          <w:sz w:val="22"/>
        </w:rPr>
        <w:t xml:space="preserve"> ______</w:t>
      </w:r>
      <w:r w:rsidRPr="00480CC2">
        <w:rPr>
          <w:rFonts w:cs="Arial"/>
          <w:sz w:val="22"/>
        </w:rPr>
        <w:t xml:space="preserve">. Sie sind von der Größe vergleichbar mit den Bundesländern, besitzen jedoch </w:t>
      </w:r>
      <w:r w:rsidR="0026387D" w:rsidRPr="00480CC2">
        <w:rPr>
          <w:rFonts w:cs="Arial"/>
          <w:sz w:val="22"/>
        </w:rPr>
        <w:t xml:space="preserve">deutlich </w:t>
      </w:r>
      <w:r w:rsidRPr="00480CC2">
        <w:rPr>
          <w:rFonts w:cs="Arial"/>
          <w:sz w:val="22"/>
        </w:rPr>
        <w:t>weniger</w:t>
      </w:r>
      <w:r w:rsidR="002333E2" w:rsidRPr="00480CC2">
        <w:rPr>
          <w:rFonts w:cs="Arial"/>
          <w:sz w:val="22"/>
        </w:rPr>
        <w:t xml:space="preserve"> ______________</w:t>
      </w:r>
      <w:r w:rsidR="0091484D" w:rsidRPr="00480CC2">
        <w:rPr>
          <w:rFonts w:cs="Arial"/>
          <w:sz w:val="22"/>
        </w:rPr>
        <w:t>______________</w:t>
      </w:r>
      <w:r w:rsidR="00D34322" w:rsidRPr="00480CC2">
        <w:rPr>
          <w:rFonts w:cs="Arial"/>
          <w:sz w:val="22"/>
        </w:rPr>
        <w:t>.</w:t>
      </w:r>
    </w:p>
    <w:p w14:paraId="00D53D16" w14:textId="77777777" w:rsidR="0091484D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>Die Bürgervertretung der Woiwodschaft ist der</w:t>
      </w:r>
      <w:r w:rsidR="002333E2" w:rsidRPr="00480CC2">
        <w:rPr>
          <w:rFonts w:cs="Arial"/>
          <w:sz w:val="22"/>
        </w:rPr>
        <w:t xml:space="preserve"> ___________</w:t>
      </w:r>
      <w:r w:rsidR="006A7CE9" w:rsidRPr="00480CC2">
        <w:rPr>
          <w:rFonts w:cs="Arial"/>
          <w:sz w:val="22"/>
        </w:rPr>
        <w:t>__</w:t>
      </w:r>
      <w:r w:rsidR="0091484D" w:rsidRPr="00480CC2">
        <w:rPr>
          <w:rFonts w:cs="Arial"/>
          <w:sz w:val="22"/>
        </w:rPr>
        <w:t>_________________</w:t>
      </w:r>
      <w:r w:rsidRPr="00480CC2">
        <w:rPr>
          <w:rFonts w:cs="Arial"/>
          <w:sz w:val="22"/>
        </w:rPr>
        <w:t xml:space="preserve">. </w:t>
      </w:r>
    </w:p>
    <w:p w14:paraId="0F953356" w14:textId="77777777" w:rsidR="00D864F8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>Gleichzeitig wird für jede Woiwodschaft</w:t>
      </w:r>
      <w:r w:rsidR="002333E2" w:rsidRPr="00480CC2">
        <w:rPr>
          <w:rFonts w:cs="Arial"/>
          <w:sz w:val="22"/>
        </w:rPr>
        <w:t xml:space="preserve"> </w:t>
      </w:r>
      <w:r w:rsidRPr="00480CC2">
        <w:rPr>
          <w:rFonts w:cs="Arial"/>
          <w:sz w:val="22"/>
        </w:rPr>
        <w:t xml:space="preserve">von der polnischen Regierung in Warschau ein </w:t>
      </w:r>
      <w:r w:rsidR="0033298B" w:rsidRPr="00480CC2">
        <w:rPr>
          <w:rFonts w:cs="Arial"/>
          <w:sz w:val="22"/>
        </w:rPr>
        <w:t>________________</w:t>
      </w:r>
      <w:r w:rsidR="00A3667E" w:rsidRPr="00480CC2">
        <w:rPr>
          <w:rFonts w:cs="Arial"/>
          <w:sz w:val="22"/>
        </w:rPr>
        <w:t>__</w:t>
      </w:r>
      <w:r w:rsidR="002333E2" w:rsidRPr="00480CC2">
        <w:rPr>
          <w:rFonts w:cs="Arial"/>
          <w:sz w:val="22"/>
        </w:rPr>
        <w:t xml:space="preserve"> </w:t>
      </w:r>
      <w:r w:rsidRPr="00480CC2">
        <w:rPr>
          <w:rFonts w:cs="Arial"/>
          <w:sz w:val="22"/>
        </w:rPr>
        <w:t>eingesetzt.</w:t>
      </w:r>
    </w:p>
    <w:p w14:paraId="69DF2283" w14:textId="77777777" w:rsidR="00D864F8" w:rsidRPr="00480CC2" w:rsidRDefault="00D864F8" w:rsidP="00D864F8">
      <w:pPr>
        <w:rPr>
          <w:rFonts w:cs="Arial"/>
          <w:sz w:val="22"/>
        </w:rPr>
      </w:pPr>
    </w:p>
    <w:p w14:paraId="303BF0BE" w14:textId="07182E9D" w:rsidR="0026387D" w:rsidRPr="00480CC2" w:rsidRDefault="002333E2" w:rsidP="00D864F8">
      <w:pPr>
        <w:rPr>
          <w:rFonts w:cs="Arial"/>
          <w:i/>
          <w:sz w:val="22"/>
        </w:rPr>
      </w:pPr>
      <w:r w:rsidRPr="00480CC2">
        <w:rPr>
          <w:rFonts w:cs="Arial"/>
          <w:i/>
          <w:sz w:val="22"/>
        </w:rPr>
        <w:t xml:space="preserve">föderalen </w:t>
      </w:r>
      <w:r w:rsidRPr="00480CC2">
        <w:rPr>
          <w:rFonts w:cs="Arial"/>
          <w:i/>
          <w:sz w:val="22"/>
        </w:rPr>
        <w:tab/>
        <w:t>Woiwodschaften</w:t>
      </w:r>
      <w:r w:rsidRPr="00480CC2">
        <w:rPr>
          <w:rFonts w:cs="Arial"/>
          <w:i/>
          <w:sz w:val="22"/>
        </w:rPr>
        <w:tab/>
        <w:t xml:space="preserve">16 </w:t>
      </w:r>
      <w:r w:rsidRPr="00480CC2">
        <w:rPr>
          <w:rFonts w:cs="Arial"/>
          <w:i/>
          <w:sz w:val="22"/>
        </w:rPr>
        <w:tab/>
        <w:t>Kompetenzen</w:t>
      </w:r>
      <w:r w:rsidR="0026387D" w:rsidRPr="00480CC2">
        <w:rPr>
          <w:rFonts w:cs="Arial"/>
          <w:i/>
          <w:sz w:val="22"/>
        </w:rPr>
        <w:tab/>
      </w:r>
      <w:r w:rsidR="00C54E90" w:rsidRPr="00480CC2">
        <w:rPr>
          <w:rFonts w:cs="Arial"/>
          <w:i/>
          <w:sz w:val="22"/>
        </w:rPr>
        <w:tab/>
      </w:r>
      <w:proofErr w:type="spellStart"/>
      <w:r w:rsidR="0026387D" w:rsidRPr="00480CC2">
        <w:rPr>
          <w:rFonts w:cs="Arial"/>
          <w:i/>
          <w:sz w:val="22"/>
        </w:rPr>
        <w:t>Sejmik</w:t>
      </w:r>
      <w:proofErr w:type="spellEnd"/>
      <w:r w:rsidR="0026387D" w:rsidRPr="00480CC2">
        <w:rPr>
          <w:rFonts w:cs="Arial"/>
          <w:i/>
          <w:sz w:val="22"/>
        </w:rPr>
        <w:t xml:space="preserve"> </w:t>
      </w:r>
      <w:r w:rsidR="0026387D" w:rsidRPr="00480CC2">
        <w:rPr>
          <w:rFonts w:cs="Arial"/>
          <w:i/>
          <w:sz w:val="22"/>
        </w:rPr>
        <w:tab/>
        <w:t>Woiwode</w:t>
      </w:r>
    </w:p>
    <w:p w14:paraId="068F6F76" w14:textId="77777777" w:rsidR="00D864F8" w:rsidRPr="00480CC2" w:rsidRDefault="0026387D" w:rsidP="00D864F8">
      <w:pPr>
        <w:rPr>
          <w:rFonts w:cs="Arial"/>
          <w:i/>
          <w:sz w:val="22"/>
        </w:rPr>
      </w:pPr>
      <w:r w:rsidRPr="00480CC2">
        <w:rPr>
          <w:rFonts w:cs="Arial"/>
          <w:i/>
          <w:sz w:val="22"/>
        </w:rPr>
        <w:t>13</w:t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r w:rsidR="002333E2" w:rsidRPr="00480CC2">
        <w:rPr>
          <w:rFonts w:cs="Arial"/>
          <w:i/>
          <w:sz w:val="22"/>
        </w:rPr>
        <w:t>unitarischen</w:t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r w:rsidR="002333E2" w:rsidRPr="00480CC2">
        <w:rPr>
          <w:rFonts w:cs="Arial"/>
          <w:i/>
          <w:sz w:val="22"/>
        </w:rPr>
        <w:t>Personen</w:t>
      </w:r>
      <w:r w:rsidR="004670DC" w:rsidRPr="00480CC2">
        <w:rPr>
          <w:rFonts w:cs="Arial"/>
          <w:i/>
          <w:sz w:val="22"/>
        </w:rPr>
        <w:t xml:space="preserve"> </w:t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r w:rsidR="002333E2" w:rsidRPr="00480CC2">
        <w:rPr>
          <w:rFonts w:cs="Arial"/>
          <w:i/>
          <w:sz w:val="22"/>
        </w:rPr>
        <w:t>Bundesländer</w:t>
      </w:r>
    </w:p>
    <w:p w14:paraId="47B3AB74" w14:textId="77777777" w:rsidR="00D864F8" w:rsidRPr="00480CC2" w:rsidRDefault="00302C18" w:rsidP="003638BE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b/>
          <w:sz w:val="22"/>
        </w:rPr>
        <w:br w:type="page"/>
      </w:r>
      <w:r w:rsidR="00D864F8" w:rsidRPr="00480CC2">
        <w:rPr>
          <w:rFonts w:cs="Arial"/>
          <w:i/>
          <w:sz w:val="22"/>
          <w:szCs w:val="22"/>
        </w:rPr>
        <w:lastRenderedPageBreak/>
        <w:t>3. Verbinde</w:t>
      </w:r>
      <w:r w:rsidR="00691B7D" w:rsidRPr="00480CC2">
        <w:rPr>
          <w:rFonts w:cs="Arial"/>
          <w:i/>
          <w:sz w:val="22"/>
          <w:szCs w:val="22"/>
        </w:rPr>
        <w:t>n Sie</w:t>
      </w:r>
      <w:r w:rsidR="00376686" w:rsidRPr="00480CC2">
        <w:rPr>
          <w:rFonts w:cs="Arial"/>
          <w:i/>
          <w:sz w:val="22"/>
          <w:szCs w:val="22"/>
        </w:rPr>
        <w:t xml:space="preserve"> </w:t>
      </w:r>
      <w:r w:rsidR="00D864F8" w:rsidRPr="00480CC2">
        <w:rPr>
          <w:rFonts w:cs="Arial"/>
          <w:i/>
          <w:sz w:val="22"/>
          <w:szCs w:val="22"/>
        </w:rPr>
        <w:t>die Abkürzung</w:t>
      </w:r>
      <w:r w:rsidR="00D432F1" w:rsidRPr="00480CC2">
        <w:rPr>
          <w:rFonts w:cs="Arial"/>
          <w:i/>
          <w:sz w:val="22"/>
          <w:szCs w:val="22"/>
        </w:rPr>
        <w:t>en</w:t>
      </w:r>
      <w:r w:rsidR="00D864F8" w:rsidRPr="00480CC2">
        <w:rPr>
          <w:rFonts w:cs="Arial"/>
          <w:i/>
          <w:sz w:val="22"/>
          <w:szCs w:val="22"/>
        </w:rPr>
        <w:t xml:space="preserve"> der polnischen Parteien mit ihre</w:t>
      </w:r>
      <w:r w:rsidR="00D432F1" w:rsidRPr="00480CC2">
        <w:rPr>
          <w:rFonts w:cs="Arial"/>
          <w:i/>
          <w:sz w:val="22"/>
          <w:szCs w:val="22"/>
        </w:rPr>
        <w:t>n</w:t>
      </w:r>
      <w:r w:rsidR="00D864F8" w:rsidRPr="00480CC2">
        <w:rPr>
          <w:rFonts w:cs="Arial"/>
          <w:i/>
          <w:sz w:val="22"/>
          <w:szCs w:val="22"/>
        </w:rPr>
        <w:t xml:space="preserve"> ausgeschriebenen Namen</w:t>
      </w:r>
      <w:r w:rsidR="00D432F1" w:rsidRPr="00480CC2">
        <w:rPr>
          <w:rFonts w:cs="Arial"/>
          <w:i/>
          <w:sz w:val="22"/>
          <w:szCs w:val="22"/>
        </w:rPr>
        <w:t xml:space="preserve"> (in deutscher Übersetzung)</w:t>
      </w:r>
      <w:r w:rsidR="00D864F8" w:rsidRPr="00480CC2">
        <w:rPr>
          <w:rFonts w:cs="Arial"/>
          <w:i/>
          <w:sz w:val="22"/>
          <w:szCs w:val="22"/>
        </w:rPr>
        <w:t>.</w:t>
      </w:r>
    </w:p>
    <w:p w14:paraId="52C553B6" w14:textId="77777777" w:rsidR="00D864F8" w:rsidRPr="00480CC2" w:rsidRDefault="00D864F8" w:rsidP="00D864F8">
      <w:pPr>
        <w:rPr>
          <w:rFonts w:cs="Arial"/>
          <w:sz w:val="24"/>
        </w:rPr>
      </w:pPr>
    </w:p>
    <w:p w14:paraId="77294D66" w14:textId="77777777" w:rsidR="00D864F8" w:rsidRPr="00480CC2" w:rsidRDefault="006762DA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>Kukiz´15</w:t>
      </w:r>
      <w:r w:rsidR="00D864F8" w:rsidRPr="00480CC2">
        <w:rPr>
          <w:rFonts w:cs="Arial"/>
          <w:sz w:val="22"/>
          <w:szCs w:val="22"/>
        </w:rPr>
        <w:t xml:space="preserve">                                          </w:t>
      </w:r>
      <w:r w:rsidRPr="00480CC2">
        <w:rPr>
          <w:rFonts w:cs="Arial"/>
          <w:sz w:val="22"/>
          <w:szCs w:val="22"/>
        </w:rPr>
        <w:t xml:space="preserve">                              Moderne</w:t>
      </w:r>
      <w:r w:rsidR="00D864F8" w:rsidRPr="00480CC2">
        <w:rPr>
          <w:rFonts w:cs="Arial"/>
          <w:sz w:val="22"/>
          <w:szCs w:val="22"/>
        </w:rPr>
        <w:t xml:space="preserve">     </w:t>
      </w:r>
    </w:p>
    <w:p w14:paraId="068B2B8F" w14:textId="77777777" w:rsidR="006762DA" w:rsidRPr="00480CC2" w:rsidRDefault="006762DA" w:rsidP="00D864F8">
      <w:pPr>
        <w:rPr>
          <w:rFonts w:cs="Arial"/>
          <w:sz w:val="22"/>
          <w:szCs w:val="22"/>
        </w:rPr>
      </w:pPr>
    </w:p>
    <w:p w14:paraId="2412B6D6" w14:textId="77777777" w:rsidR="00D864F8" w:rsidRPr="00480CC2" w:rsidRDefault="00D864F8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>PSL                                                                               Bürgerplattform</w:t>
      </w:r>
    </w:p>
    <w:p w14:paraId="7CFCF7D2" w14:textId="77777777" w:rsidR="00D864F8" w:rsidRPr="00480CC2" w:rsidRDefault="00D864F8" w:rsidP="00D864F8">
      <w:pPr>
        <w:rPr>
          <w:rFonts w:cs="Arial"/>
          <w:sz w:val="22"/>
          <w:szCs w:val="22"/>
        </w:rPr>
      </w:pPr>
    </w:p>
    <w:p w14:paraId="0FBC2974" w14:textId="77777777" w:rsidR="00D864F8" w:rsidRPr="00480CC2" w:rsidRDefault="00D864F8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 xml:space="preserve">PO                                                                                 </w:t>
      </w:r>
      <w:r w:rsidR="00D432F1" w:rsidRPr="00480CC2">
        <w:rPr>
          <w:rFonts w:cs="Arial"/>
          <w:sz w:val="22"/>
          <w:szCs w:val="22"/>
        </w:rPr>
        <w:t xml:space="preserve">Polnische </w:t>
      </w:r>
      <w:r w:rsidRPr="00480CC2">
        <w:rPr>
          <w:rFonts w:cs="Arial"/>
          <w:sz w:val="22"/>
          <w:szCs w:val="22"/>
        </w:rPr>
        <w:t>Bauernpartei</w:t>
      </w:r>
    </w:p>
    <w:p w14:paraId="408F0BDA" w14:textId="77777777" w:rsidR="00D864F8" w:rsidRPr="00480CC2" w:rsidRDefault="00D864F8" w:rsidP="00D864F8">
      <w:pPr>
        <w:rPr>
          <w:rFonts w:cs="Arial"/>
          <w:sz w:val="22"/>
          <w:szCs w:val="22"/>
        </w:rPr>
      </w:pPr>
    </w:p>
    <w:p w14:paraId="4AC67353" w14:textId="77777777" w:rsidR="00D864F8" w:rsidRPr="00480CC2" w:rsidRDefault="00D864F8" w:rsidP="00D864F8">
      <w:pPr>
        <w:rPr>
          <w:rFonts w:cs="Arial"/>
          <w:sz w:val="22"/>
          <w:szCs w:val="22"/>
        </w:rPr>
      </w:pPr>
      <w:proofErr w:type="spellStart"/>
      <w:r w:rsidRPr="00480CC2">
        <w:rPr>
          <w:rFonts w:cs="Arial"/>
          <w:sz w:val="22"/>
          <w:szCs w:val="22"/>
        </w:rPr>
        <w:t>PiS</w:t>
      </w:r>
      <w:proofErr w:type="spellEnd"/>
      <w:r w:rsidRPr="00480CC2">
        <w:rPr>
          <w:rFonts w:cs="Arial"/>
          <w:sz w:val="22"/>
          <w:szCs w:val="22"/>
        </w:rPr>
        <w:t xml:space="preserve">                                                                                </w:t>
      </w:r>
      <w:r w:rsidR="006762DA" w:rsidRPr="00480CC2">
        <w:rPr>
          <w:rFonts w:cs="Arial"/>
          <w:sz w:val="22"/>
          <w:szCs w:val="22"/>
        </w:rPr>
        <w:t>Kukiz´15</w:t>
      </w:r>
    </w:p>
    <w:p w14:paraId="3A431BC8" w14:textId="77777777" w:rsidR="00D864F8" w:rsidRPr="00480CC2" w:rsidRDefault="00D864F8" w:rsidP="00D864F8">
      <w:pPr>
        <w:jc w:val="both"/>
        <w:rPr>
          <w:rFonts w:cs="Arial"/>
          <w:sz w:val="22"/>
          <w:szCs w:val="22"/>
        </w:rPr>
      </w:pPr>
    </w:p>
    <w:p w14:paraId="3B8D9F53" w14:textId="77777777" w:rsidR="00D864F8" w:rsidRPr="00480CC2" w:rsidRDefault="006762DA" w:rsidP="00D864F8">
      <w:pPr>
        <w:jc w:val="both"/>
        <w:rPr>
          <w:rFonts w:cs="Arial"/>
          <w:sz w:val="22"/>
          <w:szCs w:val="22"/>
        </w:rPr>
      </w:pPr>
      <w:proofErr w:type="spellStart"/>
      <w:r w:rsidRPr="00480CC2">
        <w:rPr>
          <w:rFonts w:cs="Arial"/>
          <w:sz w:val="22"/>
          <w:szCs w:val="22"/>
        </w:rPr>
        <w:t>Nowoczesna</w:t>
      </w:r>
      <w:proofErr w:type="spellEnd"/>
      <w:r w:rsidR="00D864F8" w:rsidRPr="00480CC2">
        <w:rPr>
          <w:rFonts w:cs="Arial"/>
          <w:sz w:val="22"/>
          <w:szCs w:val="22"/>
        </w:rPr>
        <w:t xml:space="preserve">                                                 </w:t>
      </w:r>
      <w:r w:rsidRPr="00480CC2">
        <w:rPr>
          <w:rFonts w:cs="Arial"/>
          <w:sz w:val="22"/>
          <w:szCs w:val="22"/>
        </w:rPr>
        <w:t xml:space="preserve">                </w:t>
      </w:r>
      <w:r w:rsidR="00D864F8" w:rsidRPr="00480CC2">
        <w:rPr>
          <w:rFonts w:cs="Arial"/>
          <w:sz w:val="22"/>
          <w:szCs w:val="22"/>
        </w:rPr>
        <w:t>Recht und Gerechtigkeit</w:t>
      </w:r>
    </w:p>
    <w:p w14:paraId="4325FA8F" w14:textId="77777777" w:rsidR="00D864F8" w:rsidRPr="00480CC2" w:rsidRDefault="00D864F8" w:rsidP="003638BE">
      <w:pPr>
        <w:jc w:val="both"/>
        <w:rPr>
          <w:rFonts w:cs="Arial"/>
          <w:sz w:val="22"/>
          <w:szCs w:val="22"/>
        </w:rPr>
      </w:pPr>
    </w:p>
    <w:p w14:paraId="230A1DC3" w14:textId="77777777" w:rsidR="00B873CC" w:rsidRPr="00480CC2" w:rsidRDefault="00B873CC" w:rsidP="00B30D22">
      <w:pPr>
        <w:jc w:val="both"/>
        <w:rPr>
          <w:rFonts w:cs="Arial"/>
          <w:sz w:val="22"/>
          <w:szCs w:val="22"/>
        </w:rPr>
      </w:pPr>
    </w:p>
    <w:p w14:paraId="56248533" w14:textId="64BC5373" w:rsidR="00B873CC" w:rsidRPr="00480CC2" w:rsidRDefault="0045723B" w:rsidP="00B30D22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 xml:space="preserve">4. Diskutieren Sie die Ergebnisse der polnischen Parlamentswahlen im Oktober 2015. Welche Folgen hat es, wenn eine Partei im Parlament die absolute Mehrheit erringt? Vergleichen Sie die </w:t>
      </w:r>
      <w:r w:rsidR="00600E9A">
        <w:rPr>
          <w:rFonts w:cs="Arial"/>
          <w:i/>
          <w:sz w:val="22"/>
          <w:szCs w:val="22"/>
        </w:rPr>
        <w:t xml:space="preserve">politischen Machtverhältnisse </w:t>
      </w:r>
      <w:r w:rsidRPr="00480CC2">
        <w:rPr>
          <w:rFonts w:cs="Arial"/>
          <w:i/>
          <w:sz w:val="22"/>
          <w:szCs w:val="22"/>
        </w:rPr>
        <w:t>in Polen mit der aktuellen Situation in Deutschland.</w:t>
      </w:r>
    </w:p>
    <w:p w14:paraId="5216DAAE" w14:textId="77777777" w:rsidR="006762DA" w:rsidRPr="00480CC2" w:rsidRDefault="00B873CC" w:rsidP="00D864F8">
      <w:pPr>
        <w:pStyle w:val="1Standardflietext"/>
        <w:rPr>
          <w:rFonts w:cs="Arial"/>
          <w:szCs w:val="22"/>
        </w:rPr>
      </w:pPr>
      <w:r w:rsidRPr="00480CC2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1C70F1" wp14:editId="2025946F">
                <wp:simplePos x="0" y="0"/>
                <wp:positionH relativeFrom="column">
                  <wp:posOffset>59055</wp:posOffset>
                </wp:positionH>
                <wp:positionV relativeFrom="paragraph">
                  <wp:posOffset>370840</wp:posOffset>
                </wp:positionV>
                <wp:extent cx="5591175" cy="4352925"/>
                <wp:effectExtent l="0" t="0" r="9525" b="952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8103" w14:textId="77777777" w:rsidR="006E5456" w:rsidRDefault="006E54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A7C7F" wp14:editId="4E86DFBD">
                                  <wp:extent cx="5417998" cy="4029075"/>
                                  <wp:effectExtent l="0" t="0" r="0" b="0"/>
                                  <wp:docPr id="18" name="Grafik 18" descr="http://de.statista.com/graphic/1/479481/ergebnis-der-parlamentswahl-in-po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e.statista.com/graphic/1/479481/ergebnis-der-parlamentswahl-in-po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724" cy="4031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70F1" id="Textfeld 2" o:spid="_x0000_s1034" type="#_x0000_t202" style="position:absolute;margin-left:4.65pt;margin-top:29.2pt;width:440.25pt;height:3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" stroked="f">
                <v:textbox>
                  <w:txbxContent>
                    <w:p w14:paraId="6D6A8103" w14:textId="77777777" w:rsidR="006E5456" w:rsidRDefault="006E5456">
                      <w:r>
                        <w:rPr>
                          <w:noProof/>
                        </w:rPr>
                        <w:drawing>
                          <wp:inline distT="0" distB="0" distL="0" distR="0" wp14:anchorId="32FA7C7F" wp14:editId="4E86DFBD">
                            <wp:extent cx="5417998" cy="4029075"/>
                            <wp:effectExtent l="0" t="0" r="0" b="0"/>
                            <wp:docPr id="18" name="Grafik 18" descr="http://de.statista.com/graphic/1/479481/ergebnis-der-parlamentswahl-in-po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e.statista.com/graphic/1/479481/ergebnis-der-parlamentswahl-in-po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724" cy="4031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0274B" w14:textId="258CFFD5" w:rsidR="007C62C6" w:rsidRPr="00480CC2" w:rsidRDefault="007C62C6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  <w:bookmarkStart w:id="0" w:name="_GoBack"/>
      <w:bookmarkEnd w:id="0"/>
    </w:p>
    <w:sectPr w:rsidR="007C62C6" w:rsidRPr="00480CC2" w:rsidSect="001F5F7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ACED" w14:textId="77777777" w:rsidR="00027E32" w:rsidRDefault="00027E32">
      <w:r>
        <w:separator/>
      </w:r>
    </w:p>
    <w:p w14:paraId="4BD2E566" w14:textId="77777777" w:rsidR="00027E32" w:rsidRDefault="00027E32"/>
    <w:p w14:paraId="74B76A12" w14:textId="77777777" w:rsidR="00027E32" w:rsidRDefault="00027E32"/>
    <w:p w14:paraId="3B6D2395" w14:textId="77777777" w:rsidR="00027E32" w:rsidRDefault="00027E32"/>
    <w:p w14:paraId="64FAEC75" w14:textId="77777777" w:rsidR="00027E32" w:rsidRDefault="00027E32"/>
    <w:p w14:paraId="094E42D6" w14:textId="77777777" w:rsidR="00027E32" w:rsidRDefault="00027E32"/>
    <w:p w14:paraId="1A66C8A9" w14:textId="77777777" w:rsidR="00027E32" w:rsidRDefault="00027E32"/>
    <w:p w14:paraId="742CC8B8" w14:textId="77777777" w:rsidR="00027E32" w:rsidRDefault="00027E32"/>
  </w:endnote>
  <w:endnote w:type="continuationSeparator" w:id="0">
    <w:p w14:paraId="7A4A3150" w14:textId="77777777" w:rsidR="00027E32" w:rsidRDefault="00027E32">
      <w:r>
        <w:continuationSeparator/>
      </w:r>
    </w:p>
    <w:p w14:paraId="0B52D3DC" w14:textId="77777777" w:rsidR="00027E32" w:rsidRDefault="00027E32"/>
    <w:p w14:paraId="039653E6" w14:textId="77777777" w:rsidR="00027E32" w:rsidRDefault="00027E32"/>
    <w:p w14:paraId="391D6224" w14:textId="77777777" w:rsidR="00027E32" w:rsidRDefault="00027E32"/>
    <w:p w14:paraId="374AD2C6" w14:textId="77777777" w:rsidR="00027E32" w:rsidRDefault="00027E32"/>
    <w:p w14:paraId="4C84CBA6" w14:textId="77777777" w:rsidR="00027E32" w:rsidRDefault="00027E32"/>
    <w:p w14:paraId="1D85715B" w14:textId="77777777" w:rsidR="00027E32" w:rsidRDefault="00027E32"/>
    <w:p w14:paraId="235A5F91" w14:textId="77777777" w:rsidR="00027E32" w:rsidRDefault="00027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A555" w14:textId="77777777" w:rsidR="006E5456" w:rsidRDefault="006E545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C9A7357" w14:textId="77777777" w:rsidR="006E5456" w:rsidRDefault="006E5456" w:rsidP="00E44005"/>
  <w:p w14:paraId="6C4792B1" w14:textId="77777777" w:rsidR="006E5456" w:rsidRDefault="006E5456"/>
  <w:p w14:paraId="10D37216" w14:textId="77777777" w:rsidR="006E5456" w:rsidRDefault="006E5456"/>
  <w:p w14:paraId="1ACC6B1E" w14:textId="77777777" w:rsidR="006E5456" w:rsidRDefault="006E5456"/>
  <w:p w14:paraId="2F362F6C" w14:textId="77777777" w:rsidR="006E5456" w:rsidRDefault="006E5456"/>
  <w:p w14:paraId="4CC60DB0" w14:textId="77777777" w:rsidR="006E5456" w:rsidRDefault="006E5456"/>
  <w:p w14:paraId="6507EF67" w14:textId="77777777" w:rsidR="006E5456" w:rsidRDefault="006E5456"/>
  <w:p w14:paraId="7C7833C8" w14:textId="77777777" w:rsidR="006E5456" w:rsidRDefault="006E5456"/>
  <w:p w14:paraId="2A67790B" w14:textId="77777777" w:rsidR="006E5456" w:rsidRDefault="006E5456"/>
  <w:p w14:paraId="5E9B585C" w14:textId="77777777" w:rsidR="006E5456" w:rsidRDefault="006E5456"/>
  <w:p w14:paraId="0899B890" w14:textId="77777777" w:rsidR="006E5456" w:rsidRDefault="006E5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6E5456" w14:paraId="14F9588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6E5456" w14:paraId="08E57844" w14:textId="77777777" w:rsidTr="007C139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6E5456" w14:paraId="63253A6D" w14:textId="77777777" w:rsidTr="007C139A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6E5456" w14:paraId="40501673" w14:textId="77777777" w:rsidTr="007C139A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1198A6BB" w14:textId="77777777" w:rsidR="006E5456" w:rsidRPr="00D442D6" w:rsidRDefault="006E5456" w:rsidP="007C139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EB9761" wp14:editId="761B60B1">
                                  <wp:extent cx="1238250" cy="533400"/>
                                  <wp:effectExtent l="0" t="0" r="0" b="0"/>
                                  <wp:docPr id="16" name="Grafik 16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8411B31" w14:textId="77777777" w:rsidR="006E5456" w:rsidRPr="00D442D6" w:rsidRDefault="006E5456" w:rsidP="007C139A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64BCF6AC" w14:textId="77777777" w:rsidR="006E5456" w:rsidRPr="00D442D6" w:rsidRDefault="006E5456" w:rsidP="007C139A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E60A1A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E60A1A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5B7A1E2E" w14:textId="77777777" w:rsidR="006E5456" w:rsidRPr="00D442D6" w:rsidRDefault="006E5456" w:rsidP="007C139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76E4B3D5" w14:textId="77777777" w:rsidR="006E5456" w:rsidRPr="00D442D6" w:rsidRDefault="006E5456" w:rsidP="007C139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3ED3EC83" w14:textId="77777777" w:rsidR="006E5456" w:rsidRPr="00D442D6" w:rsidRDefault="006E5456" w:rsidP="007C139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263F4376" w14:textId="77777777" w:rsidR="006E5456" w:rsidRPr="00D442D6" w:rsidRDefault="006E5456" w:rsidP="007C139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640BD3DE" w14:textId="77777777" w:rsidR="006E5456" w:rsidRPr="00D442D6" w:rsidRDefault="006E5456" w:rsidP="007C139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34CBC8DC" w14:textId="77777777" w:rsidR="006E5456" w:rsidRPr="00D442D6" w:rsidRDefault="006E5456" w:rsidP="007C139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66438219" w14:textId="77777777" w:rsidR="006E5456" w:rsidRPr="00D442D6" w:rsidRDefault="006E545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46E2D82A" w14:textId="77777777" w:rsidR="006E5456" w:rsidRPr="00D442D6" w:rsidRDefault="006E545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078BB05B" w14:textId="77777777" w:rsidR="006E5456" w:rsidRPr="00D442D6" w:rsidRDefault="006E545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AA1B" w14:textId="77777777" w:rsidR="006E5456" w:rsidRDefault="006E54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A86AB" w14:textId="77777777" w:rsidR="00027E32" w:rsidRDefault="00027E32">
      <w:r>
        <w:separator/>
      </w:r>
    </w:p>
    <w:p w14:paraId="3C0D15FA" w14:textId="77777777" w:rsidR="00027E32" w:rsidRDefault="00027E32"/>
    <w:p w14:paraId="5D10F913" w14:textId="77777777" w:rsidR="00027E32" w:rsidRDefault="00027E32"/>
    <w:p w14:paraId="6F304543" w14:textId="77777777" w:rsidR="00027E32" w:rsidRDefault="00027E32"/>
    <w:p w14:paraId="29DE02BE" w14:textId="77777777" w:rsidR="00027E32" w:rsidRDefault="00027E32"/>
    <w:p w14:paraId="451BFFFA" w14:textId="77777777" w:rsidR="00027E32" w:rsidRDefault="00027E32"/>
    <w:p w14:paraId="5E37E233" w14:textId="77777777" w:rsidR="00027E32" w:rsidRDefault="00027E32"/>
    <w:p w14:paraId="20EDAA34" w14:textId="77777777" w:rsidR="00027E32" w:rsidRDefault="00027E32"/>
  </w:footnote>
  <w:footnote w:type="continuationSeparator" w:id="0">
    <w:p w14:paraId="237706A9" w14:textId="77777777" w:rsidR="00027E32" w:rsidRDefault="00027E32">
      <w:r>
        <w:continuationSeparator/>
      </w:r>
    </w:p>
    <w:p w14:paraId="284735B2" w14:textId="77777777" w:rsidR="00027E32" w:rsidRDefault="00027E32"/>
    <w:p w14:paraId="4EE3BF43" w14:textId="77777777" w:rsidR="00027E32" w:rsidRDefault="00027E32"/>
    <w:p w14:paraId="122D3FC4" w14:textId="77777777" w:rsidR="00027E32" w:rsidRDefault="00027E32"/>
    <w:p w14:paraId="6CF3EE2F" w14:textId="77777777" w:rsidR="00027E32" w:rsidRDefault="00027E32"/>
    <w:p w14:paraId="650572D0" w14:textId="77777777" w:rsidR="00027E32" w:rsidRDefault="00027E32"/>
    <w:p w14:paraId="1D128B94" w14:textId="77777777" w:rsidR="00027E32" w:rsidRDefault="00027E32"/>
    <w:p w14:paraId="6B816376" w14:textId="77777777" w:rsidR="00027E32" w:rsidRDefault="00027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1EDE" w14:textId="77777777" w:rsidR="006E5456" w:rsidRDefault="006E5456">
    <w:pPr>
      <w:pStyle w:val="Kopfzeile"/>
    </w:pPr>
  </w:p>
  <w:p w14:paraId="1A69E59F" w14:textId="77777777" w:rsidR="006E5456" w:rsidRDefault="006E5456"/>
  <w:p w14:paraId="6B9AB65D" w14:textId="77777777" w:rsidR="006E5456" w:rsidRDefault="006E5456"/>
  <w:p w14:paraId="2952F111" w14:textId="77777777" w:rsidR="006E5456" w:rsidRDefault="006E5456"/>
  <w:p w14:paraId="6DF6E693" w14:textId="77777777" w:rsidR="006E5456" w:rsidRDefault="006E5456"/>
  <w:p w14:paraId="33F88798" w14:textId="77777777" w:rsidR="006E5456" w:rsidRDefault="006E5456"/>
  <w:p w14:paraId="6076A52A" w14:textId="77777777" w:rsidR="006E5456" w:rsidRDefault="006E5456"/>
  <w:p w14:paraId="42AB1905" w14:textId="77777777" w:rsidR="006E5456" w:rsidRDefault="006E54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E5456" w14:paraId="0E063781" w14:textId="77777777" w:rsidTr="0003613B">
      <w:trPr>
        <w:trHeight w:val="272"/>
      </w:trPr>
      <w:tc>
        <w:tcPr>
          <w:tcW w:w="6946" w:type="dxa"/>
        </w:tcPr>
        <w:p w14:paraId="43DA7D3D" w14:textId="77777777" w:rsidR="006E5456" w:rsidRPr="00650060" w:rsidRDefault="006E5456" w:rsidP="00650060">
          <w:pPr>
            <w:pStyle w:val="0berschrift4"/>
          </w:pPr>
          <w:r w:rsidRPr="006B53E4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9CD4F1" wp14:editId="2FA1EC1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2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AAF5" w14:textId="77777777" w:rsidR="006E5456" w:rsidRDefault="006E545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CD4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E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OjlSkS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3325AAF5" w14:textId="77777777" w:rsidR="006E5456" w:rsidRDefault="006E545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6B53E4">
            <w:rPr>
              <w:sz w:val="20"/>
            </w:rPr>
            <w:t>Das politische System Polens</w:t>
          </w:r>
        </w:p>
      </w:tc>
      <w:tc>
        <w:tcPr>
          <w:tcW w:w="2767" w:type="dxa"/>
          <w:gridSpan w:val="2"/>
        </w:tcPr>
        <w:p w14:paraId="300369FF" w14:textId="77777777" w:rsidR="006E5456" w:rsidRPr="00650060" w:rsidRDefault="006E5456" w:rsidP="00650060">
          <w:pPr>
            <w:pStyle w:val="0berschrift4"/>
          </w:pPr>
          <w:r w:rsidRPr="00732C04">
            <w:rPr>
              <w:b/>
              <w:sz w:val="20"/>
            </w:rPr>
            <w:t>Politik und Gesellschaft</w:t>
          </w:r>
          <w:r w:rsidRPr="00732C04">
            <w:rPr>
              <w:rStyle w:val="RahmenSymbol"/>
              <w:sz w:val="20"/>
            </w:rPr>
            <w:t></w:t>
          </w:r>
        </w:p>
      </w:tc>
    </w:tr>
    <w:tr w:rsidR="006E5456" w14:paraId="1AAE0C76" w14:textId="77777777" w:rsidTr="0003613B">
      <w:trPr>
        <w:trHeight w:val="272"/>
      </w:trPr>
      <w:tc>
        <w:tcPr>
          <w:tcW w:w="8714" w:type="dxa"/>
          <w:gridSpan w:val="2"/>
        </w:tcPr>
        <w:p w14:paraId="1F8BF781" w14:textId="34509943" w:rsidR="006E5456" w:rsidRPr="002833C2" w:rsidRDefault="006E545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57A2C6B6" w14:textId="77777777" w:rsidR="006E5456" w:rsidRPr="002833C2" w:rsidRDefault="006E545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2220C444" w14:textId="77777777" w:rsidR="006E5456" w:rsidRDefault="006E5456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A7E0" w14:textId="77777777" w:rsidR="006E5456" w:rsidRDefault="006E54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8B1945"/>
    <w:multiLevelType w:val="hybridMultilevel"/>
    <w:tmpl w:val="4F1EA96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E7A08"/>
    <w:multiLevelType w:val="hybridMultilevel"/>
    <w:tmpl w:val="9072D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A51F0"/>
    <w:multiLevelType w:val="hybridMultilevel"/>
    <w:tmpl w:val="4D007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D5A"/>
    <w:multiLevelType w:val="hybridMultilevel"/>
    <w:tmpl w:val="AC861FAA"/>
    <w:lvl w:ilvl="0" w:tplc="55B0D9F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67CBB"/>
    <w:multiLevelType w:val="hybridMultilevel"/>
    <w:tmpl w:val="9B20A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E16CFE"/>
    <w:multiLevelType w:val="multilevel"/>
    <w:tmpl w:val="3F0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8"/>
  </w:num>
  <w:num w:numId="4">
    <w:abstractNumId w:val="38"/>
  </w:num>
  <w:num w:numId="5">
    <w:abstractNumId w:val="46"/>
  </w:num>
  <w:num w:numId="6">
    <w:abstractNumId w:val="32"/>
  </w:num>
  <w:num w:numId="7">
    <w:abstractNumId w:val="22"/>
  </w:num>
  <w:num w:numId="8">
    <w:abstractNumId w:val="47"/>
  </w:num>
  <w:num w:numId="9">
    <w:abstractNumId w:val="42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39"/>
  </w:num>
  <w:num w:numId="28">
    <w:abstractNumId w:val="19"/>
  </w:num>
  <w:num w:numId="29">
    <w:abstractNumId w:val="37"/>
  </w:num>
  <w:num w:numId="30">
    <w:abstractNumId w:val="33"/>
  </w:num>
  <w:num w:numId="31">
    <w:abstractNumId w:val="45"/>
  </w:num>
  <w:num w:numId="32">
    <w:abstractNumId w:val="12"/>
  </w:num>
  <w:num w:numId="33">
    <w:abstractNumId w:val="34"/>
  </w:num>
  <w:num w:numId="34">
    <w:abstractNumId w:val="11"/>
  </w:num>
  <w:num w:numId="35">
    <w:abstractNumId w:val="15"/>
  </w:num>
  <w:num w:numId="36">
    <w:abstractNumId w:val="17"/>
  </w:num>
  <w:num w:numId="37">
    <w:abstractNumId w:val="36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9"/>
  </w:num>
  <w:num w:numId="44">
    <w:abstractNumId w:val="13"/>
  </w:num>
  <w:num w:numId="45">
    <w:abstractNumId w:val="38"/>
  </w:num>
  <w:num w:numId="46">
    <w:abstractNumId w:val="38"/>
  </w:num>
  <w:num w:numId="47">
    <w:abstractNumId w:val="16"/>
  </w:num>
  <w:num w:numId="48">
    <w:abstractNumId w:val="27"/>
  </w:num>
  <w:num w:numId="49">
    <w:abstractNumId w:val="41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6"/>
    <w:rsid w:val="000036D7"/>
    <w:rsid w:val="0000472F"/>
    <w:rsid w:val="00012FD5"/>
    <w:rsid w:val="00016B84"/>
    <w:rsid w:val="0001700F"/>
    <w:rsid w:val="00021294"/>
    <w:rsid w:val="00022DCF"/>
    <w:rsid w:val="00026C0A"/>
    <w:rsid w:val="00026FB6"/>
    <w:rsid w:val="000270EA"/>
    <w:rsid w:val="00027E32"/>
    <w:rsid w:val="00035908"/>
    <w:rsid w:val="0003613B"/>
    <w:rsid w:val="00040709"/>
    <w:rsid w:val="00041780"/>
    <w:rsid w:val="000434CE"/>
    <w:rsid w:val="000525AE"/>
    <w:rsid w:val="000564E4"/>
    <w:rsid w:val="0006254E"/>
    <w:rsid w:val="00062CB1"/>
    <w:rsid w:val="00063791"/>
    <w:rsid w:val="00065E71"/>
    <w:rsid w:val="0006678C"/>
    <w:rsid w:val="00070934"/>
    <w:rsid w:val="000720FC"/>
    <w:rsid w:val="00076C38"/>
    <w:rsid w:val="000819A0"/>
    <w:rsid w:val="00087807"/>
    <w:rsid w:val="00090DC9"/>
    <w:rsid w:val="000922CE"/>
    <w:rsid w:val="00092C6C"/>
    <w:rsid w:val="00093B7B"/>
    <w:rsid w:val="000945F8"/>
    <w:rsid w:val="00095CBB"/>
    <w:rsid w:val="00096B03"/>
    <w:rsid w:val="000A17C2"/>
    <w:rsid w:val="000A6685"/>
    <w:rsid w:val="000B6E46"/>
    <w:rsid w:val="000C6C75"/>
    <w:rsid w:val="000D646B"/>
    <w:rsid w:val="000E0DE3"/>
    <w:rsid w:val="000E1EF9"/>
    <w:rsid w:val="000E2748"/>
    <w:rsid w:val="000E27EF"/>
    <w:rsid w:val="000E3D24"/>
    <w:rsid w:val="000E528E"/>
    <w:rsid w:val="000F2509"/>
    <w:rsid w:val="000F50A8"/>
    <w:rsid w:val="000F7CB4"/>
    <w:rsid w:val="00102627"/>
    <w:rsid w:val="00107625"/>
    <w:rsid w:val="00114C43"/>
    <w:rsid w:val="00116993"/>
    <w:rsid w:val="00121293"/>
    <w:rsid w:val="00125524"/>
    <w:rsid w:val="00127484"/>
    <w:rsid w:val="00133423"/>
    <w:rsid w:val="001373E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27B7"/>
    <w:rsid w:val="00172DF0"/>
    <w:rsid w:val="001808BE"/>
    <w:rsid w:val="0018639C"/>
    <w:rsid w:val="00192A9B"/>
    <w:rsid w:val="00195BC8"/>
    <w:rsid w:val="0019678C"/>
    <w:rsid w:val="001A3DBA"/>
    <w:rsid w:val="001B3E83"/>
    <w:rsid w:val="001B5B46"/>
    <w:rsid w:val="001C0182"/>
    <w:rsid w:val="001C0E08"/>
    <w:rsid w:val="001C15C5"/>
    <w:rsid w:val="001D167D"/>
    <w:rsid w:val="001D27CE"/>
    <w:rsid w:val="001D59F6"/>
    <w:rsid w:val="001E07A0"/>
    <w:rsid w:val="001E1443"/>
    <w:rsid w:val="001E1C51"/>
    <w:rsid w:val="001E26DA"/>
    <w:rsid w:val="001E6769"/>
    <w:rsid w:val="001F1FE7"/>
    <w:rsid w:val="001F367B"/>
    <w:rsid w:val="001F44E6"/>
    <w:rsid w:val="001F59B2"/>
    <w:rsid w:val="001F5F7A"/>
    <w:rsid w:val="001F70F2"/>
    <w:rsid w:val="002017E5"/>
    <w:rsid w:val="00205797"/>
    <w:rsid w:val="0021125B"/>
    <w:rsid w:val="00213F0A"/>
    <w:rsid w:val="002143E3"/>
    <w:rsid w:val="00215422"/>
    <w:rsid w:val="00222274"/>
    <w:rsid w:val="00222A81"/>
    <w:rsid w:val="002313BD"/>
    <w:rsid w:val="00231684"/>
    <w:rsid w:val="00231F30"/>
    <w:rsid w:val="002333E2"/>
    <w:rsid w:val="002369BD"/>
    <w:rsid w:val="0024442C"/>
    <w:rsid w:val="00247C18"/>
    <w:rsid w:val="00251BD7"/>
    <w:rsid w:val="00252AF1"/>
    <w:rsid w:val="00253B0C"/>
    <w:rsid w:val="00255097"/>
    <w:rsid w:val="002570F4"/>
    <w:rsid w:val="00257EB8"/>
    <w:rsid w:val="00261D70"/>
    <w:rsid w:val="0026387D"/>
    <w:rsid w:val="00267547"/>
    <w:rsid w:val="00276128"/>
    <w:rsid w:val="00280069"/>
    <w:rsid w:val="002824F6"/>
    <w:rsid w:val="00282D72"/>
    <w:rsid w:val="002833C2"/>
    <w:rsid w:val="00294284"/>
    <w:rsid w:val="002A3A65"/>
    <w:rsid w:val="002A3CB4"/>
    <w:rsid w:val="002A4899"/>
    <w:rsid w:val="002B0CBD"/>
    <w:rsid w:val="002B4F3B"/>
    <w:rsid w:val="002C10BD"/>
    <w:rsid w:val="002C1C34"/>
    <w:rsid w:val="002C3511"/>
    <w:rsid w:val="002C39D9"/>
    <w:rsid w:val="002C458C"/>
    <w:rsid w:val="002D0731"/>
    <w:rsid w:val="002D1404"/>
    <w:rsid w:val="002D153E"/>
    <w:rsid w:val="002D5A9D"/>
    <w:rsid w:val="002D64E8"/>
    <w:rsid w:val="002D7662"/>
    <w:rsid w:val="002E1F73"/>
    <w:rsid w:val="002E2086"/>
    <w:rsid w:val="002E2589"/>
    <w:rsid w:val="002E31E5"/>
    <w:rsid w:val="002E3CBA"/>
    <w:rsid w:val="002E531D"/>
    <w:rsid w:val="002E6A0E"/>
    <w:rsid w:val="002E7511"/>
    <w:rsid w:val="002F0D3A"/>
    <w:rsid w:val="002F1406"/>
    <w:rsid w:val="002F152E"/>
    <w:rsid w:val="00302C18"/>
    <w:rsid w:val="00303CDA"/>
    <w:rsid w:val="003046CE"/>
    <w:rsid w:val="00304729"/>
    <w:rsid w:val="00304D6E"/>
    <w:rsid w:val="00305667"/>
    <w:rsid w:val="00305CB9"/>
    <w:rsid w:val="00307B21"/>
    <w:rsid w:val="00310CDE"/>
    <w:rsid w:val="00311278"/>
    <w:rsid w:val="00315B56"/>
    <w:rsid w:val="00320232"/>
    <w:rsid w:val="00324338"/>
    <w:rsid w:val="0033298B"/>
    <w:rsid w:val="00340C99"/>
    <w:rsid w:val="0034341F"/>
    <w:rsid w:val="00346B0D"/>
    <w:rsid w:val="003524B3"/>
    <w:rsid w:val="00352A61"/>
    <w:rsid w:val="00355522"/>
    <w:rsid w:val="00356A49"/>
    <w:rsid w:val="003615C7"/>
    <w:rsid w:val="00362FDC"/>
    <w:rsid w:val="003638BE"/>
    <w:rsid w:val="00365669"/>
    <w:rsid w:val="003715D9"/>
    <w:rsid w:val="003720F1"/>
    <w:rsid w:val="00376686"/>
    <w:rsid w:val="00376E9B"/>
    <w:rsid w:val="00381968"/>
    <w:rsid w:val="00383D1A"/>
    <w:rsid w:val="00383FB9"/>
    <w:rsid w:val="00386141"/>
    <w:rsid w:val="003862CC"/>
    <w:rsid w:val="00387FBF"/>
    <w:rsid w:val="0039139B"/>
    <w:rsid w:val="0039570E"/>
    <w:rsid w:val="003966A7"/>
    <w:rsid w:val="003A090D"/>
    <w:rsid w:val="003A5DF2"/>
    <w:rsid w:val="003B2910"/>
    <w:rsid w:val="003B6172"/>
    <w:rsid w:val="003B638C"/>
    <w:rsid w:val="003B7477"/>
    <w:rsid w:val="003C036E"/>
    <w:rsid w:val="003C3A6F"/>
    <w:rsid w:val="003C5111"/>
    <w:rsid w:val="003C6B13"/>
    <w:rsid w:val="003D2735"/>
    <w:rsid w:val="003D2756"/>
    <w:rsid w:val="003D5460"/>
    <w:rsid w:val="003D5D96"/>
    <w:rsid w:val="003D705F"/>
    <w:rsid w:val="003E1202"/>
    <w:rsid w:val="003E17DC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07D06"/>
    <w:rsid w:val="00413E34"/>
    <w:rsid w:val="004145B6"/>
    <w:rsid w:val="00417DE3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8D3"/>
    <w:rsid w:val="00445003"/>
    <w:rsid w:val="00445E73"/>
    <w:rsid w:val="0044629D"/>
    <w:rsid w:val="00450A3A"/>
    <w:rsid w:val="00451292"/>
    <w:rsid w:val="00454670"/>
    <w:rsid w:val="0045719A"/>
    <w:rsid w:val="0045723B"/>
    <w:rsid w:val="00460316"/>
    <w:rsid w:val="004613CD"/>
    <w:rsid w:val="004624C4"/>
    <w:rsid w:val="00463984"/>
    <w:rsid w:val="00463B9E"/>
    <w:rsid w:val="00464BA1"/>
    <w:rsid w:val="00466BA5"/>
    <w:rsid w:val="004670DC"/>
    <w:rsid w:val="00471032"/>
    <w:rsid w:val="004735CA"/>
    <w:rsid w:val="00473918"/>
    <w:rsid w:val="00474204"/>
    <w:rsid w:val="00476C7B"/>
    <w:rsid w:val="00477C69"/>
    <w:rsid w:val="00480CC2"/>
    <w:rsid w:val="00483EFD"/>
    <w:rsid w:val="00485666"/>
    <w:rsid w:val="0049242E"/>
    <w:rsid w:val="00495876"/>
    <w:rsid w:val="00496EA9"/>
    <w:rsid w:val="004A67EC"/>
    <w:rsid w:val="004A6E50"/>
    <w:rsid w:val="004B02E4"/>
    <w:rsid w:val="004B2857"/>
    <w:rsid w:val="004B3F1E"/>
    <w:rsid w:val="004B56B9"/>
    <w:rsid w:val="004B7716"/>
    <w:rsid w:val="004B7732"/>
    <w:rsid w:val="004C0006"/>
    <w:rsid w:val="004C0A67"/>
    <w:rsid w:val="004D4E71"/>
    <w:rsid w:val="004E0620"/>
    <w:rsid w:val="004E5B6C"/>
    <w:rsid w:val="004E7BDB"/>
    <w:rsid w:val="004F0135"/>
    <w:rsid w:val="004F1A91"/>
    <w:rsid w:val="004F386C"/>
    <w:rsid w:val="005040CD"/>
    <w:rsid w:val="00504489"/>
    <w:rsid w:val="005057CD"/>
    <w:rsid w:val="005070BA"/>
    <w:rsid w:val="0051288F"/>
    <w:rsid w:val="00514328"/>
    <w:rsid w:val="00514C55"/>
    <w:rsid w:val="00514ED4"/>
    <w:rsid w:val="00521250"/>
    <w:rsid w:val="00521CA2"/>
    <w:rsid w:val="005229B8"/>
    <w:rsid w:val="005241F2"/>
    <w:rsid w:val="0052577E"/>
    <w:rsid w:val="0052727C"/>
    <w:rsid w:val="00527896"/>
    <w:rsid w:val="00530A28"/>
    <w:rsid w:val="0053176A"/>
    <w:rsid w:val="005350D2"/>
    <w:rsid w:val="00536265"/>
    <w:rsid w:val="00542644"/>
    <w:rsid w:val="00542D5D"/>
    <w:rsid w:val="00545D28"/>
    <w:rsid w:val="00547579"/>
    <w:rsid w:val="00551BB1"/>
    <w:rsid w:val="0055399A"/>
    <w:rsid w:val="00553E8D"/>
    <w:rsid w:val="00557A3A"/>
    <w:rsid w:val="00561A99"/>
    <w:rsid w:val="0056286B"/>
    <w:rsid w:val="0056492C"/>
    <w:rsid w:val="005663AD"/>
    <w:rsid w:val="00567B56"/>
    <w:rsid w:val="005702AF"/>
    <w:rsid w:val="0057045C"/>
    <w:rsid w:val="00570C47"/>
    <w:rsid w:val="00575A58"/>
    <w:rsid w:val="00580786"/>
    <w:rsid w:val="00581561"/>
    <w:rsid w:val="00581E26"/>
    <w:rsid w:val="0058213D"/>
    <w:rsid w:val="0058259B"/>
    <w:rsid w:val="00587FD4"/>
    <w:rsid w:val="0059450C"/>
    <w:rsid w:val="00595477"/>
    <w:rsid w:val="00595A31"/>
    <w:rsid w:val="00595E8F"/>
    <w:rsid w:val="005966FF"/>
    <w:rsid w:val="005A3093"/>
    <w:rsid w:val="005A4084"/>
    <w:rsid w:val="005B34B7"/>
    <w:rsid w:val="005B680F"/>
    <w:rsid w:val="005C3381"/>
    <w:rsid w:val="005C39AF"/>
    <w:rsid w:val="005C3FBF"/>
    <w:rsid w:val="005C5265"/>
    <w:rsid w:val="005C7FCC"/>
    <w:rsid w:val="005D06A9"/>
    <w:rsid w:val="005D07BC"/>
    <w:rsid w:val="005D12F6"/>
    <w:rsid w:val="005D1D7C"/>
    <w:rsid w:val="005D5493"/>
    <w:rsid w:val="005E1DEF"/>
    <w:rsid w:val="005E2790"/>
    <w:rsid w:val="005E3001"/>
    <w:rsid w:val="005E345A"/>
    <w:rsid w:val="005E428B"/>
    <w:rsid w:val="005E4D7D"/>
    <w:rsid w:val="005E7F16"/>
    <w:rsid w:val="005F0E25"/>
    <w:rsid w:val="005F3487"/>
    <w:rsid w:val="005F4C3D"/>
    <w:rsid w:val="005F6FCA"/>
    <w:rsid w:val="005F7756"/>
    <w:rsid w:val="00600E9A"/>
    <w:rsid w:val="00600EEF"/>
    <w:rsid w:val="00607E31"/>
    <w:rsid w:val="006127F1"/>
    <w:rsid w:val="006132E0"/>
    <w:rsid w:val="00614716"/>
    <w:rsid w:val="00620BF3"/>
    <w:rsid w:val="00620DEC"/>
    <w:rsid w:val="00621AF2"/>
    <w:rsid w:val="006221B8"/>
    <w:rsid w:val="006233F1"/>
    <w:rsid w:val="00623DF5"/>
    <w:rsid w:val="00623E24"/>
    <w:rsid w:val="00624927"/>
    <w:rsid w:val="0062499F"/>
    <w:rsid w:val="00630310"/>
    <w:rsid w:val="00631488"/>
    <w:rsid w:val="00636857"/>
    <w:rsid w:val="006405BB"/>
    <w:rsid w:val="006409B0"/>
    <w:rsid w:val="00643257"/>
    <w:rsid w:val="006442AB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62DA"/>
    <w:rsid w:val="00685629"/>
    <w:rsid w:val="00686A7F"/>
    <w:rsid w:val="00687610"/>
    <w:rsid w:val="006902A7"/>
    <w:rsid w:val="00691B7D"/>
    <w:rsid w:val="006920F6"/>
    <w:rsid w:val="00694053"/>
    <w:rsid w:val="006A0AE1"/>
    <w:rsid w:val="006A4411"/>
    <w:rsid w:val="006A6EFC"/>
    <w:rsid w:val="006A7CE9"/>
    <w:rsid w:val="006B0620"/>
    <w:rsid w:val="006B53E4"/>
    <w:rsid w:val="006B604D"/>
    <w:rsid w:val="006B62D8"/>
    <w:rsid w:val="006B6676"/>
    <w:rsid w:val="006B7C96"/>
    <w:rsid w:val="006C43AA"/>
    <w:rsid w:val="006C5A20"/>
    <w:rsid w:val="006C78DB"/>
    <w:rsid w:val="006C7E1C"/>
    <w:rsid w:val="006D0F26"/>
    <w:rsid w:val="006D1C9C"/>
    <w:rsid w:val="006D1CA1"/>
    <w:rsid w:val="006E2EA3"/>
    <w:rsid w:val="006E3F09"/>
    <w:rsid w:val="006E4E12"/>
    <w:rsid w:val="006E5456"/>
    <w:rsid w:val="006F551D"/>
    <w:rsid w:val="0070215E"/>
    <w:rsid w:val="00702A9E"/>
    <w:rsid w:val="00702AED"/>
    <w:rsid w:val="0070342E"/>
    <w:rsid w:val="00705E3C"/>
    <w:rsid w:val="007060CF"/>
    <w:rsid w:val="007116B3"/>
    <w:rsid w:val="0071272B"/>
    <w:rsid w:val="007176D7"/>
    <w:rsid w:val="00717FF9"/>
    <w:rsid w:val="00721675"/>
    <w:rsid w:val="00722A65"/>
    <w:rsid w:val="00725083"/>
    <w:rsid w:val="00725122"/>
    <w:rsid w:val="00730388"/>
    <w:rsid w:val="00732C04"/>
    <w:rsid w:val="007337C0"/>
    <w:rsid w:val="007342EA"/>
    <w:rsid w:val="00736647"/>
    <w:rsid w:val="00736D5C"/>
    <w:rsid w:val="0074383E"/>
    <w:rsid w:val="00743E42"/>
    <w:rsid w:val="00744989"/>
    <w:rsid w:val="00746564"/>
    <w:rsid w:val="007538D5"/>
    <w:rsid w:val="007552AA"/>
    <w:rsid w:val="0076191E"/>
    <w:rsid w:val="0076407F"/>
    <w:rsid w:val="00767675"/>
    <w:rsid w:val="00770A83"/>
    <w:rsid w:val="00770FD4"/>
    <w:rsid w:val="00781331"/>
    <w:rsid w:val="00782B0A"/>
    <w:rsid w:val="007840C2"/>
    <w:rsid w:val="007871BC"/>
    <w:rsid w:val="00793D4C"/>
    <w:rsid w:val="00797021"/>
    <w:rsid w:val="007A0DF3"/>
    <w:rsid w:val="007A293C"/>
    <w:rsid w:val="007A5025"/>
    <w:rsid w:val="007A5956"/>
    <w:rsid w:val="007A7F8F"/>
    <w:rsid w:val="007B3494"/>
    <w:rsid w:val="007B3A5A"/>
    <w:rsid w:val="007C139A"/>
    <w:rsid w:val="007C2BCF"/>
    <w:rsid w:val="007C62C6"/>
    <w:rsid w:val="007D0D16"/>
    <w:rsid w:val="007D10DF"/>
    <w:rsid w:val="007D2A43"/>
    <w:rsid w:val="007D2FAE"/>
    <w:rsid w:val="007D668D"/>
    <w:rsid w:val="007D7F17"/>
    <w:rsid w:val="007F1386"/>
    <w:rsid w:val="007F14F4"/>
    <w:rsid w:val="007F1F44"/>
    <w:rsid w:val="007F4A83"/>
    <w:rsid w:val="007F5A4A"/>
    <w:rsid w:val="007F6B64"/>
    <w:rsid w:val="008016A2"/>
    <w:rsid w:val="00811365"/>
    <w:rsid w:val="00815DD0"/>
    <w:rsid w:val="00817D12"/>
    <w:rsid w:val="008228B5"/>
    <w:rsid w:val="008246EB"/>
    <w:rsid w:val="0082598C"/>
    <w:rsid w:val="00836656"/>
    <w:rsid w:val="008373A4"/>
    <w:rsid w:val="0084267E"/>
    <w:rsid w:val="00842A0D"/>
    <w:rsid w:val="00845A23"/>
    <w:rsid w:val="00851251"/>
    <w:rsid w:val="00853179"/>
    <w:rsid w:val="008579FF"/>
    <w:rsid w:val="00863AE2"/>
    <w:rsid w:val="008647FF"/>
    <w:rsid w:val="0086596D"/>
    <w:rsid w:val="00867D47"/>
    <w:rsid w:val="0087090A"/>
    <w:rsid w:val="00870F26"/>
    <w:rsid w:val="008726D2"/>
    <w:rsid w:val="0087362D"/>
    <w:rsid w:val="0087631A"/>
    <w:rsid w:val="008835DC"/>
    <w:rsid w:val="008849E7"/>
    <w:rsid w:val="00887A7D"/>
    <w:rsid w:val="00890D8C"/>
    <w:rsid w:val="008A1599"/>
    <w:rsid w:val="008A2DF7"/>
    <w:rsid w:val="008B0642"/>
    <w:rsid w:val="008B389E"/>
    <w:rsid w:val="008B769E"/>
    <w:rsid w:val="008C24EF"/>
    <w:rsid w:val="008C277C"/>
    <w:rsid w:val="008C77F4"/>
    <w:rsid w:val="008D08AA"/>
    <w:rsid w:val="008D3F4B"/>
    <w:rsid w:val="008D66C8"/>
    <w:rsid w:val="008F1CB9"/>
    <w:rsid w:val="008F2C38"/>
    <w:rsid w:val="008F70EE"/>
    <w:rsid w:val="008F7926"/>
    <w:rsid w:val="00902031"/>
    <w:rsid w:val="00902E9A"/>
    <w:rsid w:val="0090325E"/>
    <w:rsid w:val="00903590"/>
    <w:rsid w:val="009035C5"/>
    <w:rsid w:val="0090647D"/>
    <w:rsid w:val="009067D5"/>
    <w:rsid w:val="00907D1D"/>
    <w:rsid w:val="0091484D"/>
    <w:rsid w:val="00916304"/>
    <w:rsid w:val="0092167D"/>
    <w:rsid w:val="00922FE0"/>
    <w:rsid w:val="009252A9"/>
    <w:rsid w:val="009252B7"/>
    <w:rsid w:val="00932B3F"/>
    <w:rsid w:val="00933B6C"/>
    <w:rsid w:val="00933E16"/>
    <w:rsid w:val="00934AB7"/>
    <w:rsid w:val="00935A77"/>
    <w:rsid w:val="009373FB"/>
    <w:rsid w:val="009378BB"/>
    <w:rsid w:val="0094147E"/>
    <w:rsid w:val="00946B15"/>
    <w:rsid w:val="00947D43"/>
    <w:rsid w:val="00955CD5"/>
    <w:rsid w:val="0095627A"/>
    <w:rsid w:val="00956EF2"/>
    <w:rsid w:val="00963282"/>
    <w:rsid w:val="00963518"/>
    <w:rsid w:val="00971E69"/>
    <w:rsid w:val="0097678D"/>
    <w:rsid w:val="009828D3"/>
    <w:rsid w:val="0098656D"/>
    <w:rsid w:val="00990569"/>
    <w:rsid w:val="00990706"/>
    <w:rsid w:val="0099163E"/>
    <w:rsid w:val="0099491D"/>
    <w:rsid w:val="009972C2"/>
    <w:rsid w:val="009A74FD"/>
    <w:rsid w:val="009C2A3F"/>
    <w:rsid w:val="009C4B06"/>
    <w:rsid w:val="009C5612"/>
    <w:rsid w:val="009C5641"/>
    <w:rsid w:val="009E55C6"/>
    <w:rsid w:val="009E57CD"/>
    <w:rsid w:val="009F6231"/>
    <w:rsid w:val="009F689F"/>
    <w:rsid w:val="00A0141A"/>
    <w:rsid w:val="00A03E9F"/>
    <w:rsid w:val="00A050C7"/>
    <w:rsid w:val="00A119F8"/>
    <w:rsid w:val="00A137FE"/>
    <w:rsid w:val="00A15372"/>
    <w:rsid w:val="00A211DC"/>
    <w:rsid w:val="00A3172F"/>
    <w:rsid w:val="00A323A3"/>
    <w:rsid w:val="00A35259"/>
    <w:rsid w:val="00A3537E"/>
    <w:rsid w:val="00A353D8"/>
    <w:rsid w:val="00A36401"/>
    <w:rsid w:val="00A3667E"/>
    <w:rsid w:val="00A370E4"/>
    <w:rsid w:val="00A37584"/>
    <w:rsid w:val="00A37CDA"/>
    <w:rsid w:val="00A46292"/>
    <w:rsid w:val="00A47ED1"/>
    <w:rsid w:val="00A529A5"/>
    <w:rsid w:val="00A53B22"/>
    <w:rsid w:val="00A62797"/>
    <w:rsid w:val="00A644E6"/>
    <w:rsid w:val="00A6623D"/>
    <w:rsid w:val="00A71CEA"/>
    <w:rsid w:val="00A72A16"/>
    <w:rsid w:val="00A74B28"/>
    <w:rsid w:val="00A813B5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001A"/>
    <w:rsid w:val="00AB3DFB"/>
    <w:rsid w:val="00AB42CA"/>
    <w:rsid w:val="00AB52BF"/>
    <w:rsid w:val="00AB72CC"/>
    <w:rsid w:val="00AB7A3B"/>
    <w:rsid w:val="00AC1C05"/>
    <w:rsid w:val="00AC26C9"/>
    <w:rsid w:val="00AC56D5"/>
    <w:rsid w:val="00AD66BF"/>
    <w:rsid w:val="00AD74AC"/>
    <w:rsid w:val="00AE4D7F"/>
    <w:rsid w:val="00AE6A78"/>
    <w:rsid w:val="00AF063F"/>
    <w:rsid w:val="00AF0684"/>
    <w:rsid w:val="00AF24A9"/>
    <w:rsid w:val="00AF5811"/>
    <w:rsid w:val="00AF7FCE"/>
    <w:rsid w:val="00B010EA"/>
    <w:rsid w:val="00B055ED"/>
    <w:rsid w:val="00B0711C"/>
    <w:rsid w:val="00B15216"/>
    <w:rsid w:val="00B15460"/>
    <w:rsid w:val="00B24A2E"/>
    <w:rsid w:val="00B30D22"/>
    <w:rsid w:val="00B31A85"/>
    <w:rsid w:val="00B31DAE"/>
    <w:rsid w:val="00B37CAF"/>
    <w:rsid w:val="00B40C33"/>
    <w:rsid w:val="00B4144D"/>
    <w:rsid w:val="00B4569E"/>
    <w:rsid w:val="00B47511"/>
    <w:rsid w:val="00B50653"/>
    <w:rsid w:val="00B5066A"/>
    <w:rsid w:val="00B52A13"/>
    <w:rsid w:val="00B56127"/>
    <w:rsid w:val="00B60BB9"/>
    <w:rsid w:val="00B642E2"/>
    <w:rsid w:val="00B64402"/>
    <w:rsid w:val="00B660BA"/>
    <w:rsid w:val="00B707B3"/>
    <w:rsid w:val="00B723CE"/>
    <w:rsid w:val="00B7618A"/>
    <w:rsid w:val="00B83772"/>
    <w:rsid w:val="00B85A00"/>
    <w:rsid w:val="00B86B2C"/>
    <w:rsid w:val="00B873CC"/>
    <w:rsid w:val="00B9069C"/>
    <w:rsid w:val="00B916B5"/>
    <w:rsid w:val="00B92B5A"/>
    <w:rsid w:val="00B95322"/>
    <w:rsid w:val="00BA1ED5"/>
    <w:rsid w:val="00BA533E"/>
    <w:rsid w:val="00BA6BC1"/>
    <w:rsid w:val="00BA70CB"/>
    <w:rsid w:val="00BA70FB"/>
    <w:rsid w:val="00BA7F97"/>
    <w:rsid w:val="00BB7AD8"/>
    <w:rsid w:val="00BB7E88"/>
    <w:rsid w:val="00BC30A2"/>
    <w:rsid w:val="00BC5692"/>
    <w:rsid w:val="00BD4A5A"/>
    <w:rsid w:val="00BD77C4"/>
    <w:rsid w:val="00BE2FDF"/>
    <w:rsid w:val="00BE46B3"/>
    <w:rsid w:val="00BE56E7"/>
    <w:rsid w:val="00BE6C78"/>
    <w:rsid w:val="00BE78B9"/>
    <w:rsid w:val="00BF18B1"/>
    <w:rsid w:val="00BF497E"/>
    <w:rsid w:val="00BF6A3F"/>
    <w:rsid w:val="00BF71E9"/>
    <w:rsid w:val="00C00A07"/>
    <w:rsid w:val="00C02725"/>
    <w:rsid w:val="00C030FF"/>
    <w:rsid w:val="00C04AC4"/>
    <w:rsid w:val="00C06C7B"/>
    <w:rsid w:val="00C204B5"/>
    <w:rsid w:val="00C22DB0"/>
    <w:rsid w:val="00C27CB9"/>
    <w:rsid w:val="00C27DC9"/>
    <w:rsid w:val="00C33D11"/>
    <w:rsid w:val="00C35DC1"/>
    <w:rsid w:val="00C404F9"/>
    <w:rsid w:val="00C40BEB"/>
    <w:rsid w:val="00C45274"/>
    <w:rsid w:val="00C51C74"/>
    <w:rsid w:val="00C5487D"/>
    <w:rsid w:val="00C54E90"/>
    <w:rsid w:val="00C562DE"/>
    <w:rsid w:val="00C6166A"/>
    <w:rsid w:val="00C67B21"/>
    <w:rsid w:val="00C71592"/>
    <w:rsid w:val="00C71DFD"/>
    <w:rsid w:val="00C73F55"/>
    <w:rsid w:val="00C747EA"/>
    <w:rsid w:val="00C83EA2"/>
    <w:rsid w:val="00C84B50"/>
    <w:rsid w:val="00C87972"/>
    <w:rsid w:val="00C93F72"/>
    <w:rsid w:val="00C95C82"/>
    <w:rsid w:val="00C965A7"/>
    <w:rsid w:val="00CA1933"/>
    <w:rsid w:val="00CA2AB7"/>
    <w:rsid w:val="00CA3905"/>
    <w:rsid w:val="00CA45B2"/>
    <w:rsid w:val="00CA48C5"/>
    <w:rsid w:val="00CA5837"/>
    <w:rsid w:val="00CB3076"/>
    <w:rsid w:val="00CB4729"/>
    <w:rsid w:val="00CB5B25"/>
    <w:rsid w:val="00CC3FFC"/>
    <w:rsid w:val="00CD1001"/>
    <w:rsid w:val="00CD5F8B"/>
    <w:rsid w:val="00CD7925"/>
    <w:rsid w:val="00CE0B7A"/>
    <w:rsid w:val="00CE1EAE"/>
    <w:rsid w:val="00CE39D8"/>
    <w:rsid w:val="00CE4924"/>
    <w:rsid w:val="00CE7B5F"/>
    <w:rsid w:val="00CF2DBE"/>
    <w:rsid w:val="00CF4497"/>
    <w:rsid w:val="00CF780D"/>
    <w:rsid w:val="00D030E9"/>
    <w:rsid w:val="00D0391B"/>
    <w:rsid w:val="00D05730"/>
    <w:rsid w:val="00D12F13"/>
    <w:rsid w:val="00D15833"/>
    <w:rsid w:val="00D21DE3"/>
    <w:rsid w:val="00D2266B"/>
    <w:rsid w:val="00D34322"/>
    <w:rsid w:val="00D432F1"/>
    <w:rsid w:val="00D442D6"/>
    <w:rsid w:val="00D44D16"/>
    <w:rsid w:val="00D476EA"/>
    <w:rsid w:val="00D53418"/>
    <w:rsid w:val="00D538D1"/>
    <w:rsid w:val="00D5478E"/>
    <w:rsid w:val="00D54E85"/>
    <w:rsid w:val="00D561B6"/>
    <w:rsid w:val="00D635B8"/>
    <w:rsid w:val="00D64EE3"/>
    <w:rsid w:val="00D66364"/>
    <w:rsid w:val="00D66E0E"/>
    <w:rsid w:val="00D71861"/>
    <w:rsid w:val="00D814C9"/>
    <w:rsid w:val="00D81D11"/>
    <w:rsid w:val="00D8274D"/>
    <w:rsid w:val="00D84C8E"/>
    <w:rsid w:val="00D8537F"/>
    <w:rsid w:val="00D85F16"/>
    <w:rsid w:val="00D864F8"/>
    <w:rsid w:val="00D877A5"/>
    <w:rsid w:val="00D92B2B"/>
    <w:rsid w:val="00D94327"/>
    <w:rsid w:val="00D9602B"/>
    <w:rsid w:val="00D9640D"/>
    <w:rsid w:val="00DA7733"/>
    <w:rsid w:val="00DB12AA"/>
    <w:rsid w:val="00DB176F"/>
    <w:rsid w:val="00DB24EB"/>
    <w:rsid w:val="00DB26D4"/>
    <w:rsid w:val="00DB31E6"/>
    <w:rsid w:val="00DB3AEC"/>
    <w:rsid w:val="00DC3001"/>
    <w:rsid w:val="00DC4D93"/>
    <w:rsid w:val="00DD3B31"/>
    <w:rsid w:val="00DD6643"/>
    <w:rsid w:val="00DD7522"/>
    <w:rsid w:val="00DE1DFB"/>
    <w:rsid w:val="00DE1E4E"/>
    <w:rsid w:val="00DE4FE9"/>
    <w:rsid w:val="00DE6771"/>
    <w:rsid w:val="00DE7CA4"/>
    <w:rsid w:val="00DF1FA5"/>
    <w:rsid w:val="00DF222A"/>
    <w:rsid w:val="00E02328"/>
    <w:rsid w:val="00E023D1"/>
    <w:rsid w:val="00E07F97"/>
    <w:rsid w:val="00E111A5"/>
    <w:rsid w:val="00E2526B"/>
    <w:rsid w:val="00E31945"/>
    <w:rsid w:val="00E31F9D"/>
    <w:rsid w:val="00E32940"/>
    <w:rsid w:val="00E3413C"/>
    <w:rsid w:val="00E34EA8"/>
    <w:rsid w:val="00E35484"/>
    <w:rsid w:val="00E3649D"/>
    <w:rsid w:val="00E3684A"/>
    <w:rsid w:val="00E377C8"/>
    <w:rsid w:val="00E4050F"/>
    <w:rsid w:val="00E4270B"/>
    <w:rsid w:val="00E44005"/>
    <w:rsid w:val="00E5065B"/>
    <w:rsid w:val="00E534AA"/>
    <w:rsid w:val="00E60A1A"/>
    <w:rsid w:val="00E64790"/>
    <w:rsid w:val="00E720AD"/>
    <w:rsid w:val="00E72C84"/>
    <w:rsid w:val="00E8035B"/>
    <w:rsid w:val="00E8557C"/>
    <w:rsid w:val="00E92CBB"/>
    <w:rsid w:val="00E96370"/>
    <w:rsid w:val="00E976F1"/>
    <w:rsid w:val="00EA0051"/>
    <w:rsid w:val="00EA03D8"/>
    <w:rsid w:val="00EA120B"/>
    <w:rsid w:val="00EA2CD6"/>
    <w:rsid w:val="00EA2D1D"/>
    <w:rsid w:val="00EA45A0"/>
    <w:rsid w:val="00EA6202"/>
    <w:rsid w:val="00EB089B"/>
    <w:rsid w:val="00EC1418"/>
    <w:rsid w:val="00EC2A6E"/>
    <w:rsid w:val="00EC5FFF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A27"/>
    <w:rsid w:val="00F17BD7"/>
    <w:rsid w:val="00F205F5"/>
    <w:rsid w:val="00F249C1"/>
    <w:rsid w:val="00F25174"/>
    <w:rsid w:val="00F2580A"/>
    <w:rsid w:val="00F27B0C"/>
    <w:rsid w:val="00F3227C"/>
    <w:rsid w:val="00F34A78"/>
    <w:rsid w:val="00F371EA"/>
    <w:rsid w:val="00F37EE5"/>
    <w:rsid w:val="00F4346E"/>
    <w:rsid w:val="00F533A9"/>
    <w:rsid w:val="00F60DC7"/>
    <w:rsid w:val="00F73959"/>
    <w:rsid w:val="00F801FA"/>
    <w:rsid w:val="00F8127B"/>
    <w:rsid w:val="00F86082"/>
    <w:rsid w:val="00F90B79"/>
    <w:rsid w:val="00F911EF"/>
    <w:rsid w:val="00F9248B"/>
    <w:rsid w:val="00F9656F"/>
    <w:rsid w:val="00FA137F"/>
    <w:rsid w:val="00FA41C3"/>
    <w:rsid w:val="00FA50C2"/>
    <w:rsid w:val="00FA6B15"/>
    <w:rsid w:val="00FB012B"/>
    <w:rsid w:val="00FB09B7"/>
    <w:rsid w:val="00FB144C"/>
    <w:rsid w:val="00FB23BF"/>
    <w:rsid w:val="00FB54BC"/>
    <w:rsid w:val="00FB57E7"/>
    <w:rsid w:val="00FB5BE8"/>
    <w:rsid w:val="00FB6AB2"/>
    <w:rsid w:val="00FB78EC"/>
    <w:rsid w:val="00FC41F7"/>
    <w:rsid w:val="00FC4E30"/>
    <w:rsid w:val="00FC6968"/>
    <w:rsid w:val="00FC71DC"/>
    <w:rsid w:val="00FD0935"/>
    <w:rsid w:val="00FD251B"/>
    <w:rsid w:val="00FD695E"/>
    <w:rsid w:val="00FD6DC3"/>
    <w:rsid w:val="00FD7B3D"/>
    <w:rsid w:val="00FE6B69"/>
    <w:rsid w:val="00FF1546"/>
    <w:rsid w:val="00FF21B0"/>
    <w:rsid w:val="00FF21EC"/>
    <w:rsid w:val="00FF287A"/>
    <w:rsid w:val="00FF2BE7"/>
    <w:rsid w:val="00FF49C3"/>
    <w:rsid w:val="00FF55B5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3FCF8186"/>
  <w15:docId w15:val="{D4C7E6FF-7A5B-4C2C-BDCE-B0AA625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C62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91B7D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91B7D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17">
    <w:name w:val="Pa17"/>
    <w:basedOn w:val="Standard"/>
    <w:next w:val="Standard"/>
    <w:rsid w:val="000945F8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character" w:customStyle="1" w:styleId="berschrift70">
    <w:name w:val="Überschrift #7"/>
    <w:rsid w:val="000945F8"/>
    <w:rPr>
      <w:rFonts w:ascii="Book Antiqua" w:hAnsi="Book Antiqua"/>
      <w:b/>
      <w:bCs/>
      <w:i/>
      <w:iCs/>
      <w:sz w:val="25"/>
      <w:szCs w:val="25"/>
      <w:lang w:bidi="ar-SA"/>
    </w:rPr>
  </w:style>
  <w:style w:type="character" w:customStyle="1" w:styleId="FlietextFett">
    <w:name w:val="Fließtext + Fett"/>
    <w:rsid w:val="000945F8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4">
    <w:name w:val="Fließtext (4)_"/>
    <w:link w:val="Flietext41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4Nichtfett">
    <w:name w:val="Fließtext (4) + Nicht fett"/>
    <w:basedOn w:val="Flietext4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Fett9">
    <w:name w:val="Fließtext + Fett9"/>
    <w:rsid w:val="000945F8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customStyle="1" w:styleId="Flietext41">
    <w:name w:val="Fließtext (4)1"/>
    <w:basedOn w:val="Standard"/>
    <w:link w:val="Flietext4"/>
    <w:rsid w:val="000945F8"/>
    <w:pPr>
      <w:widowControl w:val="0"/>
      <w:shd w:val="clear" w:color="auto" w:fill="FFFFFF"/>
      <w:spacing w:before="2220" w:after="420" w:line="240" w:lineRule="atLeast"/>
      <w:ind w:hanging="320"/>
    </w:pPr>
    <w:rPr>
      <w:rFonts w:ascii="Book Antiqua" w:hAnsi="Book Antiqua"/>
      <w:b/>
      <w:bCs/>
      <w:sz w:val="18"/>
      <w:szCs w:val="18"/>
    </w:rPr>
  </w:style>
  <w:style w:type="character" w:customStyle="1" w:styleId="Flietext40">
    <w:name w:val="Fließtext (4)"/>
    <w:rsid w:val="000945F8"/>
    <w:rPr>
      <w:rFonts w:ascii="Book Antiqua" w:hAnsi="Book Antiqua" w:cs="Book Antiqua"/>
      <w:b w:val="0"/>
      <w:bCs w:val="0"/>
      <w:sz w:val="18"/>
      <w:szCs w:val="18"/>
      <w:u w:val="none"/>
      <w:lang w:bidi="ar-SA"/>
    </w:rPr>
  </w:style>
  <w:style w:type="character" w:customStyle="1" w:styleId="berschrift71">
    <w:name w:val="Überschrift #7_"/>
    <w:link w:val="berschrift710"/>
    <w:rsid w:val="00D864F8"/>
    <w:rPr>
      <w:rFonts w:ascii="Book Antiqua" w:hAnsi="Book Antiqua"/>
      <w:b/>
      <w:bCs/>
      <w:i/>
      <w:iCs/>
      <w:sz w:val="25"/>
      <w:szCs w:val="25"/>
      <w:shd w:val="clear" w:color="auto" w:fill="FFFFFF"/>
    </w:rPr>
  </w:style>
  <w:style w:type="paragraph" w:customStyle="1" w:styleId="berschrift710">
    <w:name w:val="Überschrift #71"/>
    <w:basedOn w:val="Standard"/>
    <w:link w:val="berschrift71"/>
    <w:rsid w:val="00D864F8"/>
    <w:pPr>
      <w:widowControl w:val="0"/>
      <w:shd w:val="clear" w:color="auto" w:fill="FFFFFF"/>
      <w:spacing w:after="0" w:line="240" w:lineRule="atLeast"/>
      <w:outlineLvl w:val="6"/>
    </w:pPr>
    <w:rPr>
      <w:rFonts w:ascii="Book Antiqua" w:hAnsi="Book Antiqua"/>
      <w:b/>
      <w:bCs/>
      <w:i/>
      <w:iCs/>
      <w:sz w:val="25"/>
      <w:szCs w:val="25"/>
    </w:rPr>
  </w:style>
  <w:style w:type="paragraph" w:customStyle="1" w:styleId="Pa71">
    <w:name w:val="Pa7+1"/>
    <w:basedOn w:val="Standard"/>
    <w:next w:val="Standard"/>
    <w:rsid w:val="00691B7D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character" w:styleId="Platzhaltertext">
    <w:name w:val="Placeholder Text"/>
    <w:basedOn w:val="Absatz-Standardschriftart"/>
    <w:uiPriority w:val="99"/>
    <w:semiHidden/>
    <w:rsid w:val="00B31A85"/>
    <w:rPr>
      <w:color w:val="808080"/>
    </w:rPr>
  </w:style>
  <w:style w:type="paragraph" w:customStyle="1" w:styleId="id-article-date">
    <w:name w:val="id-article-date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d-article-content-item">
    <w:name w:val="id-article-content-item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vorwort">
    <w:name w:val="vorwort"/>
    <w:basedOn w:val="Standard"/>
    <w:rsid w:val="002824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2824F6"/>
    <w:rPr>
      <w:b/>
      <w:bCs/>
    </w:rPr>
  </w:style>
  <w:style w:type="paragraph" w:customStyle="1" w:styleId="text">
    <w:name w:val="text"/>
    <w:basedOn w:val="Standard"/>
    <w:rsid w:val="005807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AC26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9602B"/>
    <w:rPr>
      <w:i/>
      <w:iCs/>
    </w:rPr>
  </w:style>
  <w:style w:type="paragraph" w:customStyle="1" w:styleId="paragraph">
    <w:name w:val="paragraph"/>
    <w:basedOn w:val="Standard"/>
    <w:rsid w:val="00D960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iguretext">
    <w:name w:val="figure__text"/>
    <w:basedOn w:val="Absatz-Standardschriftart"/>
    <w:rsid w:val="00D9602B"/>
  </w:style>
  <w:style w:type="character" w:customStyle="1" w:styleId="figurecopyright">
    <w:name w:val="figure__copyright"/>
    <w:basedOn w:val="Absatz-Standardschriftart"/>
    <w:rsid w:val="00D9602B"/>
  </w:style>
  <w:style w:type="paragraph" w:customStyle="1" w:styleId="question">
    <w:name w:val="question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nswer">
    <w:name w:val="answer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ideme">
    <w:name w:val="hideme"/>
    <w:basedOn w:val="Absatz-Standardschriftart"/>
    <w:rsid w:val="00EA45A0"/>
  </w:style>
  <w:style w:type="character" w:customStyle="1" w:styleId="manualteasertitle">
    <w:name w:val="manualteasertitle"/>
    <w:basedOn w:val="Absatz-Standardschriftart"/>
    <w:rsid w:val="00EA45A0"/>
  </w:style>
  <w:style w:type="paragraph" w:customStyle="1" w:styleId="shorttext">
    <w:name w:val="shorttext"/>
    <w:basedOn w:val="Standard"/>
    <w:rsid w:val="00480CC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49" Type="http://schemas.openxmlformats.org/officeDocument/2006/relationships/header" Target="header3.xml"/><Relationship Id="rId44" Type="http://schemas.openxmlformats.org/officeDocument/2006/relationships/image" Target="media/image20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4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039E-CCE8-4DD1-AE82-672ACA5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2514</CharactersWithSpaces>
  <SharedDoc>false</SharedDoc>
  <HyperlinkBase>www.cornelsen.de/teachweb</HyperlinkBase>
  <HLinks>
    <vt:vector size="96" baseType="variant"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http://de.wikipedia.org/wiki/Samoobrona</vt:lpwstr>
      </vt:variant>
      <vt:variant>
        <vt:lpwstr/>
      </vt:variant>
      <vt:variant>
        <vt:i4>4849689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http://de.wikipedia.org/wiki/Deutsche_Minderheit_%28Wahlkomitee%29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http://de.wikipedia.org/wiki/Unia_Polityki_Realnej</vt:lpwstr>
      </vt:variant>
      <vt:variant>
        <vt:lpwstr/>
      </vt:variant>
      <vt:variant>
        <vt:i4>3997772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http://de.wikipedia.org/w/index.php?title=Prawica_Rzeczypospolitej&amp;action=edit&amp;redlink=1</vt:lpwstr>
      </vt:variant>
      <vt:variant>
        <vt:lpwstr/>
      </vt:variant>
      <vt:variant>
        <vt:i4>786555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http://de.wikipedia.org/wiki/Polnische_Partei_der_Arbeit</vt:lpwstr>
      </vt:variant>
      <vt:variant>
        <vt:lpwstr/>
      </vt:variant>
      <vt:variant>
        <vt:i4>4718630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http://de.wikipedia.org/wiki/Kongress_der_Neuen_Rechten</vt:lpwstr>
      </vt:variant>
      <vt:variant>
        <vt:lpwstr/>
      </vt:variant>
      <vt:variant>
        <vt:i4>1966105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http://de.wikipedia.org/wiki/Polska_Jest_Najwa%C5%BCniejsza</vt:lpwstr>
      </vt:variant>
      <vt:variant>
        <vt:lpwstr/>
      </vt:variant>
      <vt:variant>
        <vt:i4>6881288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http://de.wikipedia.org/wiki/Bund_der_Demokratischen_Linken</vt:lpwstr>
      </vt:variant>
      <vt:variant>
        <vt:lpwstr/>
      </vt:variant>
      <vt:variant>
        <vt:i4>7274500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http://de.wikipedia.org/wiki/Polnische_Bauernpartei</vt:lpwstr>
      </vt:variant>
      <vt:variant>
        <vt:lpwstr/>
      </vt:variant>
      <vt:variant>
        <vt:i4>5636128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http://de.wikipedia.org/wiki/Ruch_Palikota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http://de.wikipedia.org/wiki/Recht_und_Gerechtigkeit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http://de.wikipedia.org/wiki/B%C3%BCrgerplattform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http://www.warschau.diplo.de/Vertretung/warschau/de/Startseite.html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http://www.laender-analysen.de/polen/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http://www.bpb.de/themen/3PJIYL,0,0,Politik.html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http://www.youtube.com/watch?v=jvJS8IyZvUc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Traupe, Dorothea</cp:lastModifiedBy>
  <cp:revision>3</cp:revision>
  <cp:lastPrinted>2016-02-10T13:57:00Z</cp:lastPrinted>
  <dcterms:created xsi:type="dcterms:W3CDTF">2016-04-12T15:04:00Z</dcterms:created>
  <dcterms:modified xsi:type="dcterms:W3CDTF">2016-04-12T15:04:00Z</dcterms:modified>
  <cp:category>Aktualitätendienst Politik</cp:category>
</cp:coreProperties>
</file>