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2AA" w:rsidRPr="00A76A86" w:rsidRDefault="000912AA" w:rsidP="00A76A86">
      <w:pPr>
        <w:jc w:val="both"/>
        <w:rPr>
          <w:rFonts w:cs="Arial"/>
          <w:b/>
          <w:i/>
          <w:sz w:val="28"/>
          <w:szCs w:val="22"/>
        </w:rPr>
      </w:pPr>
      <w:r w:rsidRPr="00A76A86">
        <w:rPr>
          <w:rFonts w:cs="Arial"/>
          <w:b/>
          <w:i/>
          <w:sz w:val="28"/>
          <w:szCs w:val="22"/>
        </w:rPr>
        <w:t>Auf geht´s nach Polen!</w:t>
      </w:r>
    </w:p>
    <w:p w:rsidR="008800BD" w:rsidRPr="00A76A86" w:rsidRDefault="00AB0CCF" w:rsidP="00756B13">
      <w:pPr>
        <w:spacing w:before="240"/>
        <w:jc w:val="both"/>
        <w:rPr>
          <w:rFonts w:cs="Arial"/>
          <w:b/>
          <w:sz w:val="24"/>
          <w:szCs w:val="22"/>
        </w:rPr>
      </w:pPr>
      <w:r>
        <w:rPr>
          <w:rFonts w:cs="Arial"/>
          <w:b/>
          <w:sz w:val="24"/>
          <w:szCs w:val="22"/>
        </w:rPr>
        <w:t>Routenvorschlag 6</w:t>
      </w:r>
      <w:r w:rsidR="000701C7" w:rsidRPr="00A76A86">
        <w:rPr>
          <w:rFonts w:cs="Arial"/>
          <w:b/>
          <w:sz w:val="24"/>
          <w:szCs w:val="22"/>
        </w:rPr>
        <w:t xml:space="preserve">: </w:t>
      </w:r>
      <w:proofErr w:type="spellStart"/>
      <w:r>
        <w:rPr>
          <w:rFonts w:cs="Arial"/>
          <w:b/>
          <w:sz w:val="24"/>
          <w:szCs w:val="22"/>
        </w:rPr>
        <w:t>Ermland</w:t>
      </w:r>
      <w:proofErr w:type="spellEnd"/>
      <w:r>
        <w:rPr>
          <w:rFonts w:cs="Arial"/>
          <w:b/>
          <w:sz w:val="24"/>
          <w:szCs w:val="22"/>
        </w:rPr>
        <w:t xml:space="preserve"> und Masuren</w:t>
      </w:r>
      <w:r w:rsidR="008800BD" w:rsidRPr="00A76A86">
        <w:rPr>
          <w:rFonts w:cs="Arial"/>
          <w:b/>
          <w:sz w:val="24"/>
          <w:szCs w:val="22"/>
        </w:rPr>
        <w:t xml:space="preserve"> (Flugreise) </w:t>
      </w:r>
    </w:p>
    <w:p w:rsidR="00AB0CCF" w:rsidRPr="00AB0CCF" w:rsidRDefault="00AB0CCF" w:rsidP="00AB0CCF">
      <w:pPr>
        <w:jc w:val="both"/>
        <w:rPr>
          <w:rFonts w:cs="Arial"/>
          <w:sz w:val="24"/>
          <w:szCs w:val="22"/>
        </w:rPr>
      </w:pPr>
      <w:r w:rsidRPr="00AB0CCF">
        <w:rPr>
          <w:rFonts w:cs="Arial"/>
          <w:sz w:val="24"/>
          <w:szCs w:val="22"/>
        </w:rPr>
        <w:t xml:space="preserve">Die masurischen Seen und ihre Umgebung gehören zu den beliebtesten und schönsten Reisezielen in Polen. Auch für Schulklassen lässt sich dort Vieles erkunden und erleben. Allerdings ist </w:t>
      </w:r>
      <w:r w:rsidR="00756B13">
        <w:rPr>
          <w:rFonts w:cs="Arial"/>
          <w:sz w:val="24"/>
          <w:szCs w:val="22"/>
        </w:rPr>
        <w:t xml:space="preserve">die Anreise </w:t>
      </w:r>
      <w:r w:rsidRPr="00AB0CCF">
        <w:rPr>
          <w:rFonts w:cs="Arial"/>
          <w:sz w:val="24"/>
          <w:szCs w:val="22"/>
        </w:rPr>
        <w:t>aus Deutschland langwierig und auch das Wetter hält, auch im Sommer, oft unliebsame Überraschungen bereit. Eine gute Planung der Reise auch</w:t>
      </w:r>
      <w:r w:rsidR="00756B13">
        <w:rPr>
          <w:rFonts w:cs="Arial"/>
          <w:sz w:val="24"/>
          <w:szCs w:val="22"/>
        </w:rPr>
        <w:t xml:space="preserve"> für den Fall schlechten </w:t>
      </w:r>
      <w:r w:rsidRPr="00AB0CCF">
        <w:rPr>
          <w:rFonts w:cs="Arial"/>
          <w:sz w:val="24"/>
          <w:szCs w:val="22"/>
        </w:rPr>
        <w:t>Wetter</w:t>
      </w:r>
      <w:r w:rsidR="00756B13">
        <w:rPr>
          <w:rFonts w:cs="Arial"/>
          <w:sz w:val="24"/>
          <w:szCs w:val="22"/>
        </w:rPr>
        <w:t>s</w:t>
      </w:r>
      <w:r w:rsidRPr="00AB0CCF">
        <w:rPr>
          <w:rFonts w:cs="Arial"/>
          <w:sz w:val="24"/>
          <w:szCs w:val="22"/>
        </w:rPr>
        <w:t xml:space="preserve"> ist daher gerade in dieser Region ratsam.</w:t>
      </w:r>
    </w:p>
    <w:p w:rsidR="00AB0CCF" w:rsidRDefault="00C91477" w:rsidP="00AB0CCF">
      <w:pPr>
        <w:jc w:val="both"/>
        <w:rPr>
          <w:rFonts w:cs="Arial"/>
          <w:sz w:val="24"/>
          <w:szCs w:val="22"/>
        </w:rPr>
      </w:pPr>
      <w:r>
        <w:rPr>
          <w:rFonts w:cs="Arial"/>
          <w:sz w:val="24"/>
          <w:szCs w:val="22"/>
        </w:rPr>
        <w:t xml:space="preserve">Die </w:t>
      </w:r>
      <w:r w:rsidR="00AB0CCF" w:rsidRPr="00AB0CCF">
        <w:rPr>
          <w:rFonts w:cs="Arial"/>
          <w:sz w:val="24"/>
          <w:szCs w:val="22"/>
        </w:rPr>
        <w:t>Gegend im Nordosten Polens</w:t>
      </w:r>
      <w:r>
        <w:rPr>
          <w:rFonts w:cs="Arial"/>
          <w:sz w:val="24"/>
          <w:szCs w:val="22"/>
        </w:rPr>
        <w:t xml:space="preserve"> bietet</w:t>
      </w:r>
      <w:r w:rsidR="00AB0CCF" w:rsidRPr="00AB0CCF">
        <w:rPr>
          <w:rFonts w:cs="Arial"/>
          <w:sz w:val="24"/>
          <w:szCs w:val="22"/>
        </w:rPr>
        <w:t xml:space="preserve"> eine interessante Mischung aus Kultur, Geschichte und Naturerlebnissen. Viele kleinere Museen geben Einblicke in das Alltagsleben der Menschen, so unter anderem das Masurische Heimatmuseum in </w:t>
      </w:r>
      <w:proofErr w:type="spellStart"/>
      <w:r w:rsidR="00756B13">
        <w:rPr>
          <w:rFonts w:cs="Arial"/>
          <w:sz w:val="24"/>
          <w:szCs w:val="22"/>
        </w:rPr>
        <w:t>Rastenburg</w:t>
      </w:r>
      <w:proofErr w:type="spellEnd"/>
      <w:r w:rsidR="00756B13">
        <w:rPr>
          <w:rFonts w:cs="Arial"/>
          <w:sz w:val="24"/>
          <w:szCs w:val="22"/>
        </w:rPr>
        <w:t>/</w:t>
      </w:r>
      <w:proofErr w:type="spellStart"/>
      <w:r w:rsidR="00AB0CCF" w:rsidRPr="00AB0CCF">
        <w:rPr>
          <w:rFonts w:cs="Arial"/>
          <w:sz w:val="24"/>
          <w:szCs w:val="22"/>
        </w:rPr>
        <w:t>Kętrzyn</w:t>
      </w:r>
      <w:proofErr w:type="spellEnd"/>
      <w:r w:rsidR="00AB0CCF" w:rsidRPr="00AB0CCF">
        <w:rPr>
          <w:rFonts w:cs="Arial"/>
          <w:sz w:val="24"/>
          <w:szCs w:val="22"/>
        </w:rPr>
        <w:t xml:space="preserve">. Der Salon von Marion Gräfin Dönhoff in </w:t>
      </w:r>
      <w:proofErr w:type="spellStart"/>
      <w:r w:rsidR="00AB0CCF" w:rsidRPr="00AB0CCF">
        <w:rPr>
          <w:rFonts w:cs="Arial"/>
          <w:sz w:val="24"/>
          <w:szCs w:val="22"/>
        </w:rPr>
        <w:t>Galkowen</w:t>
      </w:r>
      <w:proofErr w:type="spellEnd"/>
      <w:r w:rsidR="00756B13">
        <w:rPr>
          <w:rFonts w:cs="Arial"/>
          <w:sz w:val="24"/>
          <w:szCs w:val="22"/>
        </w:rPr>
        <w:t>/</w:t>
      </w:r>
      <w:proofErr w:type="spellStart"/>
      <w:r w:rsidR="00756B13">
        <w:rPr>
          <w:rFonts w:cs="Arial"/>
          <w:sz w:val="24"/>
          <w:szCs w:val="22"/>
        </w:rPr>
        <w:t>Gałkowo</w:t>
      </w:r>
      <w:proofErr w:type="spellEnd"/>
      <w:r w:rsidR="00AB0CCF" w:rsidRPr="00AB0CCF">
        <w:rPr>
          <w:rFonts w:cs="Arial"/>
          <w:sz w:val="24"/>
          <w:szCs w:val="22"/>
        </w:rPr>
        <w:t xml:space="preserve"> südlich von </w:t>
      </w:r>
      <w:proofErr w:type="spellStart"/>
      <w:r w:rsidR="00756B13">
        <w:rPr>
          <w:rFonts w:cs="Arial"/>
          <w:sz w:val="24"/>
          <w:szCs w:val="22"/>
        </w:rPr>
        <w:t>Nikolajken</w:t>
      </w:r>
      <w:proofErr w:type="spellEnd"/>
      <w:r w:rsidR="00756B13">
        <w:rPr>
          <w:rFonts w:cs="Arial"/>
          <w:sz w:val="24"/>
          <w:szCs w:val="22"/>
        </w:rPr>
        <w:t>/</w:t>
      </w:r>
      <w:proofErr w:type="spellStart"/>
      <w:r w:rsidR="00AB0CCF" w:rsidRPr="00AB0CCF">
        <w:rPr>
          <w:rFonts w:cs="Arial"/>
          <w:sz w:val="24"/>
          <w:szCs w:val="22"/>
        </w:rPr>
        <w:t>Mikołajki</w:t>
      </w:r>
      <w:proofErr w:type="spellEnd"/>
      <w:r w:rsidR="00AB0CCF" w:rsidRPr="00AB0CCF">
        <w:rPr>
          <w:rFonts w:cs="Arial"/>
          <w:sz w:val="24"/>
          <w:szCs w:val="22"/>
        </w:rPr>
        <w:t xml:space="preserve"> erinnert an das Schaffen </w:t>
      </w:r>
      <w:r w:rsidR="00756B13">
        <w:rPr>
          <w:rFonts w:cs="Arial"/>
          <w:sz w:val="24"/>
          <w:szCs w:val="22"/>
        </w:rPr>
        <w:t xml:space="preserve">der </w:t>
      </w:r>
      <w:r w:rsidR="00AB0CCF" w:rsidRPr="00AB0CCF">
        <w:rPr>
          <w:rFonts w:cs="Arial"/>
          <w:sz w:val="24"/>
          <w:szCs w:val="22"/>
        </w:rPr>
        <w:t xml:space="preserve">bedeutenden deutschen Publizistin. Unbedingt ins Programm gehört auch der Besuch der Wolfsschanze, des ehemaligen Führerhauptquartiers </w:t>
      </w:r>
      <w:r w:rsidR="00756B13">
        <w:rPr>
          <w:rFonts w:cs="Arial"/>
          <w:sz w:val="24"/>
          <w:szCs w:val="22"/>
        </w:rPr>
        <w:t xml:space="preserve">bei </w:t>
      </w:r>
      <w:proofErr w:type="spellStart"/>
      <w:r w:rsidR="00AB0CCF" w:rsidRPr="00AB0CCF">
        <w:rPr>
          <w:rFonts w:cs="Arial"/>
          <w:sz w:val="24"/>
          <w:szCs w:val="22"/>
        </w:rPr>
        <w:t>Kętrzyn</w:t>
      </w:r>
      <w:proofErr w:type="spellEnd"/>
      <w:r w:rsidR="00AB0CCF" w:rsidRPr="00AB0CCF">
        <w:rPr>
          <w:rFonts w:cs="Arial"/>
          <w:sz w:val="24"/>
          <w:szCs w:val="22"/>
        </w:rPr>
        <w:t xml:space="preserve">, </w:t>
      </w:r>
      <w:r w:rsidR="00756B13">
        <w:rPr>
          <w:rFonts w:cs="Arial"/>
          <w:sz w:val="24"/>
          <w:szCs w:val="22"/>
        </w:rPr>
        <w:t xml:space="preserve">bei </w:t>
      </w:r>
      <w:r w:rsidR="00AB0CCF" w:rsidRPr="00AB0CCF">
        <w:rPr>
          <w:rFonts w:cs="Arial"/>
          <w:sz w:val="24"/>
          <w:szCs w:val="22"/>
        </w:rPr>
        <w:t xml:space="preserve">dem die Schülerinnen und Schüler </w:t>
      </w:r>
      <w:r w:rsidR="00756B13">
        <w:rPr>
          <w:rFonts w:cs="Arial"/>
          <w:sz w:val="24"/>
          <w:szCs w:val="22"/>
        </w:rPr>
        <w:t>(</w:t>
      </w:r>
      <w:proofErr w:type="spellStart"/>
      <w:r w:rsidR="00756B13">
        <w:rPr>
          <w:rFonts w:cs="Arial"/>
          <w:sz w:val="24"/>
          <w:szCs w:val="22"/>
        </w:rPr>
        <w:t>SuS</w:t>
      </w:r>
      <w:proofErr w:type="spellEnd"/>
      <w:r w:rsidR="00756B13">
        <w:rPr>
          <w:rFonts w:cs="Arial"/>
          <w:sz w:val="24"/>
          <w:szCs w:val="22"/>
        </w:rPr>
        <w:t xml:space="preserve">) </w:t>
      </w:r>
      <w:r w:rsidR="00AB0CCF" w:rsidRPr="00AB0CCF">
        <w:rPr>
          <w:rFonts w:cs="Arial"/>
          <w:sz w:val="24"/>
          <w:szCs w:val="22"/>
        </w:rPr>
        <w:t xml:space="preserve">einen tiefen Einblick in den Alltag und die Strukturen </w:t>
      </w:r>
      <w:r w:rsidR="00756B13">
        <w:rPr>
          <w:rFonts w:cs="Arial"/>
          <w:sz w:val="24"/>
          <w:szCs w:val="22"/>
        </w:rPr>
        <w:t>eines</w:t>
      </w:r>
      <w:r w:rsidR="00AB0CCF" w:rsidRPr="00AB0CCF">
        <w:rPr>
          <w:rFonts w:cs="Arial"/>
          <w:sz w:val="24"/>
          <w:szCs w:val="22"/>
        </w:rPr>
        <w:t xml:space="preserve"> einstigen Machtzentrums der Nationalsozialisten erhalten. Bei schöne</w:t>
      </w:r>
      <w:r w:rsidR="00756B13">
        <w:rPr>
          <w:rFonts w:cs="Arial"/>
          <w:sz w:val="24"/>
          <w:szCs w:val="22"/>
        </w:rPr>
        <w:t>m</w:t>
      </w:r>
      <w:r w:rsidR="00AB0CCF" w:rsidRPr="00AB0CCF">
        <w:rPr>
          <w:rFonts w:cs="Arial"/>
          <w:sz w:val="24"/>
          <w:szCs w:val="22"/>
        </w:rPr>
        <w:t xml:space="preserve"> Wetter bieten sich an vielen Orten Reitmöglichkeiten (u.a. auch in </w:t>
      </w:r>
      <w:proofErr w:type="spellStart"/>
      <w:r w:rsidR="00AB0CCF" w:rsidRPr="00AB0CCF">
        <w:rPr>
          <w:rFonts w:cs="Arial"/>
          <w:sz w:val="24"/>
          <w:szCs w:val="22"/>
        </w:rPr>
        <w:t>Gałkowo</w:t>
      </w:r>
      <w:proofErr w:type="spellEnd"/>
      <w:r w:rsidR="00AB0CCF" w:rsidRPr="00AB0CCF">
        <w:rPr>
          <w:rFonts w:cs="Arial"/>
          <w:sz w:val="24"/>
          <w:szCs w:val="22"/>
        </w:rPr>
        <w:t>) oder Fahrten mit dem Kajak und – selbstverständlich – das Bad in einem der über 2500 Seen der Region</w:t>
      </w:r>
      <w:r w:rsidR="00756B13">
        <w:rPr>
          <w:rFonts w:cs="Arial"/>
          <w:sz w:val="24"/>
          <w:szCs w:val="22"/>
        </w:rPr>
        <w:t xml:space="preserve"> an</w:t>
      </w:r>
      <w:r w:rsidR="00AB0CCF" w:rsidRPr="00AB0CCF">
        <w:rPr>
          <w:rFonts w:cs="Arial"/>
          <w:sz w:val="24"/>
          <w:szCs w:val="22"/>
        </w:rPr>
        <w:t>!</w:t>
      </w:r>
    </w:p>
    <w:p w:rsidR="00503496" w:rsidRPr="00A76A86" w:rsidRDefault="00503496" w:rsidP="00A76A86">
      <w:pPr>
        <w:jc w:val="both"/>
        <w:rPr>
          <w:rFonts w:cs="Arial"/>
          <w:b/>
          <w:sz w:val="24"/>
          <w:szCs w:val="22"/>
        </w:rPr>
      </w:pPr>
    </w:p>
    <w:p w:rsidR="00503496" w:rsidRPr="00BF69EE" w:rsidRDefault="00503496" w:rsidP="00A76A86">
      <w:pPr>
        <w:jc w:val="both"/>
        <w:rPr>
          <w:rFonts w:cs="Arial"/>
          <w:b/>
          <w:sz w:val="24"/>
          <w:szCs w:val="22"/>
        </w:rPr>
      </w:pPr>
      <w:r w:rsidRPr="00BF69EE">
        <w:rPr>
          <w:rFonts w:cs="Arial"/>
          <w:b/>
          <w:sz w:val="24"/>
          <w:szCs w:val="22"/>
        </w:rPr>
        <w:t>Routenvorschlag*</w:t>
      </w:r>
      <w:r w:rsidR="00756B13">
        <w:rPr>
          <w:rFonts w:cs="Arial"/>
          <w:b/>
          <w:sz w:val="24"/>
          <w:szCs w:val="22"/>
        </w:rPr>
        <w:t xml:space="preserve"> </w:t>
      </w:r>
      <w:proofErr w:type="spellStart"/>
      <w:r w:rsidR="00756B13">
        <w:rPr>
          <w:rFonts w:cs="Arial"/>
          <w:b/>
          <w:sz w:val="24"/>
          <w:szCs w:val="22"/>
        </w:rPr>
        <w:t>Ermland</w:t>
      </w:r>
      <w:proofErr w:type="spellEnd"/>
      <w:r w:rsidR="00756B13">
        <w:rPr>
          <w:rFonts w:cs="Arial"/>
          <w:b/>
          <w:sz w:val="24"/>
          <w:szCs w:val="22"/>
        </w:rPr>
        <w:t xml:space="preserve"> und Masuren/</w:t>
      </w:r>
      <w:proofErr w:type="spellStart"/>
      <w:r w:rsidR="00756B13">
        <w:rPr>
          <w:rFonts w:cs="Arial"/>
          <w:b/>
          <w:sz w:val="24"/>
          <w:szCs w:val="22"/>
        </w:rPr>
        <w:t>Warmi</w:t>
      </w:r>
      <w:r w:rsidR="000118D0">
        <w:rPr>
          <w:rFonts w:cs="Arial"/>
          <w:b/>
          <w:sz w:val="24"/>
          <w:szCs w:val="22"/>
        </w:rPr>
        <w:t>a</w:t>
      </w:r>
      <w:proofErr w:type="spellEnd"/>
      <w:r w:rsidR="00756B13">
        <w:rPr>
          <w:rFonts w:cs="Arial"/>
          <w:b/>
          <w:sz w:val="24"/>
          <w:szCs w:val="22"/>
        </w:rPr>
        <w:t xml:space="preserve"> i </w:t>
      </w:r>
      <w:proofErr w:type="spellStart"/>
      <w:r w:rsidR="00756B13">
        <w:rPr>
          <w:rFonts w:cs="Arial"/>
          <w:b/>
          <w:sz w:val="24"/>
          <w:szCs w:val="22"/>
        </w:rPr>
        <w:t>Mazury</w:t>
      </w:r>
      <w:proofErr w:type="spellEnd"/>
    </w:p>
    <w:p w:rsidR="000701C7" w:rsidRDefault="00AB0CCF" w:rsidP="00756B13">
      <w:pPr>
        <w:jc w:val="both"/>
        <w:rPr>
          <w:rFonts w:cs="Arial"/>
          <w:sz w:val="24"/>
          <w:szCs w:val="22"/>
        </w:rPr>
      </w:pPr>
      <w:r w:rsidRPr="00BF69EE">
        <w:rPr>
          <w:rFonts w:cs="Arial"/>
          <w:sz w:val="24"/>
          <w:szCs w:val="22"/>
        </w:rPr>
        <w:t>Routenvorschlag: Da</w:t>
      </w:r>
      <w:r w:rsidR="00BF69EE" w:rsidRPr="00BF69EE">
        <w:rPr>
          <w:rFonts w:cs="Arial"/>
          <w:sz w:val="24"/>
          <w:szCs w:val="22"/>
        </w:rPr>
        <w:t>nzig/Gdańsk – Marienburg/</w:t>
      </w:r>
      <w:proofErr w:type="spellStart"/>
      <w:r w:rsidR="00BF69EE" w:rsidRPr="00BF69EE">
        <w:rPr>
          <w:rFonts w:cs="Arial"/>
          <w:sz w:val="24"/>
          <w:szCs w:val="22"/>
        </w:rPr>
        <w:t>Malbork</w:t>
      </w:r>
      <w:proofErr w:type="spellEnd"/>
      <w:r w:rsidRPr="00BF69EE">
        <w:rPr>
          <w:rFonts w:cs="Arial"/>
          <w:sz w:val="24"/>
          <w:szCs w:val="22"/>
        </w:rPr>
        <w:t xml:space="preserve"> – </w:t>
      </w:r>
      <w:proofErr w:type="spellStart"/>
      <w:r w:rsidRPr="00BF69EE">
        <w:rPr>
          <w:rFonts w:cs="Arial"/>
          <w:sz w:val="24"/>
          <w:szCs w:val="22"/>
        </w:rPr>
        <w:t>Elbing</w:t>
      </w:r>
      <w:proofErr w:type="spellEnd"/>
      <w:r w:rsidRPr="00BF69EE">
        <w:rPr>
          <w:rFonts w:cs="Arial"/>
          <w:sz w:val="24"/>
          <w:szCs w:val="22"/>
        </w:rPr>
        <w:t>/Elbląg –</w:t>
      </w:r>
      <w:proofErr w:type="spellStart"/>
      <w:r w:rsidRPr="00BF69EE">
        <w:rPr>
          <w:rFonts w:cs="Arial"/>
          <w:sz w:val="24"/>
          <w:szCs w:val="22"/>
        </w:rPr>
        <w:t>Mohrungen</w:t>
      </w:r>
      <w:proofErr w:type="spellEnd"/>
      <w:r w:rsidRPr="00BF69EE">
        <w:rPr>
          <w:rFonts w:cs="Arial"/>
          <w:sz w:val="24"/>
          <w:szCs w:val="22"/>
        </w:rPr>
        <w:t>/</w:t>
      </w:r>
      <w:proofErr w:type="spellStart"/>
      <w:r w:rsidRPr="00BF69EE">
        <w:rPr>
          <w:rFonts w:cs="Arial"/>
          <w:sz w:val="24"/>
          <w:szCs w:val="22"/>
        </w:rPr>
        <w:t>Morąg</w:t>
      </w:r>
      <w:proofErr w:type="spellEnd"/>
      <w:r w:rsidRPr="00BF69EE">
        <w:rPr>
          <w:rFonts w:cs="Arial"/>
          <w:sz w:val="24"/>
          <w:szCs w:val="22"/>
        </w:rPr>
        <w:t xml:space="preserve"> – </w:t>
      </w:r>
      <w:proofErr w:type="spellStart"/>
      <w:r w:rsidRPr="00BF69EE">
        <w:rPr>
          <w:rFonts w:cs="Arial"/>
          <w:sz w:val="24"/>
          <w:szCs w:val="22"/>
        </w:rPr>
        <w:t>Allenstein</w:t>
      </w:r>
      <w:proofErr w:type="spellEnd"/>
      <w:r w:rsidRPr="00BF69EE">
        <w:rPr>
          <w:rFonts w:cs="Arial"/>
          <w:sz w:val="24"/>
          <w:szCs w:val="22"/>
        </w:rPr>
        <w:t xml:space="preserve">/Olsztyn – </w:t>
      </w:r>
      <w:proofErr w:type="spellStart"/>
      <w:r w:rsidRPr="00BF69EE">
        <w:rPr>
          <w:rFonts w:cs="Arial"/>
          <w:sz w:val="24"/>
          <w:szCs w:val="22"/>
        </w:rPr>
        <w:t>Nikolajken</w:t>
      </w:r>
      <w:proofErr w:type="spellEnd"/>
      <w:r w:rsidRPr="00BF69EE">
        <w:rPr>
          <w:rFonts w:cs="Arial"/>
          <w:sz w:val="24"/>
          <w:szCs w:val="22"/>
        </w:rPr>
        <w:t>/</w:t>
      </w:r>
      <w:proofErr w:type="spellStart"/>
      <w:r w:rsidRPr="00BF69EE">
        <w:rPr>
          <w:rFonts w:cs="Arial"/>
          <w:sz w:val="24"/>
          <w:szCs w:val="22"/>
        </w:rPr>
        <w:t>Mikołajki</w:t>
      </w:r>
      <w:proofErr w:type="spellEnd"/>
      <w:r w:rsidRPr="00BF69EE">
        <w:rPr>
          <w:rFonts w:cs="Arial"/>
          <w:sz w:val="24"/>
          <w:szCs w:val="22"/>
        </w:rPr>
        <w:t xml:space="preserve"> – </w:t>
      </w:r>
      <w:proofErr w:type="spellStart"/>
      <w:r w:rsidR="00756B13" w:rsidRPr="00AB0CCF">
        <w:rPr>
          <w:rFonts w:cs="Arial"/>
          <w:sz w:val="24"/>
          <w:szCs w:val="22"/>
        </w:rPr>
        <w:t>Galkowen</w:t>
      </w:r>
      <w:proofErr w:type="spellEnd"/>
      <w:r w:rsidR="00756B13">
        <w:rPr>
          <w:rFonts w:cs="Arial"/>
          <w:sz w:val="24"/>
          <w:szCs w:val="22"/>
        </w:rPr>
        <w:t>/</w:t>
      </w:r>
      <w:proofErr w:type="spellStart"/>
      <w:r w:rsidR="00756B13">
        <w:rPr>
          <w:rFonts w:cs="Arial"/>
          <w:sz w:val="24"/>
          <w:szCs w:val="22"/>
        </w:rPr>
        <w:t>Gałkowo</w:t>
      </w:r>
      <w:proofErr w:type="spellEnd"/>
      <w:r w:rsidR="00756B13" w:rsidRPr="00AB0CCF">
        <w:rPr>
          <w:rFonts w:cs="Arial"/>
          <w:sz w:val="24"/>
          <w:szCs w:val="22"/>
        </w:rPr>
        <w:t xml:space="preserve"> </w:t>
      </w:r>
      <w:r w:rsidR="00756B13">
        <w:rPr>
          <w:rFonts w:cs="Arial"/>
          <w:sz w:val="24"/>
          <w:szCs w:val="22"/>
        </w:rPr>
        <w:t>– Heilige Linde/</w:t>
      </w:r>
      <w:proofErr w:type="spellStart"/>
      <w:r w:rsidR="000118D0" w:rsidRPr="000118D0">
        <w:rPr>
          <w:rFonts w:cs="Arial"/>
          <w:sz w:val="24"/>
          <w:szCs w:val="22"/>
        </w:rPr>
        <w:t>Ś</w:t>
      </w:r>
      <w:r w:rsidR="00756B13" w:rsidRPr="00756B13">
        <w:rPr>
          <w:rFonts w:cs="Arial"/>
          <w:sz w:val="24"/>
          <w:szCs w:val="22"/>
        </w:rPr>
        <w:t>więta</w:t>
      </w:r>
      <w:proofErr w:type="spellEnd"/>
      <w:r w:rsidR="00756B13" w:rsidRPr="00756B13">
        <w:rPr>
          <w:rFonts w:cs="Arial"/>
          <w:sz w:val="24"/>
          <w:szCs w:val="22"/>
        </w:rPr>
        <w:t xml:space="preserve"> </w:t>
      </w:r>
      <w:proofErr w:type="spellStart"/>
      <w:r w:rsidR="00756B13" w:rsidRPr="00756B13">
        <w:rPr>
          <w:rFonts w:cs="Arial"/>
          <w:sz w:val="24"/>
          <w:szCs w:val="22"/>
        </w:rPr>
        <w:t>Lipka</w:t>
      </w:r>
      <w:proofErr w:type="spellEnd"/>
      <w:r w:rsidR="00756B13" w:rsidRPr="00756B13">
        <w:rPr>
          <w:rFonts w:cs="Arial"/>
          <w:sz w:val="24"/>
          <w:szCs w:val="22"/>
        </w:rPr>
        <w:t xml:space="preserve"> –</w:t>
      </w:r>
      <w:r w:rsidR="00756B13">
        <w:rPr>
          <w:rFonts w:cs="Arial"/>
          <w:b/>
          <w:sz w:val="24"/>
          <w:szCs w:val="22"/>
        </w:rPr>
        <w:t xml:space="preserve"> </w:t>
      </w:r>
      <w:proofErr w:type="spellStart"/>
      <w:r w:rsidR="00A51B0F">
        <w:rPr>
          <w:rFonts w:cs="Arial"/>
          <w:sz w:val="24"/>
          <w:szCs w:val="22"/>
        </w:rPr>
        <w:t>Rastenburg</w:t>
      </w:r>
      <w:proofErr w:type="spellEnd"/>
      <w:r w:rsidR="00A51B0F">
        <w:rPr>
          <w:rFonts w:cs="Arial"/>
          <w:sz w:val="24"/>
          <w:szCs w:val="22"/>
        </w:rPr>
        <w:t>/</w:t>
      </w:r>
      <w:proofErr w:type="spellStart"/>
      <w:r w:rsidR="00A51B0F">
        <w:rPr>
          <w:rFonts w:cs="Arial"/>
          <w:sz w:val="24"/>
          <w:szCs w:val="22"/>
        </w:rPr>
        <w:t>Kętrzyn</w:t>
      </w:r>
      <w:proofErr w:type="spellEnd"/>
      <w:r w:rsidRPr="00BF69EE">
        <w:rPr>
          <w:rFonts w:cs="Arial"/>
          <w:sz w:val="24"/>
          <w:szCs w:val="22"/>
        </w:rPr>
        <w:t xml:space="preserve"> – </w:t>
      </w:r>
      <w:proofErr w:type="spellStart"/>
      <w:r w:rsidR="00413496">
        <w:rPr>
          <w:rFonts w:cs="Arial"/>
          <w:sz w:val="24"/>
          <w:szCs w:val="22"/>
        </w:rPr>
        <w:t>Lyck</w:t>
      </w:r>
      <w:proofErr w:type="spellEnd"/>
      <w:r w:rsidR="00413496">
        <w:rPr>
          <w:rFonts w:cs="Arial"/>
          <w:sz w:val="24"/>
          <w:szCs w:val="22"/>
        </w:rPr>
        <w:t>/</w:t>
      </w:r>
      <w:proofErr w:type="spellStart"/>
      <w:r w:rsidR="00413496">
        <w:rPr>
          <w:rFonts w:cs="Arial"/>
          <w:sz w:val="24"/>
          <w:szCs w:val="22"/>
        </w:rPr>
        <w:t>E</w:t>
      </w:r>
      <w:r w:rsidR="00413496" w:rsidRPr="00413496">
        <w:rPr>
          <w:rFonts w:cs="Arial"/>
          <w:sz w:val="24"/>
          <w:szCs w:val="22"/>
        </w:rPr>
        <w:t>łk</w:t>
      </w:r>
      <w:proofErr w:type="spellEnd"/>
      <w:r w:rsidR="00413496" w:rsidRPr="00413496">
        <w:rPr>
          <w:rFonts w:cs="Arial"/>
          <w:sz w:val="24"/>
          <w:szCs w:val="22"/>
        </w:rPr>
        <w:t xml:space="preserve"> – </w:t>
      </w:r>
      <w:proofErr w:type="spellStart"/>
      <w:r w:rsidRPr="00BF69EE">
        <w:rPr>
          <w:rFonts w:cs="Arial"/>
          <w:sz w:val="24"/>
          <w:szCs w:val="22"/>
        </w:rPr>
        <w:t>Augustów</w:t>
      </w:r>
      <w:proofErr w:type="spellEnd"/>
    </w:p>
    <w:p w:rsidR="00756B13" w:rsidRPr="00BF69EE" w:rsidRDefault="00756B13" w:rsidP="00756B13">
      <w:pPr>
        <w:jc w:val="both"/>
        <w:rPr>
          <w:rFonts w:cs="Arial"/>
          <w:sz w:val="24"/>
          <w:szCs w:val="22"/>
        </w:rPr>
      </w:pPr>
    </w:p>
    <w:p w:rsidR="00503496" w:rsidRPr="00A76A86" w:rsidRDefault="00976DDF" w:rsidP="00A76A86">
      <w:pPr>
        <w:jc w:val="both"/>
        <w:rPr>
          <w:rFonts w:cs="Arial"/>
          <w:i/>
          <w:sz w:val="24"/>
          <w:szCs w:val="22"/>
        </w:rPr>
      </w:pPr>
      <w:r>
        <w:rPr>
          <w:rFonts w:cs="Arial"/>
          <w:sz w:val="24"/>
          <w:szCs w:val="22"/>
        </w:rPr>
        <w:t xml:space="preserve">Als Ausgangsort empfiehlt sich Danzig </w:t>
      </w:r>
      <w:r w:rsidR="00AB0CCF" w:rsidRPr="00AB0CCF">
        <w:rPr>
          <w:rFonts w:cs="Arial"/>
          <w:sz w:val="24"/>
          <w:szCs w:val="22"/>
        </w:rPr>
        <w:t>(s. Route 1), um von dort aus mit dem Bus über Marienburg</w:t>
      </w:r>
      <w:r w:rsidR="00756B13">
        <w:rPr>
          <w:rFonts w:cs="Arial"/>
          <w:sz w:val="24"/>
          <w:szCs w:val="22"/>
        </w:rPr>
        <w:t>/</w:t>
      </w:r>
      <w:proofErr w:type="spellStart"/>
      <w:r w:rsidR="00756B13">
        <w:rPr>
          <w:rFonts w:cs="Arial"/>
          <w:sz w:val="24"/>
          <w:szCs w:val="22"/>
        </w:rPr>
        <w:t>Malbork</w:t>
      </w:r>
      <w:proofErr w:type="spellEnd"/>
      <w:r w:rsidR="00AB0CCF" w:rsidRPr="00AB0CCF">
        <w:rPr>
          <w:rFonts w:cs="Arial"/>
          <w:sz w:val="24"/>
          <w:szCs w:val="22"/>
        </w:rPr>
        <w:t xml:space="preserve"> und/oder </w:t>
      </w:r>
      <w:proofErr w:type="spellStart"/>
      <w:r w:rsidR="00AB0CCF" w:rsidRPr="00AB0CCF">
        <w:rPr>
          <w:rFonts w:cs="Arial"/>
          <w:sz w:val="24"/>
          <w:szCs w:val="22"/>
        </w:rPr>
        <w:t>Elbing</w:t>
      </w:r>
      <w:proofErr w:type="spellEnd"/>
      <w:r w:rsidR="00756B13">
        <w:rPr>
          <w:rFonts w:cs="Arial"/>
          <w:sz w:val="24"/>
          <w:szCs w:val="22"/>
        </w:rPr>
        <w:t>/</w:t>
      </w:r>
      <w:r w:rsidR="00756B13" w:rsidRPr="00AB0CCF">
        <w:rPr>
          <w:rFonts w:cs="Arial"/>
          <w:sz w:val="24"/>
          <w:szCs w:val="22"/>
        </w:rPr>
        <w:t>Elbląg</w:t>
      </w:r>
      <w:r w:rsidR="00AB0CCF" w:rsidRPr="00AB0CCF">
        <w:rPr>
          <w:rFonts w:cs="Arial"/>
          <w:sz w:val="24"/>
          <w:szCs w:val="22"/>
        </w:rPr>
        <w:t xml:space="preserve"> ins Zentrum Masuren, beispielsweise nach </w:t>
      </w:r>
      <w:proofErr w:type="spellStart"/>
      <w:r w:rsidR="00AB0CCF" w:rsidRPr="00AB0CCF">
        <w:rPr>
          <w:rFonts w:cs="Arial"/>
          <w:sz w:val="24"/>
          <w:szCs w:val="22"/>
        </w:rPr>
        <w:t>Nikolajken</w:t>
      </w:r>
      <w:proofErr w:type="spellEnd"/>
      <w:r w:rsidR="00756B13">
        <w:rPr>
          <w:rFonts w:cs="Arial"/>
          <w:sz w:val="24"/>
          <w:szCs w:val="22"/>
        </w:rPr>
        <w:t>/</w:t>
      </w:r>
      <w:proofErr w:type="spellStart"/>
      <w:r w:rsidR="00756B13" w:rsidRPr="00AB0CCF">
        <w:rPr>
          <w:rFonts w:cs="Arial"/>
          <w:sz w:val="24"/>
          <w:szCs w:val="22"/>
        </w:rPr>
        <w:t>Mikołajki</w:t>
      </w:r>
      <w:proofErr w:type="spellEnd"/>
      <w:r w:rsidR="00AB0CCF" w:rsidRPr="00AB0CCF">
        <w:rPr>
          <w:rFonts w:cs="Arial"/>
          <w:sz w:val="24"/>
          <w:szCs w:val="22"/>
        </w:rPr>
        <w:t xml:space="preserve"> oder </w:t>
      </w:r>
      <w:proofErr w:type="spellStart"/>
      <w:r w:rsidR="00AB0CCF" w:rsidRPr="00AB0CCF">
        <w:rPr>
          <w:rFonts w:cs="Arial"/>
          <w:sz w:val="24"/>
          <w:szCs w:val="22"/>
        </w:rPr>
        <w:t>Rastenburg</w:t>
      </w:r>
      <w:proofErr w:type="spellEnd"/>
      <w:r w:rsidR="00756B13">
        <w:rPr>
          <w:rFonts w:cs="Arial"/>
          <w:sz w:val="24"/>
          <w:szCs w:val="22"/>
        </w:rPr>
        <w:t>/</w:t>
      </w:r>
      <w:proofErr w:type="spellStart"/>
      <w:r w:rsidR="00756B13" w:rsidRPr="00AB0CCF">
        <w:rPr>
          <w:rFonts w:cs="Arial"/>
          <w:sz w:val="24"/>
          <w:szCs w:val="22"/>
        </w:rPr>
        <w:t>Kętrzyn</w:t>
      </w:r>
      <w:proofErr w:type="spellEnd"/>
      <w:r w:rsidR="00AB0CCF" w:rsidRPr="00AB0CCF">
        <w:rPr>
          <w:rFonts w:cs="Arial"/>
          <w:sz w:val="24"/>
          <w:szCs w:val="22"/>
        </w:rPr>
        <w:t xml:space="preserve"> weiterzureisen. </w:t>
      </w:r>
      <w:r>
        <w:rPr>
          <w:rFonts w:cs="Arial"/>
          <w:sz w:val="24"/>
          <w:szCs w:val="22"/>
        </w:rPr>
        <w:t xml:space="preserve">Mit </w:t>
      </w:r>
      <w:r w:rsidR="00AB0CCF" w:rsidRPr="00AB0CCF">
        <w:rPr>
          <w:rFonts w:cs="Arial"/>
          <w:sz w:val="24"/>
          <w:szCs w:val="22"/>
        </w:rPr>
        <w:t xml:space="preserve">ausreichend Zeit lohnt auch ein Abstecher nach </w:t>
      </w:r>
      <w:proofErr w:type="spellStart"/>
      <w:r w:rsidR="00AB0CCF" w:rsidRPr="00AB0CCF">
        <w:rPr>
          <w:rFonts w:cs="Arial"/>
          <w:sz w:val="24"/>
          <w:szCs w:val="22"/>
        </w:rPr>
        <w:t>Augustów</w:t>
      </w:r>
      <w:proofErr w:type="spellEnd"/>
      <w:r w:rsidR="00AB0CCF" w:rsidRPr="00AB0CCF">
        <w:rPr>
          <w:rFonts w:cs="Arial"/>
          <w:sz w:val="24"/>
          <w:szCs w:val="22"/>
        </w:rPr>
        <w:t xml:space="preserve">, um dort mit dem Ausflugsschiff oder dem Kajak den </w:t>
      </w:r>
      <w:proofErr w:type="spellStart"/>
      <w:r w:rsidR="00AB0CCF" w:rsidRPr="00AB0CCF">
        <w:rPr>
          <w:rFonts w:cs="Arial"/>
          <w:sz w:val="24"/>
          <w:szCs w:val="22"/>
        </w:rPr>
        <w:t>Augustów</w:t>
      </w:r>
      <w:proofErr w:type="spellEnd"/>
      <w:r w:rsidR="00AB0CCF" w:rsidRPr="00AB0CCF">
        <w:rPr>
          <w:rFonts w:cs="Arial"/>
          <w:sz w:val="24"/>
          <w:szCs w:val="22"/>
        </w:rPr>
        <w:t>-Kanal zu erkunden. Allerdings ist zu berücksichtigen, dass die Reise mit dem Bus auf den oft schmalen und kurvenreichen ländlichen Straßen wesentlich mehr Zeit in Anspruch nimmt als mit dem PKW. Bei der Reiseplanung sollte auch bedacht werden, dass die Rückfahrt nach Danzig ebenfalls viel Zeit</w:t>
      </w:r>
      <w:r>
        <w:rPr>
          <w:rFonts w:cs="Arial"/>
          <w:sz w:val="24"/>
          <w:szCs w:val="22"/>
        </w:rPr>
        <w:t xml:space="preserve"> braucht</w:t>
      </w:r>
      <w:r w:rsidR="00AB0CCF" w:rsidRPr="00AB0CCF">
        <w:rPr>
          <w:rFonts w:cs="Arial"/>
          <w:sz w:val="24"/>
          <w:szCs w:val="22"/>
        </w:rPr>
        <w:t>, weshalb es sich empfiehlt, den einen oder anderen Zwischenstopp für die Rückrei</w:t>
      </w:r>
      <w:r>
        <w:rPr>
          <w:rFonts w:cs="Arial"/>
          <w:sz w:val="24"/>
          <w:szCs w:val="22"/>
        </w:rPr>
        <w:t>se aufzusparen. Um die Planung</w:t>
      </w:r>
      <w:r w:rsidR="00AB0CCF" w:rsidRPr="00AB0CCF">
        <w:rPr>
          <w:rFonts w:cs="Arial"/>
          <w:sz w:val="24"/>
          <w:szCs w:val="22"/>
        </w:rPr>
        <w:t xml:space="preserve"> zu erleichtern, kann</w:t>
      </w:r>
      <w:r>
        <w:rPr>
          <w:rFonts w:cs="Arial"/>
          <w:sz w:val="24"/>
          <w:szCs w:val="22"/>
        </w:rPr>
        <w:t xml:space="preserve"> man</w:t>
      </w:r>
      <w:r w:rsidR="00AB0CCF" w:rsidRPr="00AB0CCF">
        <w:rPr>
          <w:rFonts w:cs="Arial"/>
          <w:sz w:val="24"/>
          <w:szCs w:val="22"/>
        </w:rPr>
        <w:t xml:space="preserve"> auch in Erwägung </w:t>
      </w:r>
      <w:r>
        <w:rPr>
          <w:rFonts w:cs="Arial"/>
          <w:sz w:val="24"/>
          <w:szCs w:val="22"/>
        </w:rPr>
        <w:t>ziehen</w:t>
      </w:r>
      <w:r w:rsidR="00AB0CCF" w:rsidRPr="00AB0CCF">
        <w:rPr>
          <w:rFonts w:cs="Arial"/>
          <w:sz w:val="24"/>
          <w:szCs w:val="22"/>
        </w:rPr>
        <w:t xml:space="preserve">, z.B. den – im Sommer stark frequentierten und belebten – Ort </w:t>
      </w:r>
      <w:proofErr w:type="spellStart"/>
      <w:r w:rsidR="00756B13">
        <w:rPr>
          <w:rFonts w:cs="Arial"/>
          <w:sz w:val="24"/>
          <w:szCs w:val="22"/>
        </w:rPr>
        <w:t>Nikolajken</w:t>
      </w:r>
      <w:proofErr w:type="spellEnd"/>
      <w:r w:rsidR="00AB0CCF" w:rsidRPr="00AB0CCF">
        <w:rPr>
          <w:rFonts w:cs="Arial"/>
          <w:sz w:val="24"/>
          <w:szCs w:val="22"/>
        </w:rPr>
        <w:t xml:space="preserve"> (oder einen anderen zentralen gelegenen Ort) als fixen Ausgangspunkt für mehrere Stichfahrten in die Umgebung</w:t>
      </w:r>
      <w:r w:rsidR="00756B13">
        <w:rPr>
          <w:rFonts w:cs="Arial"/>
          <w:sz w:val="24"/>
          <w:szCs w:val="22"/>
        </w:rPr>
        <w:t xml:space="preserve"> </w:t>
      </w:r>
      <w:r w:rsidR="00756B13" w:rsidRPr="00AB0CCF">
        <w:rPr>
          <w:rFonts w:cs="Arial"/>
          <w:sz w:val="24"/>
          <w:szCs w:val="22"/>
        </w:rPr>
        <w:t>zu wählen</w:t>
      </w:r>
      <w:r w:rsidR="00AB0CCF" w:rsidRPr="00AB0CCF">
        <w:rPr>
          <w:rFonts w:cs="Arial"/>
          <w:sz w:val="24"/>
          <w:szCs w:val="22"/>
        </w:rPr>
        <w:t>. Dies hat den Vorteil, die Reihenfolge der Exkursionen vom Wetter abhängig machen zu können.</w:t>
      </w:r>
    </w:p>
    <w:p w:rsidR="00AB0CCF" w:rsidRDefault="00AB0CCF" w:rsidP="00AB0CCF">
      <w:pPr>
        <w:jc w:val="both"/>
        <w:rPr>
          <w:rFonts w:cs="Arial"/>
          <w:i/>
          <w:sz w:val="24"/>
          <w:szCs w:val="22"/>
        </w:rPr>
      </w:pPr>
    </w:p>
    <w:p w:rsidR="00AB0CCF" w:rsidRPr="00A76A86" w:rsidRDefault="00AB0CCF" w:rsidP="00AB0CCF">
      <w:pPr>
        <w:jc w:val="both"/>
        <w:rPr>
          <w:rFonts w:cs="Arial"/>
          <w:i/>
          <w:sz w:val="24"/>
          <w:szCs w:val="22"/>
        </w:rPr>
      </w:pPr>
      <w:r w:rsidRPr="00A76A86">
        <w:rPr>
          <w:rFonts w:cs="Arial"/>
          <w:i/>
          <w:sz w:val="24"/>
          <w:szCs w:val="22"/>
        </w:rPr>
        <w:t>*Karte und Aussprachehilfe auf der nächsten Seite.</w:t>
      </w:r>
      <w:r w:rsidR="00C91477">
        <w:rPr>
          <w:rFonts w:cs="Arial"/>
          <w:i/>
          <w:sz w:val="24"/>
          <w:szCs w:val="22"/>
        </w:rPr>
        <w:t xml:space="preserve"> </w:t>
      </w:r>
      <w:r w:rsidR="00C91477" w:rsidRPr="00C44BFE">
        <w:rPr>
          <w:rFonts w:cs="Arial"/>
          <w:i/>
          <w:sz w:val="24"/>
        </w:rPr>
        <w:t>Im Folgenden werden vorwiegend die deutschen Ortsnamen benutzt.</w:t>
      </w:r>
    </w:p>
    <w:p w:rsidR="00503496" w:rsidRPr="00A76A86" w:rsidRDefault="00503496" w:rsidP="00A76A86">
      <w:pPr>
        <w:jc w:val="both"/>
        <w:rPr>
          <w:rFonts w:cs="Arial"/>
          <w:i/>
          <w:sz w:val="24"/>
          <w:szCs w:val="22"/>
        </w:rPr>
      </w:pPr>
      <w:r w:rsidRPr="00A76A86">
        <w:rPr>
          <w:rFonts w:cs="Arial"/>
          <w:i/>
          <w:sz w:val="24"/>
          <w:szCs w:val="22"/>
        </w:rPr>
        <w:t>Alle Fotos © Matthias Kneip.</w:t>
      </w:r>
    </w:p>
    <w:p w:rsidR="000701C7" w:rsidRPr="00A76A86" w:rsidRDefault="00AB0CCF" w:rsidP="00A76A86">
      <w:pPr>
        <w:jc w:val="both"/>
        <w:rPr>
          <w:rFonts w:cs="Arial"/>
          <w:b/>
          <w:sz w:val="24"/>
          <w:szCs w:val="22"/>
        </w:rPr>
      </w:pPr>
      <w:r>
        <w:rPr>
          <w:rFonts w:cs="Arial"/>
          <w:b/>
          <w:sz w:val="24"/>
          <w:szCs w:val="22"/>
        </w:rPr>
        <w:lastRenderedPageBreak/>
        <w:t>Karte zum Routenvorschlag 6</w:t>
      </w:r>
      <w:r w:rsidR="000701C7" w:rsidRPr="00A76A86">
        <w:rPr>
          <w:rFonts w:cs="Arial"/>
          <w:b/>
          <w:sz w:val="24"/>
          <w:szCs w:val="22"/>
        </w:rPr>
        <w:t xml:space="preserve">: </w:t>
      </w:r>
      <w:proofErr w:type="spellStart"/>
      <w:r>
        <w:rPr>
          <w:rFonts w:cs="Arial"/>
          <w:b/>
          <w:sz w:val="24"/>
          <w:szCs w:val="22"/>
        </w:rPr>
        <w:t>Ermland</w:t>
      </w:r>
      <w:proofErr w:type="spellEnd"/>
      <w:r>
        <w:rPr>
          <w:rFonts w:cs="Arial"/>
          <w:b/>
          <w:sz w:val="24"/>
          <w:szCs w:val="22"/>
        </w:rPr>
        <w:t xml:space="preserve"> und Masuren</w:t>
      </w:r>
    </w:p>
    <w:p w:rsidR="000701C7" w:rsidRPr="00A76A86" w:rsidRDefault="000701C7" w:rsidP="00A76A86">
      <w:pPr>
        <w:jc w:val="both"/>
        <w:rPr>
          <w:rFonts w:cs="Arial"/>
          <w:b/>
          <w:sz w:val="24"/>
          <w:szCs w:val="22"/>
        </w:rPr>
      </w:pPr>
    </w:p>
    <w:p w:rsidR="008800BD" w:rsidRPr="00A76A86" w:rsidRDefault="00BF69EE" w:rsidP="00A76A86">
      <w:pPr>
        <w:jc w:val="both"/>
        <w:rPr>
          <w:rFonts w:cs="Arial"/>
          <w:b/>
          <w:sz w:val="24"/>
          <w:szCs w:val="22"/>
        </w:rPr>
      </w:pPr>
      <w:r w:rsidRPr="00BF6F7A">
        <w:rPr>
          <w:rFonts w:cs="Arial"/>
          <w:noProof/>
        </w:rPr>
        <w:drawing>
          <wp:inline distT="0" distB="0" distL="0" distR="0" wp14:anchorId="5799813B" wp14:editId="36FFA520">
            <wp:extent cx="5760720" cy="2381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81250"/>
                    </a:xfrm>
                    <a:prstGeom prst="rect">
                      <a:avLst/>
                    </a:prstGeom>
                  </pic:spPr>
                </pic:pic>
              </a:graphicData>
            </a:graphic>
          </wp:inline>
        </w:drawing>
      </w:r>
      <w:r w:rsidR="008800BD" w:rsidRPr="00A76A86">
        <w:rPr>
          <w:rFonts w:cs="Arial"/>
          <w:b/>
          <w:sz w:val="24"/>
          <w:szCs w:val="22"/>
        </w:rPr>
        <w:t xml:space="preserve">  </w:t>
      </w:r>
    </w:p>
    <w:p w:rsidR="000701C7" w:rsidRPr="00A76A86" w:rsidRDefault="000701C7" w:rsidP="00A76A86">
      <w:pPr>
        <w:jc w:val="both"/>
        <w:rPr>
          <w:rFonts w:cs="Arial"/>
          <w:b/>
          <w:sz w:val="24"/>
          <w:szCs w:val="22"/>
        </w:rPr>
      </w:pPr>
      <w:r w:rsidRPr="00A76A86">
        <w:rPr>
          <w:rFonts w:cs="Arial"/>
          <w:b/>
          <w:sz w:val="24"/>
          <w:szCs w:val="22"/>
        </w:rPr>
        <w:t>Aussprachehilfe</w:t>
      </w:r>
    </w:p>
    <w:p w:rsidR="00BF69EE" w:rsidRDefault="008F2222" w:rsidP="00BF69EE">
      <w:pPr>
        <w:jc w:val="both"/>
        <w:rPr>
          <w:rFonts w:cs="Arial"/>
          <w:sz w:val="24"/>
          <w:szCs w:val="22"/>
        </w:rPr>
      </w:pPr>
      <w:proofErr w:type="spellStart"/>
      <w:r>
        <w:rPr>
          <w:rFonts w:cs="Arial"/>
          <w:sz w:val="24"/>
          <w:szCs w:val="22"/>
        </w:rPr>
        <w:t>Elbing</w:t>
      </w:r>
      <w:proofErr w:type="spellEnd"/>
      <w:r>
        <w:rPr>
          <w:rFonts w:cs="Arial"/>
          <w:sz w:val="24"/>
          <w:szCs w:val="22"/>
        </w:rPr>
        <w:t xml:space="preserve"> – </w:t>
      </w:r>
      <w:proofErr w:type="spellStart"/>
      <w:r w:rsidR="00BF69EE" w:rsidRPr="00BF69EE">
        <w:rPr>
          <w:rFonts w:cs="Arial"/>
          <w:sz w:val="24"/>
          <w:szCs w:val="22"/>
        </w:rPr>
        <w:t>Elbłąg</w:t>
      </w:r>
      <w:proofErr w:type="spellEnd"/>
      <w:r>
        <w:rPr>
          <w:rFonts w:cs="Arial"/>
          <w:sz w:val="24"/>
          <w:szCs w:val="22"/>
        </w:rPr>
        <w:t xml:space="preserve"> {</w:t>
      </w:r>
      <w:proofErr w:type="spellStart"/>
      <w:r w:rsidRPr="008F2222">
        <w:rPr>
          <w:rFonts w:cs="Arial"/>
          <w:i/>
          <w:sz w:val="24"/>
          <w:szCs w:val="22"/>
        </w:rPr>
        <w:t>elboang</w:t>
      </w:r>
      <w:proofErr w:type="spellEnd"/>
      <w:r>
        <w:rPr>
          <w:rFonts w:cs="Arial"/>
          <w:sz w:val="24"/>
          <w:szCs w:val="22"/>
        </w:rPr>
        <w:t>}</w:t>
      </w:r>
    </w:p>
    <w:p w:rsidR="00B6482E" w:rsidRPr="00BF69EE" w:rsidRDefault="008F2222" w:rsidP="00BF69EE">
      <w:pPr>
        <w:jc w:val="both"/>
        <w:rPr>
          <w:rFonts w:cs="Arial"/>
          <w:sz w:val="24"/>
          <w:szCs w:val="22"/>
        </w:rPr>
      </w:pPr>
      <w:proofErr w:type="spellStart"/>
      <w:r>
        <w:rPr>
          <w:rFonts w:cs="Arial"/>
          <w:sz w:val="24"/>
          <w:szCs w:val="22"/>
        </w:rPr>
        <w:t>Mohrungen</w:t>
      </w:r>
      <w:proofErr w:type="spellEnd"/>
      <w:r>
        <w:rPr>
          <w:rFonts w:cs="Arial"/>
          <w:sz w:val="24"/>
          <w:szCs w:val="22"/>
        </w:rPr>
        <w:t xml:space="preserve"> – </w:t>
      </w:r>
      <w:proofErr w:type="spellStart"/>
      <w:r w:rsidR="00B6482E" w:rsidRPr="00BF69EE">
        <w:rPr>
          <w:rFonts w:cs="Arial"/>
          <w:sz w:val="24"/>
          <w:szCs w:val="22"/>
        </w:rPr>
        <w:t>Morąg</w:t>
      </w:r>
      <w:proofErr w:type="spellEnd"/>
      <w:r>
        <w:rPr>
          <w:rFonts w:cs="Arial"/>
          <w:sz w:val="24"/>
          <w:szCs w:val="22"/>
        </w:rPr>
        <w:t xml:space="preserve"> {</w:t>
      </w:r>
      <w:proofErr w:type="spellStart"/>
      <w:r w:rsidRPr="008F2222">
        <w:rPr>
          <w:rFonts w:cs="Arial"/>
          <w:i/>
          <w:sz w:val="24"/>
          <w:szCs w:val="22"/>
        </w:rPr>
        <w:t>morang</w:t>
      </w:r>
      <w:proofErr w:type="spellEnd"/>
      <w:r>
        <w:rPr>
          <w:rFonts w:cs="Arial"/>
          <w:sz w:val="24"/>
          <w:szCs w:val="22"/>
        </w:rPr>
        <w:t>}</w:t>
      </w:r>
    </w:p>
    <w:p w:rsidR="00BF69EE" w:rsidRPr="00BF69EE" w:rsidRDefault="008F2222" w:rsidP="00BF69EE">
      <w:pPr>
        <w:jc w:val="both"/>
        <w:rPr>
          <w:rFonts w:cs="Arial"/>
          <w:sz w:val="24"/>
          <w:szCs w:val="22"/>
        </w:rPr>
      </w:pPr>
      <w:proofErr w:type="spellStart"/>
      <w:r>
        <w:rPr>
          <w:rFonts w:cs="Arial"/>
          <w:sz w:val="24"/>
          <w:szCs w:val="22"/>
        </w:rPr>
        <w:t>Allenstein</w:t>
      </w:r>
      <w:proofErr w:type="spellEnd"/>
      <w:r>
        <w:rPr>
          <w:rFonts w:cs="Arial"/>
          <w:sz w:val="24"/>
          <w:szCs w:val="22"/>
        </w:rPr>
        <w:t xml:space="preserve"> – </w:t>
      </w:r>
      <w:r w:rsidR="00BF69EE" w:rsidRPr="00BF69EE">
        <w:rPr>
          <w:rFonts w:cs="Arial"/>
          <w:sz w:val="24"/>
          <w:szCs w:val="22"/>
        </w:rPr>
        <w:t>Olsztyn</w:t>
      </w:r>
      <w:r>
        <w:rPr>
          <w:rFonts w:cs="Arial"/>
          <w:sz w:val="24"/>
          <w:szCs w:val="22"/>
        </w:rPr>
        <w:t xml:space="preserve"> {</w:t>
      </w:r>
      <w:proofErr w:type="spellStart"/>
      <w:r w:rsidRPr="008F2222">
        <w:rPr>
          <w:rFonts w:cs="Arial"/>
          <w:i/>
          <w:sz w:val="24"/>
          <w:szCs w:val="22"/>
        </w:rPr>
        <w:t>olsztün</w:t>
      </w:r>
      <w:proofErr w:type="spellEnd"/>
      <w:r>
        <w:rPr>
          <w:rFonts w:cs="Arial"/>
          <w:sz w:val="24"/>
          <w:szCs w:val="22"/>
        </w:rPr>
        <w:t>}</w:t>
      </w:r>
    </w:p>
    <w:p w:rsidR="00BF69EE" w:rsidRDefault="008F2222" w:rsidP="00BF69EE">
      <w:pPr>
        <w:jc w:val="both"/>
        <w:rPr>
          <w:rFonts w:cs="Arial"/>
          <w:sz w:val="24"/>
          <w:szCs w:val="22"/>
        </w:rPr>
      </w:pPr>
      <w:proofErr w:type="spellStart"/>
      <w:r>
        <w:rPr>
          <w:rFonts w:cs="Arial"/>
          <w:sz w:val="24"/>
          <w:szCs w:val="22"/>
        </w:rPr>
        <w:t>Nikolajken</w:t>
      </w:r>
      <w:proofErr w:type="spellEnd"/>
      <w:r>
        <w:rPr>
          <w:rFonts w:cs="Arial"/>
          <w:sz w:val="24"/>
          <w:szCs w:val="22"/>
        </w:rPr>
        <w:t xml:space="preserve"> – </w:t>
      </w:r>
      <w:proofErr w:type="spellStart"/>
      <w:r w:rsidR="00BF69EE" w:rsidRPr="00BF69EE">
        <w:rPr>
          <w:rFonts w:cs="Arial"/>
          <w:sz w:val="24"/>
          <w:szCs w:val="22"/>
        </w:rPr>
        <w:t>Mikołajki</w:t>
      </w:r>
      <w:proofErr w:type="spellEnd"/>
      <w:r>
        <w:rPr>
          <w:rFonts w:cs="Arial"/>
          <w:sz w:val="24"/>
          <w:szCs w:val="22"/>
        </w:rPr>
        <w:t xml:space="preserve"> {</w:t>
      </w:r>
      <w:proofErr w:type="spellStart"/>
      <w:r w:rsidRPr="008F2222">
        <w:rPr>
          <w:rFonts w:cs="Arial"/>
          <w:i/>
          <w:sz w:val="24"/>
          <w:szCs w:val="22"/>
        </w:rPr>
        <w:t>miko</w:t>
      </w:r>
      <w:r>
        <w:rPr>
          <w:rFonts w:cs="Arial"/>
          <w:i/>
          <w:sz w:val="24"/>
          <w:szCs w:val="22"/>
        </w:rPr>
        <w:t>-</w:t>
      </w:r>
      <w:r w:rsidRPr="008F2222">
        <w:rPr>
          <w:rFonts w:cs="Arial"/>
          <w:i/>
          <w:sz w:val="24"/>
          <w:szCs w:val="22"/>
        </w:rPr>
        <w:t>ua</w:t>
      </w:r>
      <w:r>
        <w:rPr>
          <w:rFonts w:cs="Arial"/>
          <w:i/>
          <w:sz w:val="24"/>
          <w:szCs w:val="22"/>
        </w:rPr>
        <w:t>j</w:t>
      </w:r>
      <w:r w:rsidRPr="008F2222">
        <w:rPr>
          <w:rFonts w:cs="Arial"/>
          <w:i/>
          <w:sz w:val="24"/>
          <w:szCs w:val="22"/>
        </w:rPr>
        <w:t>ki</w:t>
      </w:r>
      <w:proofErr w:type="spellEnd"/>
      <w:r>
        <w:rPr>
          <w:rFonts w:cs="Arial"/>
          <w:sz w:val="24"/>
          <w:szCs w:val="22"/>
        </w:rPr>
        <w:t>}</w:t>
      </w:r>
    </w:p>
    <w:p w:rsidR="008F2222" w:rsidRPr="00BF69EE" w:rsidRDefault="008F2222" w:rsidP="00BF69EE">
      <w:pPr>
        <w:jc w:val="both"/>
        <w:rPr>
          <w:rFonts w:cs="Arial"/>
          <w:sz w:val="24"/>
          <w:szCs w:val="22"/>
        </w:rPr>
      </w:pPr>
      <w:proofErr w:type="spellStart"/>
      <w:r>
        <w:rPr>
          <w:rFonts w:cs="Arial"/>
          <w:sz w:val="24"/>
          <w:szCs w:val="22"/>
        </w:rPr>
        <w:t>Galkowen</w:t>
      </w:r>
      <w:proofErr w:type="spellEnd"/>
      <w:r>
        <w:rPr>
          <w:rFonts w:cs="Arial"/>
          <w:sz w:val="24"/>
          <w:szCs w:val="22"/>
        </w:rPr>
        <w:t xml:space="preserve"> – </w:t>
      </w:r>
      <w:proofErr w:type="spellStart"/>
      <w:r w:rsidRPr="00BF69EE">
        <w:rPr>
          <w:rFonts w:cs="Arial"/>
          <w:sz w:val="24"/>
          <w:szCs w:val="22"/>
        </w:rPr>
        <w:t>Gałkowo</w:t>
      </w:r>
      <w:proofErr w:type="spellEnd"/>
      <w:r>
        <w:rPr>
          <w:rFonts w:cs="Arial"/>
          <w:sz w:val="24"/>
          <w:szCs w:val="22"/>
        </w:rPr>
        <w:t xml:space="preserve"> {</w:t>
      </w:r>
      <w:proofErr w:type="spellStart"/>
      <w:r w:rsidRPr="008F2222">
        <w:rPr>
          <w:rFonts w:cs="Arial"/>
          <w:i/>
          <w:sz w:val="24"/>
          <w:szCs w:val="22"/>
        </w:rPr>
        <w:t>gaukowo</w:t>
      </w:r>
      <w:proofErr w:type="spellEnd"/>
      <w:r>
        <w:rPr>
          <w:rFonts w:cs="Arial"/>
          <w:sz w:val="24"/>
          <w:szCs w:val="22"/>
        </w:rPr>
        <w:t>}</w:t>
      </w:r>
    </w:p>
    <w:p w:rsidR="00BF69EE" w:rsidRDefault="008F2222" w:rsidP="00BF69EE">
      <w:pPr>
        <w:jc w:val="both"/>
        <w:rPr>
          <w:rFonts w:cs="Arial"/>
          <w:sz w:val="24"/>
          <w:szCs w:val="22"/>
        </w:rPr>
      </w:pPr>
      <w:proofErr w:type="spellStart"/>
      <w:r>
        <w:rPr>
          <w:rFonts w:cs="Arial"/>
          <w:sz w:val="24"/>
          <w:szCs w:val="22"/>
        </w:rPr>
        <w:t>Rastenburg</w:t>
      </w:r>
      <w:proofErr w:type="spellEnd"/>
      <w:r>
        <w:rPr>
          <w:rFonts w:cs="Arial"/>
          <w:sz w:val="24"/>
          <w:szCs w:val="22"/>
        </w:rPr>
        <w:t xml:space="preserve"> – </w:t>
      </w:r>
      <w:proofErr w:type="spellStart"/>
      <w:r w:rsidR="00BF69EE" w:rsidRPr="00BF69EE">
        <w:rPr>
          <w:rFonts w:cs="Arial"/>
          <w:sz w:val="24"/>
          <w:szCs w:val="22"/>
        </w:rPr>
        <w:t>Kętrzyn</w:t>
      </w:r>
      <w:proofErr w:type="spellEnd"/>
      <w:r>
        <w:rPr>
          <w:rFonts w:cs="Arial"/>
          <w:sz w:val="24"/>
          <w:szCs w:val="22"/>
        </w:rPr>
        <w:t xml:space="preserve"> {</w:t>
      </w:r>
      <w:proofErr w:type="spellStart"/>
      <w:r w:rsidRPr="008F2222">
        <w:rPr>
          <w:rFonts w:cs="Arial"/>
          <w:i/>
          <w:sz w:val="24"/>
          <w:szCs w:val="22"/>
        </w:rPr>
        <w:t>kentschün</w:t>
      </w:r>
      <w:proofErr w:type="spellEnd"/>
      <w:r>
        <w:rPr>
          <w:rFonts w:cs="Arial"/>
          <w:sz w:val="24"/>
          <w:szCs w:val="22"/>
        </w:rPr>
        <w:t>}</w:t>
      </w:r>
    </w:p>
    <w:p w:rsidR="00413496" w:rsidRPr="000431F7" w:rsidRDefault="00413496" w:rsidP="00BF69EE">
      <w:pPr>
        <w:jc w:val="both"/>
        <w:rPr>
          <w:rFonts w:cs="Arial"/>
          <w:sz w:val="24"/>
          <w:szCs w:val="22"/>
        </w:rPr>
      </w:pPr>
      <w:proofErr w:type="spellStart"/>
      <w:r w:rsidRPr="00413496">
        <w:rPr>
          <w:rFonts w:cs="Arial"/>
          <w:sz w:val="24"/>
          <w:szCs w:val="22"/>
        </w:rPr>
        <w:t>Lyck</w:t>
      </w:r>
      <w:proofErr w:type="spellEnd"/>
      <w:r>
        <w:rPr>
          <w:rFonts w:cs="Arial"/>
          <w:sz w:val="24"/>
          <w:szCs w:val="22"/>
        </w:rPr>
        <w:t xml:space="preserve"> – </w:t>
      </w:r>
      <w:proofErr w:type="spellStart"/>
      <w:r w:rsidRPr="00413496">
        <w:rPr>
          <w:rFonts w:cs="Arial"/>
          <w:sz w:val="24"/>
          <w:szCs w:val="22"/>
        </w:rPr>
        <w:t>Ełk</w:t>
      </w:r>
      <w:proofErr w:type="spellEnd"/>
      <w:r>
        <w:rPr>
          <w:rFonts w:cs="Arial"/>
          <w:sz w:val="24"/>
          <w:szCs w:val="22"/>
        </w:rPr>
        <w:t xml:space="preserve"> {</w:t>
      </w:r>
      <w:r w:rsidRPr="00413496">
        <w:rPr>
          <w:rFonts w:cs="Arial"/>
          <w:i/>
          <w:sz w:val="24"/>
          <w:szCs w:val="22"/>
        </w:rPr>
        <w:t>ä-</w:t>
      </w:r>
      <w:proofErr w:type="spellStart"/>
      <w:r w:rsidRPr="00413496">
        <w:rPr>
          <w:rFonts w:cs="Arial"/>
          <w:i/>
          <w:sz w:val="24"/>
          <w:szCs w:val="22"/>
        </w:rPr>
        <w:t>uk</w:t>
      </w:r>
      <w:proofErr w:type="spellEnd"/>
      <w:r>
        <w:rPr>
          <w:rFonts w:cs="Arial"/>
          <w:sz w:val="24"/>
          <w:szCs w:val="22"/>
        </w:rPr>
        <w:t>}</w:t>
      </w:r>
    </w:p>
    <w:p w:rsidR="008800BD" w:rsidRDefault="00BF69EE" w:rsidP="00BF69EE">
      <w:pPr>
        <w:jc w:val="both"/>
        <w:rPr>
          <w:rFonts w:cs="Arial"/>
          <w:sz w:val="24"/>
          <w:szCs w:val="22"/>
        </w:rPr>
      </w:pPr>
      <w:proofErr w:type="spellStart"/>
      <w:r w:rsidRPr="00BF69EE">
        <w:rPr>
          <w:rFonts w:cs="Arial"/>
          <w:sz w:val="24"/>
          <w:szCs w:val="22"/>
        </w:rPr>
        <w:t>Augustów</w:t>
      </w:r>
      <w:proofErr w:type="spellEnd"/>
      <w:r w:rsidR="008F2222">
        <w:rPr>
          <w:rFonts w:cs="Arial"/>
          <w:sz w:val="24"/>
          <w:szCs w:val="22"/>
        </w:rPr>
        <w:t xml:space="preserve"> {</w:t>
      </w:r>
      <w:proofErr w:type="spellStart"/>
      <w:r w:rsidR="008F2222" w:rsidRPr="008F2222">
        <w:rPr>
          <w:rFonts w:cs="Arial"/>
          <w:i/>
          <w:sz w:val="24"/>
          <w:szCs w:val="22"/>
        </w:rPr>
        <w:t>augustuv</w:t>
      </w:r>
      <w:proofErr w:type="spellEnd"/>
      <w:r w:rsidR="008F2222">
        <w:rPr>
          <w:rFonts w:cs="Arial"/>
          <w:sz w:val="24"/>
          <w:szCs w:val="22"/>
        </w:rPr>
        <w:t>}</w:t>
      </w:r>
    </w:p>
    <w:p w:rsidR="00BF69EE" w:rsidRPr="00BF69EE" w:rsidRDefault="00BF69EE" w:rsidP="00413496">
      <w:pPr>
        <w:spacing w:before="240"/>
        <w:jc w:val="both"/>
        <w:rPr>
          <w:rFonts w:cs="Arial"/>
          <w:b/>
          <w:sz w:val="24"/>
          <w:szCs w:val="22"/>
        </w:rPr>
      </w:pPr>
      <w:r w:rsidRPr="00BF69EE">
        <w:rPr>
          <w:rFonts w:cs="Arial"/>
          <w:b/>
          <w:sz w:val="24"/>
          <w:szCs w:val="22"/>
        </w:rPr>
        <w:t>Danzig/Gdańsk</w:t>
      </w:r>
    </w:p>
    <w:p w:rsidR="00BF69EE" w:rsidRPr="00BF69EE" w:rsidRDefault="00BF69EE" w:rsidP="00BF69EE">
      <w:pPr>
        <w:jc w:val="both"/>
        <w:rPr>
          <w:rFonts w:cs="Arial"/>
          <w:sz w:val="24"/>
          <w:szCs w:val="22"/>
        </w:rPr>
      </w:pPr>
      <w:r w:rsidRPr="00BF69EE">
        <w:rPr>
          <w:rFonts w:cs="Arial"/>
          <w:sz w:val="24"/>
          <w:szCs w:val="22"/>
        </w:rPr>
        <w:t xml:space="preserve">Danzig allein ist schon eine Reise wert! Bei einer geplanten Weiterreise nach Masuren bleibt allerdings wenig Zeit, die Stadt zu erkunden. Eine Übernachtung ist vor allem dann sinnvoll, wenn man am nächsten Tag morgens einen Besuch der Marienburg einplant, um dann – wenn gewünscht - nach </w:t>
      </w:r>
      <w:proofErr w:type="spellStart"/>
      <w:r w:rsidR="00D81455">
        <w:rPr>
          <w:rFonts w:cs="Arial"/>
          <w:sz w:val="24"/>
          <w:szCs w:val="22"/>
        </w:rPr>
        <w:t>Elbing</w:t>
      </w:r>
      <w:proofErr w:type="spellEnd"/>
      <w:r w:rsidRPr="00BF69EE">
        <w:rPr>
          <w:rFonts w:cs="Arial"/>
          <w:sz w:val="24"/>
          <w:szCs w:val="22"/>
        </w:rPr>
        <w:t xml:space="preserve"> weiterzufahren. Zum Aufenthalt</w:t>
      </w:r>
      <w:r w:rsidR="00D81455">
        <w:rPr>
          <w:rFonts w:cs="Arial"/>
          <w:sz w:val="24"/>
          <w:szCs w:val="22"/>
        </w:rPr>
        <w:t xml:space="preserve"> in Danzig und der Marienburg s.</w:t>
      </w:r>
      <w:r w:rsidRPr="00BF69EE">
        <w:rPr>
          <w:rFonts w:cs="Arial"/>
          <w:sz w:val="24"/>
          <w:szCs w:val="22"/>
        </w:rPr>
        <w:t xml:space="preserve"> Route 1.</w:t>
      </w:r>
    </w:p>
    <w:p w:rsidR="00BF69EE" w:rsidRPr="00BF69EE" w:rsidRDefault="00F2299D" w:rsidP="00413496">
      <w:pPr>
        <w:spacing w:before="240"/>
        <w:jc w:val="both"/>
        <w:rPr>
          <w:rFonts w:cs="Arial"/>
          <w:b/>
          <w:sz w:val="24"/>
          <w:szCs w:val="22"/>
        </w:rPr>
      </w:pPr>
      <w:r>
        <w:rPr>
          <w:rFonts w:cs="Arial"/>
          <w:b/>
          <w:noProof/>
          <w:sz w:val="24"/>
          <w:szCs w:val="22"/>
        </w:rPr>
        <mc:AlternateContent>
          <mc:Choice Requires="wps">
            <w:drawing>
              <wp:anchor distT="0" distB="0" distL="114300" distR="114300" simplePos="0" relativeHeight="251659264" behindDoc="1" locked="0" layoutInCell="1" allowOverlap="1">
                <wp:simplePos x="0" y="0"/>
                <wp:positionH relativeFrom="column">
                  <wp:posOffset>3097530</wp:posOffset>
                </wp:positionH>
                <wp:positionV relativeFrom="paragraph">
                  <wp:posOffset>99060</wp:posOffset>
                </wp:positionV>
                <wp:extent cx="2809875" cy="2000250"/>
                <wp:effectExtent l="0" t="0" r="9525" b="0"/>
                <wp:wrapTight wrapText="bothSides">
                  <wp:wrapPolygon edited="0">
                    <wp:start x="0" y="0"/>
                    <wp:lineTo x="0" y="21394"/>
                    <wp:lineTo x="21527" y="21394"/>
                    <wp:lineTo x="21527"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2809875"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99D" w:rsidRDefault="00F2299D">
                            <w:r>
                              <w:rPr>
                                <w:noProof/>
                              </w:rPr>
                              <w:drawing>
                                <wp:inline distT="0" distB="0" distL="0" distR="0">
                                  <wp:extent cx="2814640" cy="1876424"/>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272" cy="18801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3.9pt;margin-top:7.8pt;width:22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" fillcolor="white [3201]" stroked="f" strokeweight=".5pt">
                <v:textbox>
                  <w:txbxContent>
                    <w:p w:rsidR="00F2299D" w:rsidRDefault="00F2299D">
                      <w:r>
                        <w:rPr>
                          <w:noProof/>
                        </w:rPr>
                        <w:drawing>
                          <wp:inline distT="0" distB="0" distL="0" distR="0">
                            <wp:extent cx="2814640" cy="1876424"/>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0272" cy="1880179"/>
                                    </a:xfrm>
                                    <a:prstGeom prst="rect">
                                      <a:avLst/>
                                    </a:prstGeom>
                                    <a:noFill/>
                                    <a:ln>
                                      <a:noFill/>
                                    </a:ln>
                                  </pic:spPr>
                                </pic:pic>
                              </a:graphicData>
                            </a:graphic>
                          </wp:inline>
                        </w:drawing>
                      </w:r>
                    </w:p>
                  </w:txbxContent>
                </v:textbox>
                <w10:wrap type="tight"/>
              </v:shape>
            </w:pict>
          </mc:Fallback>
        </mc:AlternateContent>
      </w:r>
      <w:proofErr w:type="spellStart"/>
      <w:r w:rsidR="00BF69EE" w:rsidRPr="00BF69EE">
        <w:rPr>
          <w:rFonts w:cs="Arial"/>
          <w:b/>
          <w:sz w:val="24"/>
          <w:szCs w:val="22"/>
        </w:rPr>
        <w:t>Elbing</w:t>
      </w:r>
      <w:proofErr w:type="spellEnd"/>
      <w:r w:rsidR="00BF69EE" w:rsidRPr="00BF69EE">
        <w:rPr>
          <w:rFonts w:cs="Arial"/>
          <w:b/>
          <w:sz w:val="24"/>
          <w:szCs w:val="22"/>
        </w:rPr>
        <w:t>/Elbląg</w:t>
      </w:r>
    </w:p>
    <w:p w:rsidR="00BF69EE" w:rsidRDefault="00D81455" w:rsidP="00F2299D">
      <w:pPr>
        <w:spacing w:after="240"/>
        <w:jc w:val="both"/>
        <w:rPr>
          <w:rFonts w:cs="Arial"/>
          <w:sz w:val="24"/>
          <w:szCs w:val="22"/>
        </w:rPr>
      </w:pPr>
      <w:r>
        <w:rPr>
          <w:rFonts w:cs="Arial"/>
          <w:sz w:val="24"/>
          <w:szCs w:val="22"/>
        </w:rPr>
        <w:t xml:space="preserve">Circa </w:t>
      </w:r>
      <w:r w:rsidR="00BF69EE" w:rsidRPr="00BF69EE">
        <w:rPr>
          <w:rFonts w:cs="Arial"/>
          <w:sz w:val="24"/>
          <w:szCs w:val="22"/>
        </w:rPr>
        <w:t xml:space="preserve">40 km südlich von </w:t>
      </w:r>
      <w:proofErr w:type="spellStart"/>
      <w:r>
        <w:rPr>
          <w:rFonts w:cs="Arial"/>
          <w:sz w:val="24"/>
          <w:szCs w:val="22"/>
        </w:rPr>
        <w:t>Elbing</w:t>
      </w:r>
      <w:proofErr w:type="spellEnd"/>
      <w:r w:rsidR="00BF69EE" w:rsidRPr="00BF69EE">
        <w:rPr>
          <w:rFonts w:cs="Arial"/>
          <w:sz w:val="24"/>
          <w:szCs w:val="22"/>
        </w:rPr>
        <w:t xml:space="preserve"> befindet sich einer von mehreren Einstiegsorten in den Elbląg-Kanal, auch </w:t>
      </w:r>
      <w:r>
        <w:rPr>
          <w:rFonts w:cs="Arial"/>
          <w:sz w:val="24"/>
          <w:szCs w:val="22"/>
        </w:rPr>
        <w:t>„</w:t>
      </w:r>
      <w:r w:rsidR="00BF69EE" w:rsidRPr="00BF69EE">
        <w:rPr>
          <w:rFonts w:cs="Arial"/>
          <w:sz w:val="24"/>
          <w:szCs w:val="22"/>
        </w:rPr>
        <w:t>Oberländischer Kanal</w:t>
      </w:r>
      <w:r>
        <w:rPr>
          <w:rFonts w:cs="Arial"/>
          <w:sz w:val="24"/>
          <w:szCs w:val="22"/>
        </w:rPr>
        <w:t>“</w:t>
      </w:r>
      <w:r w:rsidR="00BF69EE" w:rsidRPr="00BF69EE">
        <w:rPr>
          <w:rFonts w:cs="Arial"/>
          <w:sz w:val="24"/>
          <w:szCs w:val="22"/>
        </w:rPr>
        <w:t xml:space="preserve"> genannt. Dieser Kanal, der insgesamt eine Länge von 130 km umfasst, stammt aus der Mitte des 19. Jahrhunderts und verbindet mehrere Seen mit dem Frischen Haff im Norden. Als Besonderheit und heutige Touristenattraktion gelten die fünf Rollberge, auf denen die Schiffe zur Bewältigung des Höhenunterschieds von 99 Metern auf Schienenwagen über Land transportiert werden. </w:t>
      </w:r>
      <w:r>
        <w:rPr>
          <w:rFonts w:cs="Arial"/>
          <w:sz w:val="24"/>
          <w:szCs w:val="22"/>
        </w:rPr>
        <w:t xml:space="preserve">Sie sind als </w:t>
      </w:r>
      <w:r>
        <w:rPr>
          <w:rFonts w:cs="Arial"/>
          <w:sz w:val="24"/>
          <w:szCs w:val="22"/>
        </w:rPr>
        <w:lastRenderedPageBreak/>
        <w:t>Standseilbahnen an</w:t>
      </w:r>
      <w:r w:rsidR="00BF69EE" w:rsidRPr="00BF69EE">
        <w:rPr>
          <w:rFonts w:cs="Arial"/>
          <w:sz w:val="24"/>
          <w:szCs w:val="22"/>
        </w:rPr>
        <w:t>gelegt, die von Wasserrädern angetrieben werden. Auch wenn die Fahrt je nach Strecke zwischen 2,5 und 4,5 Stunden dauert und für manchen Besucher die Entdeckung der Langsamkeit mit sich bringt, lohnt sich eine Fahrt auf dem Kanal, der unter Denkmalschutz steht, allemal. Eine rechtzeitige Anmeldung ist unbedingt erforderlich.</w:t>
      </w:r>
    </w:p>
    <w:p w:rsidR="00BF69EE" w:rsidRPr="00BF69EE" w:rsidRDefault="00BF69EE" w:rsidP="00BF69EE">
      <w:pPr>
        <w:jc w:val="both"/>
        <w:rPr>
          <w:rFonts w:cs="Arial"/>
          <w:b/>
          <w:sz w:val="24"/>
          <w:szCs w:val="22"/>
        </w:rPr>
      </w:pPr>
      <w:proofErr w:type="spellStart"/>
      <w:r w:rsidRPr="00BF69EE">
        <w:rPr>
          <w:rFonts w:cs="Arial"/>
          <w:b/>
          <w:sz w:val="24"/>
          <w:szCs w:val="22"/>
        </w:rPr>
        <w:t>Mohrungen</w:t>
      </w:r>
      <w:proofErr w:type="spellEnd"/>
      <w:r>
        <w:rPr>
          <w:rFonts w:cs="Arial"/>
          <w:b/>
          <w:sz w:val="24"/>
          <w:szCs w:val="22"/>
        </w:rPr>
        <w:t>/</w:t>
      </w:r>
      <w:proofErr w:type="spellStart"/>
      <w:r w:rsidRPr="00BF69EE">
        <w:rPr>
          <w:rFonts w:cs="Arial"/>
          <w:b/>
          <w:sz w:val="24"/>
          <w:szCs w:val="22"/>
        </w:rPr>
        <w:t>Morąg</w:t>
      </w:r>
      <w:proofErr w:type="spellEnd"/>
    </w:p>
    <w:p w:rsidR="00BF69EE" w:rsidRPr="00BF69EE" w:rsidRDefault="00D8334E" w:rsidP="00BF69EE">
      <w:pPr>
        <w:jc w:val="both"/>
        <w:rPr>
          <w:rFonts w:cs="Arial"/>
          <w:sz w:val="24"/>
          <w:szCs w:val="22"/>
        </w:rPr>
      </w:pPr>
      <w:r>
        <w:rPr>
          <w:rFonts w:cs="Arial"/>
          <w:b/>
          <w:noProof/>
          <w:sz w:val="24"/>
          <w:szCs w:val="22"/>
        </w:rPr>
        <mc:AlternateContent>
          <mc:Choice Requires="wps">
            <w:drawing>
              <wp:anchor distT="0" distB="0" distL="114300" distR="114300" simplePos="0" relativeHeight="251660288" behindDoc="1" locked="0" layoutInCell="1" allowOverlap="1" wp14:anchorId="6F4D66D0" wp14:editId="076E33B3">
                <wp:simplePos x="0" y="0"/>
                <wp:positionH relativeFrom="column">
                  <wp:posOffset>3383915</wp:posOffset>
                </wp:positionH>
                <wp:positionV relativeFrom="paragraph">
                  <wp:posOffset>955675</wp:posOffset>
                </wp:positionV>
                <wp:extent cx="2600325" cy="1771650"/>
                <wp:effectExtent l="0" t="0" r="9525" b="0"/>
                <wp:wrapTight wrapText="bothSides">
                  <wp:wrapPolygon edited="0">
                    <wp:start x="0" y="0"/>
                    <wp:lineTo x="0" y="21368"/>
                    <wp:lineTo x="21521" y="21368"/>
                    <wp:lineTo x="21521"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60032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99D" w:rsidRDefault="00F2299D">
                            <w:r>
                              <w:rPr>
                                <w:noProof/>
                              </w:rPr>
                              <w:drawing>
                                <wp:inline distT="0" distB="0" distL="0" distR="0" wp14:anchorId="68DDC83B" wp14:editId="1F5775AC">
                                  <wp:extent cx="2411095" cy="1728232"/>
                                  <wp:effectExtent l="0" t="0" r="825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1095" cy="1728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27" type="#_x0000_t202" style="position:absolute;left:0;text-align:left;margin-left:266.45pt;margin-top:75.25pt;width:204.75pt;height:13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" fillcolor="white [3201]" stroked="f" strokeweight=".5pt">
                <v:textbox>
                  <w:txbxContent>
                    <w:p w:rsidR="00F2299D" w:rsidRDefault="00F2299D">
                      <w:r>
                        <w:rPr>
                          <w:noProof/>
                        </w:rPr>
                        <w:drawing>
                          <wp:inline distT="0" distB="0" distL="0" distR="0" wp14:anchorId="68DDC83B" wp14:editId="1F5775AC">
                            <wp:extent cx="2411095" cy="1728232"/>
                            <wp:effectExtent l="0" t="0" r="825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1095" cy="1728232"/>
                                    </a:xfrm>
                                    <a:prstGeom prst="rect">
                                      <a:avLst/>
                                    </a:prstGeom>
                                    <a:noFill/>
                                    <a:ln>
                                      <a:noFill/>
                                    </a:ln>
                                  </pic:spPr>
                                </pic:pic>
                              </a:graphicData>
                            </a:graphic>
                          </wp:inline>
                        </w:drawing>
                      </w:r>
                    </w:p>
                  </w:txbxContent>
                </v:textbox>
                <w10:wrap type="tight"/>
              </v:shape>
            </w:pict>
          </mc:Fallback>
        </mc:AlternateContent>
      </w:r>
      <w:r w:rsidR="00BF69EE" w:rsidRPr="00BF69EE">
        <w:rPr>
          <w:rFonts w:cs="Arial"/>
          <w:sz w:val="24"/>
          <w:szCs w:val="22"/>
        </w:rPr>
        <w:t xml:space="preserve">Für literaturinteressierte Gruppen empfiehlt sich auf dem Weg zwischen Elbląg und Olsztyn ein kurzer Halt in </w:t>
      </w:r>
      <w:proofErr w:type="spellStart"/>
      <w:r w:rsidR="00BF69EE" w:rsidRPr="00BF69EE">
        <w:rPr>
          <w:rFonts w:cs="Arial"/>
          <w:sz w:val="24"/>
          <w:szCs w:val="22"/>
        </w:rPr>
        <w:t>Morąg</w:t>
      </w:r>
      <w:proofErr w:type="spellEnd"/>
      <w:r w:rsidR="00BF69EE" w:rsidRPr="00BF69EE">
        <w:rPr>
          <w:rFonts w:cs="Arial"/>
          <w:sz w:val="24"/>
          <w:szCs w:val="22"/>
        </w:rPr>
        <w:t xml:space="preserve">, wo sich im </w:t>
      </w:r>
      <w:proofErr w:type="spellStart"/>
      <w:r w:rsidR="00BF69EE" w:rsidRPr="00BF69EE">
        <w:rPr>
          <w:rFonts w:cs="Arial"/>
          <w:sz w:val="24"/>
          <w:szCs w:val="22"/>
        </w:rPr>
        <w:t>Dohna</w:t>
      </w:r>
      <w:proofErr w:type="spellEnd"/>
      <w:r w:rsidR="00BF69EE" w:rsidRPr="00BF69EE">
        <w:rPr>
          <w:rFonts w:cs="Arial"/>
          <w:sz w:val="24"/>
          <w:szCs w:val="22"/>
        </w:rPr>
        <w:t xml:space="preserve">-Schlösschen </w:t>
      </w:r>
      <w:proofErr w:type="spellStart"/>
      <w:r w:rsidR="00BF69EE" w:rsidRPr="00BF69EE">
        <w:rPr>
          <w:rFonts w:cs="Arial"/>
          <w:sz w:val="24"/>
          <w:szCs w:val="22"/>
        </w:rPr>
        <w:t>Mohrungen</w:t>
      </w:r>
      <w:proofErr w:type="spellEnd"/>
      <w:r w:rsidR="00BF69EE" w:rsidRPr="00BF69EE">
        <w:rPr>
          <w:rFonts w:cs="Arial"/>
          <w:sz w:val="24"/>
          <w:szCs w:val="22"/>
        </w:rPr>
        <w:t xml:space="preserve"> </w:t>
      </w:r>
      <w:r w:rsidR="00D81455">
        <w:rPr>
          <w:rFonts w:cs="Arial"/>
          <w:sz w:val="24"/>
          <w:szCs w:val="22"/>
        </w:rPr>
        <w:t xml:space="preserve">ein </w:t>
      </w:r>
      <w:r w:rsidR="00BF69EE" w:rsidRPr="00BF69EE">
        <w:rPr>
          <w:rFonts w:cs="Arial"/>
          <w:sz w:val="24"/>
          <w:szCs w:val="22"/>
        </w:rPr>
        <w:t>Johann-Go</w:t>
      </w:r>
      <w:r w:rsidR="00792C8E">
        <w:rPr>
          <w:rFonts w:cs="Arial"/>
          <w:sz w:val="24"/>
          <w:szCs w:val="22"/>
        </w:rPr>
        <w:t>ttfried-Herder-Museum befindet</w:t>
      </w:r>
      <w:r w:rsidR="00A51B0F">
        <w:rPr>
          <w:rFonts w:cs="Arial"/>
          <w:sz w:val="24"/>
          <w:szCs w:val="22"/>
        </w:rPr>
        <w:t>. H</w:t>
      </w:r>
      <w:r w:rsidR="00BF69EE" w:rsidRPr="00BF69EE">
        <w:rPr>
          <w:rFonts w:cs="Arial"/>
          <w:sz w:val="24"/>
          <w:szCs w:val="22"/>
        </w:rPr>
        <w:t xml:space="preserve">erder wurde 1744 in </w:t>
      </w:r>
      <w:proofErr w:type="spellStart"/>
      <w:r w:rsidR="00BF69EE" w:rsidRPr="00BF69EE">
        <w:rPr>
          <w:rFonts w:cs="Arial"/>
          <w:sz w:val="24"/>
          <w:szCs w:val="22"/>
        </w:rPr>
        <w:t>Mohrungen</w:t>
      </w:r>
      <w:proofErr w:type="spellEnd"/>
      <w:r w:rsidR="00BF69EE" w:rsidRPr="00BF69EE">
        <w:rPr>
          <w:rFonts w:cs="Arial"/>
          <w:sz w:val="24"/>
          <w:szCs w:val="22"/>
        </w:rPr>
        <w:t xml:space="preserve"> geboren und wird </w:t>
      </w:r>
      <w:r w:rsidR="00D81455">
        <w:rPr>
          <w:rFonts w:cs="Arial"/>
          <w:sz w:val="24"/>
          <w:szCs w:val="22"/>
        </w:rPr>
        <w:t xml:space="preserve">dort </w:t>
      </w:r>
      <w:r w:rsidR="00BF69EE" w:rsidRPr="00BF69EE">
        <w:rPr>
          <w:rFonts w:cs="Arial"/>
          <w:sz w:val="24"/>
          <w:szCs w:val="22"/>
        </w:rPr>
        <w:t>als bek</w:t>
      </w:r>
      <w:r w:rsidR="00D81455">
        <w:rPr>
          <w:rFonts w:cs="Arial"/>
          <w:sz w:val="24"/>
          <w:szCs w:val="22"/>
        </w:rPr>
        <w:t xml:space="preserve">anntester Bürger des Ortes </w:t>
      </w:r>
      <w:r w:rsidR="00BF69EE" w:rsidRPr="00BF69EE">
        <w:rPr>
          <w:rFonts w:cs="Arial"/>
          <w:sz w:val="24"/>
          <w:szCs w:val="22"/>
        </w:rPr>
        <w:t>geehrt. Das Museum gibt einen guten Überblick über seine Biografie und sein Schaffen.</w:t>
      </w:r>
    </w:p>
    <w:p w:rsidR="00BF69EE" w:rsidRPr="00BF69EE" w:rsidRDefault="00BF69EE" w:rsidP="007B17B2">
      <w:pPr>
        <w:spacing w:before="240"/>
        <w:jc w:val="both"/>
        <w:rPr>
          <w:rFonts w:cs="Arial"/>
          <w:b/>
          <w:sz w:val="24"/>
          <w:szCs w:val="22"/>
        </w:rPr>
      </w:pPr>
      <w:proofErr w:type="spellStart"/>
      <w:r w:rsidRPr="00BF69EE">
        <w:rPr>
          <w:rFonts w:cs="Arial"/>
          <w:b/>
          <w:sz w:val="24"/>
          <w:szCs w:val="22"/>
        </w:rPr>
        <w:t>Allenstein</w:t>
      </w:r>
      <w:proofErr w:type="spellEnd"/>
      <w:r>
        <w:rPr>
          <w:rFonts w:cs="Arial"/>
          <w:b/>
          <w:sz w:val="24"/>
          <w:szCs w:val="22"/>
        </w:rPr>
        <w:t>/Olsztyn</w:t>
      </w:r>
    </w:p>
    <w:p w:rsidR="00BF69EE" w:rsidRPr="00BF69EE" w:rsidRDefault="00BF69EE" w:rsidP="00BF69EE">
      <w:pPr>
        <w:jc w:val="both"/>
        <w:rPr>
          <w:rFonts w:cs="Arial"/>
          <w:sz w:val="24"/>
          <w:szCs w:val="22"/>
        </w:rPr>
      </w:pPr>
      <w:r w:rsidRPr="00BF69EE">
        <w:rPr>
          <w:rFonts w:cs="Arial"/>
          <w:sz w:val="24"/>
          <w:szCs w:val="22"/>
        </w:rPr>
        <w:t xml:space="preserve">Mit über 170.000 Einwohnern ist </w:t>
      </w:r>
      <w:proofErr w:type="spellStart"/>
      <w:r w:rsidRPr="00BF69EE">
        <w:rPr>
          <w:rFonts w:cs="Arial"/>
          <w:sz w:val="24"/>
          <w:szCs w:val="22"/>
        </w:rPr>
        <w:t>Allenstein</w:t>
      </w:r>
      <w:proofErr w:type="spellEnd"/>
      <w:r w:rsidRPr="00BF69EE">
        <w:rPr>
          <w:rFonts w:cs="Arial"/>
          <w:sz w:val="24"/>
          <w:szCs w:val="22"/>
        </w:rPr>
        <w:t xml:space="preserve"> die größte Stadt in de</w:t>
      </w:r>
      <w:r w:rsidR="00D81455">
        <w:rPr>
          <w:rFonts w:cs="Arial"/>
          <w:sz w:val="24"/>
          <w:szCs w:val="22"/>
        </w:rPr>
        <w:t xml:space="preserve">r Region. Einen Stopp lohnt </w:t>
      </w:r>
      <w:r w:rsidRPr="00BF69EE">
        <w:rPr>
          <w:rFonts w:cs="Arial"/>
          <w:sz w:val="24"/>
          <w:szCs w:val="22"/>
        </w:rPr>
        <w:t xml:space="preserve">die Burg </w:t>
      </w:r>
      <w:proofErr w:type="spellStart"/>
      <w:r w:rsidRPr="00BF69EE">
        <w:rPr>
          <w:rFonts w:cs="Arial"/>
          <w:sz w:val="24"/>
          <w:szCs w:val="22"/>
        </w:rPr>
        <w:t>Allenstein</w:t>
      </w:r>
      <w:proofErr w:type="spellEnd"/>
      <w:r w:rsidRPr="00BF69EE">
        <w:rPr>
          <w:rFonts w:cs="Arial"/>
          <w:sz w:val="24"/>
          <w:szCs w:val="22"/>
        </w:rPr>
        <w:t xml:space="preserve"> bei entsprechendem Interesse für Kopernikus</w:t>
      </w:r>
      <w:r w:rsidR="00D81455">
        <w:rPr>
          <w:rFonts w:cs="Arial"/>
          <w:sz w:val="24"/>
          <w:szCs w:val="22"/>
        </w:rPr>
        <w:t>, der dort wirkte. Auch das in der Burg befindliche</w:t>
      </w:r>
      <w:r w:rsidRPr="00BF69EE">
        <w:rPr>
          <w:rFonts w:cs="Arial"/>
          <w:sz w:val="24"/>
          <w:szCs w:val="22"/>
        </w:rPr>
        <w:t xml:space="preserve"> „Museum für </w:t>
      </w:r>
      <w:proofErr w:type="spellStart"/>
      <w:r w:rsidRPr="00BF69EE">
        <w:rPr>
          <w:rFonts w:cs="Arial"/>
          <w:sz w:val="24"/>
          <w:szCs w:val="22"/>
        </w:rPr>
        <w:t>Ermland</w:t>
      </w:r>
      <w:proofErr w:type="spellEnd"/>
      <w:r w:rsidRPr="00BF69EE">
        <w:rPr>
          <w:rFonts w:cs="Arial"/>
          <w:sz w:val="24"/>
          <w:szCs w:val="22"/>
        </w:rPr>
        <w:t xml:space="preserve"> und Masuren“ gibt interessante Einblicke in die regionale Geschichte. Wenn man mehr Z</w:t>
      </w:r>
      <w:r w:rsidR="00D81455">
        <w:rPr>
          <w:rFonts w:cs="Arial"/>
          <w:sz w:val="24"/>
          <w:szCs w:val="22"/>
        </w:rPr>
        <w:t>eit hat, lohnt</w:t>
      </w:r>
      <w:r w:rsidRPr="00BF69EE">
        <w:rPr>
          <w:rFonts w:cs="Arial"/>
          <w:sz w:val="24"/>
          <w:szCs w:val="22"/>
        </w:rPr>
        <w:t xml:space="preserve"> auch eine Kanufahrt durch die Stadt oder der Besuch des Planetariums, wo unter anderem ein interessanter Film über die Stadt angeboten wird. Wenn die Zeit knapp ist, ist auch die direkte Weiterfahrt bis </w:t>
      </w:r>
      <w:proofErr w:type="spellStart"/>
      <w:r w:rsidRPr="00BF69EE">
        <w:rPr>
          <w:rFonts w:cs="Arial"/>
          <w:sz w:val="24"/>
          <w:szCs w:val="22"/>
        </w:rPr>
        <w:t>Mikołajki</w:t>
      </w:r>
      <w:proofErr w:type="spellEnd"/>
      <w:r w:rsidRPr="00BF69EE">
        <w:rPr>
          <w:rFonts w:cs="Arial"/>
          <w:sz w:val="24"/>
          <w:szCs w:val="22"/>
        </w:rPr>
        <w:t xml:space="preserve"> denkbar.</w:t>
      </w:r>
    </w:p>
    <w:p w:rsidR="00BF69EE" w:rsidRPr="00D81455" w:rsidRDefault="00D81455" w:rsidP="00BF69EE">
      <w:pPr>
        <w:jc w:val="both"/>
        <w:rPr>
          <w:rFonts w:cs="Arial"/>
          <w:i/>
          <w:szCs w:val="22"/>
        </w:rPr>
      </w:pPr>
      <w:r>
        <w:rPr>
          <w:i/>
          <w:sz w:val="18"/>
        </w:rPr>
        <w:t xml:space="preserve">Planetarium: </w:t>
      </w:r>
      <w:hyperlink r:id="rId14" w:history="1">
        <w:r w:rsidR="00BF69EE" w:rsidRPr="00D81455">
          <w:rPr>
            <w:rStyle w:val="Hyperlink"/>
            <w:rFonts w:cs="Arial"/>
            <w:i/>
            <w:szCs w:val="22"/>
          </w:rPr>
          <w:t>http://planetarium.olsztyn.pl/pl/obserwatorium.html</w:t>
        </w:r>
      </w:hyperlink>
      <w:r w:rsidR="00BF69EE" w:rsidRPr="00D81455">
        <w:rPr>
          <w:rFonts w:cs="Arial"/>
          <w:i/>
          <w:szCs w:val="22"/>
        </w:rPr>
        <w:t xml:space="preserve"> </w:t>
      </w:r>
      <w:r>
        <w:rPr>
          <w:rFonts w:cs="Arial"/>
          <w:i/>
          <w:szCs w:val="22"/>
        </w:rPr>
        <w:t>(nur auf Polnisch)</w:t>
      </w:r>
    </w:p>
    <w:p w:rsidR="00BF69EE" w:rsidRPr="007B17B2" w:rsidRDefault="00D81455" w:rsidP="00BF69EE">
      <w:pPr>
        <w:jc w:val="both"/>
        <w:rPr>
          <w:i/>
          <w:sz w:val="18"/>
          <w:lang w:val="pl-PL"/>
        </w:rPr>
      </w:pPr>
      <w:r w:rsidRPr="007B17B2">
        <w:rPr>
          <w:i/>
          <w:sz w:val="18"/>
          <w:lang w:val="pl-PL"/>
        </w:rPr>
        <w:t xml:space="preserve">Museum: </w:t>
      </w:r>
      <w:r w:rsidR="00452AB7">
        <w:fldChar w:fldCharType="begin"/>
      </w:r>
      <w:r w:rsidR="00452AB7" w:rsidRPr="00F2299D">
        <w:rPr>
          <w:lang w:val="pl-PL"/>
        </w:rPr>
        <w:instrText xml:space="preserve"> HYPERLINK "http://de-branches.wmwm.pl/" </w:instrText>
      </w:r>
      <w:r w:rsidR="00452AB7">
        <w:fldChar w:fldCharType="separate"/>
      </w:r>
      <w:r w:rsidRPr="007B17B2">
        <w:rPr>
          <w:rStyle w:val="Hyperlink"/>
          <w:i/>
          <w:sz w:val="18"/>
          <w:lang w:val="pl-PL"/>
        </w:rPr>
        <w:t>http://de-branches.wmwm.pl/</w:t>
      </w:r>
      <w:r w:rsidR="00452AB7">
        <w:rPr>
          <w:rStyle w:val="Hyperlink"/>
          <w:i/>
          <w:sz w:val="18"/>
          <w:lang w:val="pl-PL"/>
        </w:rPr>
        <w:fldChar w:fldCharType="end"/>
      </w:r>
      <w:r w:rsidRPr="007B17B2">
        <w:rPr>
          <w:i/>
          <w:sz w:val="18"/>
          <w:lang w:val="pl-PL"/>
        </w:rPr>
        <w:t xml:space="preserve"> </w:t>
      </w:r>
    </w:p>
    <w:p w:rsidR="00BF69EE" w:rsidRPr="00A51B0F" w:rsidRDefault="00BF69EE" w:rsidP="007B17B2">
      <w:pPr>
        <w:spacing w:before="240"/>
        <w:jc w:val="both"/>
        <w:rPr>
          <w:rFonts w:cs="Arial"/>
          <w:b/>
          <w:sz w:val="24"/>
          <w:szCs w:val="22"/>
          <w:lang w:val="pl-PL"/>
        </w:rPr>
      </w:pPr>
      <w:r w:rsidRPr="00A51B0F">
        <w:rPr>
          <w:rFonts w:cs="Arial"/>
          <w:b/>
          <w:sz w:val="24"/>
          <w:szCs w:val="22"/>
          <w:lang w:val="pl-PL"/>
        </w:rPr>
        <w:t>Nikolajken/Mikołajki</w:t>
      </w:r>
    </w:p>
    <w:p w:rsidR="00BF69EE" w:rsidRPr="00BF69EE" w:rsidRDefault="00D8334E" w:rsidP="00BF69EE">
      <w:pPr>
        <w:jc w:val="both"/>
        <w:rPr>
          <w:rFonts w:cs="Arial"/>
          <w:sz w:val="24"/>
          <w:szCs w:val="22"/>
        </w:rPr>
      </w:pPr>
      <w:r>
        <w:rPr>
          <w:rFonts w:cs="Arial"/>
          <w:noProof/>
          <w:sz w:val="24"/>
          <w:szCs w:val="22"/>
        </w:rPr>
        <mc:AlternateContent>
          <mc:Choice Requires="wps">
            <w:drawing>
              <wp:anchor distT="0" distB="0" distL="114300" distR="114300" simplePos="0" relativeHeight="251662336" behindDoc="1" locked="0" layoutInCell="1" allowOverlap="1">
                <wp:simplePos x="0" y="0"/>
                <wp:positionH relativeFrom="column">
                  <wp:posOffset>4679315</wp:posOffset>
                </wp:positionH>
                <wp:positionV relativeFrom="paragraph">
                  <wp:posOffset>1522095</wp:posOffset>
                </wp:positionV>
                <wp:extent cx="1266190" cy="1800225"/>
                <wp:effectExtent l="0" t="0" r="0" b="9525"/>
                <wp:wrapTight wrapText="bothSides">
                  <wp:wrapPolygon edited="0">
                    <wp:start x="0" y="0"/>
                    <wp:lineTo x="0" y="21486"/>
                    <wp:lineTo x="21123" y="21486"/>
                    <wp:lineTo x="21123"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126619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334E" w:rsidRDefault="00D8334E">
                            <w:r>
                              <w:rPr>
                                <w:noProof/>
                              </w:rPr>
                              <w:drawing>
                                <wp:inline distT="0" distB="0" distL="0" distR="0">
                                  <wp:extent cx="1180724" cy="1828684"/>
                                  <wp:effectExtent l="0" t="0" r="63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908" cy="1830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8" type="#_x0000_t202" style="position:absolute;left:0;text-align:left;margin-left:368.45pt;margin-top:119.85pt;width:99.7pt;height:14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" fillcolor="white [3201]" stroked="f" strokeweight=".5pt">
                <v:textbox>
                  <w:txbxContent>
                    <w:p w:rsidR="00D8334E" w:rsidRDefault="00D8334E">
                      <w:r>
                        <w:rPr>
                          <w:noProof/>
                        </w:rPr>
                        <w:drawing>
                          <wp:inline distT="0" distB="0" distL="0" distR="0">
                            <wp:extent cx="1180724" cy="1828684"/>
                            <wp:effectExtent l="0" t="0" r="63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908" cy="1830517"/>
                                    </a:xfrm>
                                    <a:prstGeom prst="rect">
                                      <a:avLst/>
                                    </a:prstGeom>
                                    <a:noFill/>
                                    <a:ln>
                                      <a:noFill/>
                                    </a:ln>
                                  </pic:spPr>
                                </pic:pic>
                              </a:graphicData>
                            </a:graphic>
                          </wp:inline>
                        </w:drawing>
                      </w:r>
                    </w:p>
                  </w:txbxContent>
                </v:textbox>
                <w10:wrap type="tight"/>
              </v:shape>
            </w:pict>
          </mc:Fallback>
        </mc:AlternateContent>
      </w:r>
      <w:r w:rsidR="00F2299D">
        <w:rPr>
          <w:rFonts w:cs="Arial"/>
          <w:noProof/>
          <w:sz w:val="24"/>
          <w:szCs w:val="22"/>
        </w:rPr>
        <mc:AlternateContent>
          <mc:Choice Requires="wps">
            <w:drawing>
              <wp:anchor distT="0" distB="0" distL="114300" distR="114300" simplePos="0" relativeHeight="251661312" behindDoc="1" locked="0" layoutInCell="1" allowOverlap="1">
                <wp:simplePos x="0" y="0"/>
                <wp:positionH relativeFrom="column">
                  <wp:posOffset>-92710</wp:posOffset>
                </wp:positionH>
                <wp:positionV relativeFrom="paragraph">
                  <wp:posOffset>409575</wp:posOffset>
                </wp:positionV>
                <wp:extent cx="2333625" cy="1695450"/>
                <wp:effectExtent l="0" t="0" r="9525" b="0"/>
                <wp:wrapTight wrapText="bothSides">
                  <wp:wrapPolygon edited="0">
                    <wp:start x="0" y="0"/>
                    <wp:lineTo x="0" y="21357"/>
                    <wp:lineTo x="21512" y="21357"/>
                    <wp:lineTo x="21512"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333625"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99D" w:rsidRDefault="00F2299D">
                            <w:r>
                              <w:rPr>
                                <w:noProof/>
                              </w:rPr>
                              <w:drawing>
                                <wp:inline distT="0" distB="0" distL="0" distR="0">
                                  <wp:extent cx="2201545" cy="1649157"/>
                                  <wp:effectExtent l="0" t="0" r="825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1545" cy="1649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left:0;text-align:left;margin-left:-7.3pt;margin-top:32.25pt;width:183.75pt;height:1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" fillcolor="white [3201]" stroked="f" strokeweight=".5pt">
                <v:textbox>
                  <w:txbxContent>
                    <w:p w:rsidR="00F2299D" w:rsidRDefault="00F2299D">
                      <w:bookmarkStart w:id="1" w:name="_GoBack"/>
                      <w:r>
                        <w:rPr>
                          <w:noProof/>
                        </w:rPr>
                        <w:drawing>
                          <wp:inline distT="0" distB="0" distL="0" distR="0">
                            <wp:extent cx="2201545" cy="1649157"/>
                            <wp:effectExtent l="0" t="0" r="825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1545" cy="1649157"/>
                                    </a:xfrm>
                                    <a:prstGeom prst="rect">
                                      <a:avLst/>
                                    </a:prstGeom>
                                    <a:noFill/>
                                    <a:ln>
                                      <a:noFill/>
                                    </a:ln>
                                  </pic:spPr>
                                </pic:pic>
                              </a:graphicData>
                            </a:graphic>
                          </wp:inline>
                        </w:drawing>
                      </w:r>
                      <w:bookmarkEnd w:id="1"/>
                    </w:p>
                  </w:txbxContent>
                </v:textbox>
                <w10:wrap type="tight"/>
              </v:shape>
            </w:pict>
          </mc:Fallback>
        </mc:AlternateContent>
      </w:r>
      <w:r w:rsidR="00BF69EE" w:rsidRPr="00BF69EE">
        <w:rPr>
          <w:rFonts w:cs="Arial"/>
          <w:sz w:val="24"/>
          <w:szCs w:val="22"/>
        </w:rPr>
        <w:t>Die offizielle Einwohnerzahl von knapp 4</w:t>
      </w:r>
      <w:r w:rsidR="00437927">
        <w:rPr>
          <w:rFonts w:cs="Arial"/>
          <w:sz w:val="24"/>
          <w:szCs w:val="22"/>
        </w:rPr>
        <w:t>.</w:t>
      </w:r>
      <w:r w:rsidR="00BF69EE" w:rsidRPr="00BF69EE">
        <w:rPr>
          <w:rFonts w:cs="Arial"/>
          <w:sz w:val="24"/>
          <w:szCs w:val="22"/>
        </w:rPr>
        <w:t xml:space="preserve">000 täuscht darüber hinweg, dass der Ort </w:t>
      </w:r>
      <w:proofErr w:type="spellStart"/>
      <w:r w:rsidR="00BF69EE" w:rsidRPr="00BF69EE">
        <w:rPr>
          <w:rFonts w:cs="Arial"/>
          <w:sz w:val="24"/>
          <w:szCs w:val="22"/>
        </w:rPr>
        <w:t>Nikolaiken</w:t>
      </w:r>
      <w:proofErr w:type="spellEnd"/>
      <w:r w:rsidR="00BF69EE" w:rsidRPr="00BF69EE">
        <w:rPr>
          <w:rFonts w:cs="Arial"/>
          <w:sz w:val="24"/>
          <w:szCs w:val="22"/>
        </w:rPr>
        <w:t xml:space="preserve"> im Sommer von </w:t>
      </w:r>
      <w:proofErr w:type="spellStart"/>
      <w:r w:rsidR="00BF69EE" w:rsidRPr="00BF69EE">
        <w:rPr>
          <w:rFonts w:cs="Arial"/>
          <w:sz w:val="24"/>
          <w:szCs w:val="22"/>
        </w:rPr>
        <w:t>Tourist</w:t>
      </w:r>
      <w:r w:rsidR="00D81455">
        <w:rPr>
          <w:rFonts w:cs="Arial"/>
          <w:sz w:val="24"/>
          <w:szCs w:val="22"/>
        </w:rPr>
        <w:t>Inn</w:t>
      </w:r>
      <w:r w:rsidR="00BF69EE" w:rsidRPr="00BF69EE">
        <w:rPr>
          <w:rFonts w:cs="Arial"/>
          <w:sz w:val="24"/>
          <w:szCs w:val="22"/>
        </w:rPr>
        <w:t>en</w:t>
      </w:r>
      <w:proofErr w:type="spellEnd"/>
      <w:r w:rsidR="00BF69EE" w:rsidRPr="00BF69EE">
        <w:rPr>
          <w:rFonts w:cs="Arial"/>
          <w:sz w:val="24"/>
          <w:szCs w:val="22"/>
        </w:rPr>
        <w:t xml:space="preserve"> </w:t>
      </w:r>
      <w:r w:rsidR="00D81455">
        <w:rPr>
          <w:rFonts w:cs="Arial"/>
          <w:sz w:val="24"/>
          <w:szCs w:val="22"/>
        </w:rPr>
        <w:t>förmlich überlaufen wird</w:t>
      </w:r>
      <w:r w:rsidR="00BF69EE" w:rsidRPr="00BF69EE">
        <w:rPr>
          <w:rFonts w:cs="Arial"/>
          <w:sz w:val="24"/>
          <w:szCs w:val="22"/>
        </w:rPr>
        <w:t xml:space="preserve">. </w:t>
      </w:r>
      <w:proofErr w:type="spellStart"/>
      <w:r w:rsidR="00BF69EE" w:rsidRPr="00BF69EE">
        <w:rPr>
          <w:rFonts w:cs="Arial"/>
          <w:sz w:val="24"/>
          <w:szCs w:val="22"/>
        </w:rPr>
        <w:t>Nikolaiken</w:t>
      </w:r>
      <w:proofErr w:type="spellEnd"/>
      <w:r w:rsidR="00BF69EE" w:rsidRPr="00BF69EE">
        <w:rPr>
          <w:rFonts w:cs="Arial"/>
          <w:sz w:val="24"/>
          <w:szCs w:val="22"/>
        </w:rPr>
        <w:t xml:space="preserve"> ist das bekannteste und wic</w:t>
      </w:r>
      <w:r w:rsidR="00D81455">
        <w:rPr>
          <w:rFonts w:cs="Arial"/>
          <w:sz w:val="24"/>
          <w:szCs w:val="22"/>
        </w:rPr>
        <w:t xml:space="preserve">htigste touristische Zentrum </w:t>
      </w:r>
      <w:proofErr w:type="spellStart"/>
      <w:r w:rsidR="00BF69EE" w:rsidRPr="00BF69EE">
        <w:rPr>
          <w:rFonts w:cs="Arial"/>
          <w:sz w:val="24"/>
          <w:szCs w:val="22"/>
        </w:rPr>
        <w:t>Masuren</w:t>
      </w:r>
      <w:r w:rsidR="00D81455">
        <w:rPr>
          <w:rFonts w:cs="Arial"/>
          <w:sz w:val="24"/>
          <w:szCs w:val="22"/>
        </w:rPr>
        <w:t>s</w:t>
      </w:r>
      <w:proofErr w:type="spellEnd"/>
      <w:r w:rsidR="00BF69EE" w:rsidRPr="00BF69EE">
        <w:rPr>
          <w:rFonts w:cs="Arial"/>
          <w:sz w:val="24"/>
          <w:szCs w:val="22"/>
        </w:rPr>
        <w:t xml:space="preserve"> und eignet sich – trotz der vielen Touristen und der oft lauten Atmosphäre in den Sommermonaten – sehr gut als Ausgangspunkt für Stichfahrten in die Umgebung. Auch lassen sich von hier aus gut Bootsfahrten (Segeltouren, Kajakausflüge u.a.) über die angrenzenden Seen sowie Wanderungen oder andere Exkursionen organisieren. Den g</w:t>
      </w:r>
      <w:r w:rsidR="00792C8E">
        <w:rPr>
          <w:rFonts w:cs="Arial"/>
          <w:sz w:val="24"/>
          <w:szCs w:val="22"/>
        </w:rPr>
        <w:t xml:space="preserve">anzen Tag über bieten in </w:t>
      </w:r>
      <w:proofErr w:type="spellStart"/>
      <w:r w:rsidR="00792C8E" w:rsidRPr="00A51B0F">
        <w:rPr>
          <w:rFonts w:cs="Arial"/>
          <w:sz w:val="24"/>
          <w:szCs w:val="22"/>
        </w:rPr>
        <w:t>Nikolaj</w:t>
      </w:r>
      <w:r w:rsidR="00BF69EE" w:rsidRPr="00A51B0F">
        <w:rPr>
          <w:rFonts w:cs="Arial"/>
          <w:sz w:val="24"/>
          <w:szCs w:val="22"/>
        </w:rPr>
        <w:t>ke</w:t>
      </w:r>
      <w:r w:rsidR="00BF69EE" w:rsidRPr="00BF69EE">
        <w:rPr>
          <w:rFonts w:cs="Arial"/>
          <w:sz w:val="24"/>
          <w:szCs w:val="22"/>
        </w:rPr>
        <w:t>n</w:t>
      </w:r>
      <w:proofErr w:type="spellEnd"/>
      <w:r w:rsidR="00BF69EE" w:rsidRPr="00BF69EE">
        <w:rPr>
          <w:rFonts w:cs="Arial"/>
          <w:sz w:val="24"/>
          <w:szCs w:val="22"/>
        </w:rPr>
        <w:t xml:space="preserve"> Kleinkünstler und Musikevents Jugendlichen Unterhaltung sowie diverse Imbissstände und Restaurants abwechslungsreiche Verpflegung. Wer den Trubel umgehen möchte, sucht sich eine Unterkunft in einer der umliegenden Jugendherbergen oder Erholungszentren.</w:t>
      </w:r>
    </w:p>
    <w:p w:rsidR="00BF69EE" w:rsidRDefault="00BA5C50" w:rsidP="007B17B2">
      <w:pPr>
        <w:spacing w:before="240"/>
        <w:jc w:val="both"/>
        <w:rPr>
          <w:rFonts w:cs="Arial"/>
          <w:b/>
          <w:sz w:val="24"/>
          <w:szCs w:val="22"/>
        </w:rPr>
      </w:pPr>
      <w:r>
        <w:rPr>
          <w:rFonts w:cs="Arial"/>
          <w:b/>
          <w:noProof/>
          <w:sz w:val="24"/>
          <w:szCs w:val="22"/>
        </w:rPr>
        <w:lastRenderedPageBreak/>
        <mc:AlternateContent>
          <mc:Choice Requires="wps">
            <w:drawing>
              <wp:anchor distT="0" distB="0" distL="114300" distR="114300" simplePos="0" relativeHeight="251663360" behindDoc="1" locked="0" layoutInCell="1" allowOverlap="1" wp14:anchorId="3F3F015D" wp14:editId="6F242F3D">
                <wp:simplePos x="0" y="0"/>
                <wp:positionH relativeFrom="column">
                  <wp:posOffset>4431665</wp:posOffset>
                </wp:positionH>
                <wp:positionV relativeFrom="paragraph">
                  <wp:posOffset>219710</wp:posOffset>
                </wp:positionV>
                <wp:extent cx="1428750" cy="1838325"/>
                <wp:effectExtent l="0" t="0" r="0" b="9525"/>
                <wp:wrapTight wrapText="bothSides">
                  <wp:wrapPolygon edited="0">
                    <wp:start x="0" y="0"/>
                    <wp:lineTo x="0" y="21488"/>
                    <wp:lineTo x="21312" y="21488"/>
                    <wp:lineTo x="21312"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142875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C50" w:rsidRDefault="00BA5C50">
                            <w:r>
                              <w:rPr>
                                <w:noProof/>
                              </w:rPr>
                              <w:drawing>
                                <wp:inline distT="0" distB="0" distL="0" distR="0" wp14:anchorId="6B5ADDBC" wp14:editId="17F958CE">
                                  <wp:extent cx="1343026" cy="17907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6"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left:0;text-align:left;margin-left:348.95pt;margin-top:17.3pt;width:112.5pt;height:14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" fillcolor="white [3201]" stroked="f" strokeweight=".5pt">
                <v:textbox>
                  <w:txbxContent>
                    <w:p w:rsidR="00BA5C50" w:rsidRDefault="00BA5C50">
                      <w:r>
                        <w:rPr>
                          <w:noProof/>
                        </w:rPr>
                        <w:drawing>
                          <wp:inline distT="0" distB="0" distL="0" distR="0" wp14:anchorId="6B5ADDBC" wp14:editId="17F958CE">
                            <wp:extent cx="1343026" cy="17907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6" cy="1790700"/>
                                    </a:xfrm>
                                    <a:prstGeom prst="rect">
                                      <a:avLst/>
                                    </a:prstGeom>
                                    <a:noFill/>
                                    <a:ln>
                                      <a:noFill/>
                                    </a:ln>
                                  </pic:spPr>
                                </pic:pic>
                              </a:graphicData>
                            </a:graphic>
                          </wp:inline>
                        </w:drawing>
                      </w:r>
                    </w:p>
                  </w:txbxContent>
                </v:textbox>
                <w10:wrap type="tight"/>
              </v:shape>
            </w:pict>
          </mc:Fallback>
        </mc:AlternateContent>
      </w:r>
      <w:proofErr w:type="spellStart"/>
      <w:r w:rsidR="00BF69EE" w:rsidRPr="00BF69EE">
        <w:rPr>
          <w:rFonts w:cs="Arial"/>
          <w:b/>
          <w:sz w:val="24"/>
          <w:szCs w:val="22"/>
        </w:rPr>
        <w:t>Galkowen-Nikolajhorst</w:t>
      </w:r>
      <w:proofErr w:type="spellEnd"/>
      <w:r w:rsidR="00BF69EE">
        <w:rPr>
          <w:rFonts w:cs="Arial"/>
          <w:b/>
          <w:sz w:val="24"/>
          <w:szCs w:val="22"/>
        </w:rPr>
        <w:t>/</w:t>
      </w:r>
      <w:proofErr w:type="spellStart"/>
      <w:r w:rsidR="00BF69EE">
        <w:rPr>
          <w:rFonts w:cs="Arial"/>
          <w:b/>
          <w:sz w:val="24"/>
          <w:szCs w:val="22"/>
        </w:rPr>
        <w:t>Gałkowo</w:t>
      </w:r>
      <w:proofErr w:type="spellEnd"/>
    </w:p>
    <w:p w:rsidR="00BF69EE" w:rsidRDefault="00BF69EE" w:rsidP="00BA5C50">
      <w:pPr>
        <w:spacing w:after="240"/>
        <w:jc w:val="both"/>
        <w:rPr>
          <w:rFonts w:cs="Arial"/>
          <w:sz w:val="24"/>
          <w:szCs w:val="22"/>
        </w:rPr>
      </w:pPr>
      <w:r w:rsidRPr="00BF69EE">
        <w:rPr>
          <w:rFonts w:cs="Arial"/>
          <w:sz w:val="24"/>
          <w:szCs w:val="22"/>
        </w:rPr>
        <w:t xml:space="preserve">In einem </w:t>
      </w:r>
      <w:r w:rsidR="00D81455">
        <w:rPr>
          <w:rFonts w:cs="Arial"/>
          <w:sz w:val="24"/>
          <w:szCs w:val="22"/>
        </w:rPr>
        <w:t>in</w:t>
      </w:r>
      <w:r w:rsidRPr="00BF69EE">
        <w:rPr>
          <w:rFonts w:cs="Arial"/>
          <w:sz w:val="24"/>
          <w:szCs w:val="22"/>
        </w:rPr>
        <w:t xml:space="preserve"> </w:t>
      </w:r>
      <w:proofErr w:type="spellStart"/>
      <w:r w:rsidRPr="00BF69EE">
        <w:rPr>
          <w:rFonts w:cs="Arial"/>
          <w:sz w:val="24"/>
          <w:szCs w:val="22"/>
        </w:rPr>
        <w:t>Sztynort</w:t>
      </w:r>
      <w:proofErr w:type="spellEnd"/>
      <w:r w:rsidRPr="00BF69EE">
        <w:rPr>
          <w:rFonts w:cs="Arial"/>
          <w:sz w:val="24"/>
          <w:szCs w:val="22"/>
        </w:rPr>
        <w:t xml:space="preserve"> </w:t>
      </w:r>
      <w:r w:rsidR="00D81455">
        <w:rPr>
          <w:rFonts w:cs="Arial"/>
          <w:sz w:val="24"/>
          <w:szCs w:val="22"/>
        </w:rPr>
        <w:t>{</w:t>
      </w:r>
      <w:proofErr w:type="spellStart"/>
      <w:r w:rsidR="00D81455" w:rsidRPr="00D81455">
        <w:rPr>
          <w:rFonts w:cs="Arial"/>
          <w:i/>
          <w:sz w:val="24"/>
          <w:szCs w:val="22"/>
        </w:rPr>
        <w:t>schtinort</w:t>
      </w:r>
      <w:proofErr w:type="spellEnd"/>
      <w:r w:rsidR="00D81455">
        <w:rPr>
          <w:rFonts w:cs="Arial"/>
          <w:sz w:val="24"/>
          <w:szCs w:val="22"/>
        </w:rPr>
        <w:t xml:space="preserve">} </w:t>
      </w:r>
      <w:r w:rsidRPr="00BF69EE">
        <w:rPr>
          <w:rFonts w:cs="Arial"/>
          <w:sz w:val="24"/>
          <w:szCs w:val="22"/>
        </w:rPr>
        <w:t xml:space="preserve">abgetragenen und in </w:t>
      </w:r>
      <w:proofErr w:type="spellStart"/>
      <w:r w:rsidRPr="00BF69EE">
        <w:rPr>
          <w:rFonts w:cs="Arial"/>
          <w:sz w:val="24"/>
          <w:szCs w:val="22"/>
        </w:rPr>
        <w:t>Gałkowo</w:t>
      </w:r>
      <w:proofErr w:type="spellEnd"/>
      <w:r w:rsidRPr="00BF69EE">
        <w:rPr>
          <w:rFonts w:cs="Arial"/>
          <w:sz w:val="24"/>
          <w:szCs w:val="22"/>
        </w:rPr>
        <w:t xml:space="preserve"> wieder aufgebauten alten Forsthaus betreibt Aleksander </w:t>
      </w:r>
      <w:proofErr w:type="spellStart"/>
      <w:r w:rsidRPr="00BF69EE">
        <w:rPr>
          <w:rFonts w:cs="Arial"/>
          <w:sz w:val="24"/>
          <w:szCs w:val="22"/>
        </w:rPr>
        <w:t>Potocki</w:t>
      </w:r>
      <w:proofErr w:type="spellEnd"/>
      <w:r w:rsidRPr="00BF69EE">
        <w:rPr>
          <w:rFonts w:cs="Arial"/>
          <w:sz w:val="24"/>
          <w:szCs w:val="22"/>
        </w:rPr>
        <w:t xml:space="preserve">, Sohn des polnischen Grafen </w:t>
      </w:r>
      <w:proofErr w:type="spellStart"/>
      <w:r w:rsidRPr="00BF69EE">
        <w:rPr>
          <w:rFonts w:cs="Arial"/>
          <w:sz w:val="24"/>
          <w:szCs w:val="22"/>
        </w:rPr>
        <w:t>Władysław</w:t>
      </w:r>
      <w:proofErr w:type="spellEnd"/>
      <w:r w:rsidRPr="00BF69EE">
        <w:rPr>
          <w:rFonts w:cs="Arial"/>
          <w:sz w:val="24"/>
          <w:szCs w:val="22"/>
        </w:rPr>
        <w:t xml:space="preserve"> </w:t>
      </w:r>
      <w:proofErr w:type="spellStart"/>
      <w:r w:rsidRPr="00BF69EE">
        <w:rPr>
          <w:rFonts w:cs="Arial"/>
          <w:sz w:val="24"/>
          <w:szCs w:val="22"/>
        </w:rPr>
        <w:t>Potocki</w:t>
      </w:r>
      <w:proofErr w:type="spellEnd"/>
      <w:r w:rsidRPr="00BF69EE">
        <w:rPr>
          <w:rFonts w:cs="Arial"/>
          <w:sz w:val="24"/>
          <w:szCs w:val="22"/>
        </w:rPr>
        <w:t xml:space="preserve"> und der deutschen Journalistin Renate Marsch, ein Gasthaus. Renate Marsch, die seit einigen Jahren auch in </w:t>
      </w:r>
      <w:proofErr w:type="spellStart"/>
      <w:r w:rsidRPr="00BF69EE">
        <w:rPr>
          <w:rFonts w:cs="Arial"/>
          <w:sz w:val="24"/>
          <w:szCs w:val="22"/>
        </w:rPr>
        <w:t>Gałkowo</w:t>
      </w:r>
      <w:proofErr w:type="spellEnd"/>
      <w:r w:rsidRPr="00BF69EE">
        <w:rPr>
          <w:rFonts w:cs="Arial"/>
          <w:sz w:val="24"/>
          <w:szCs w:val="22"/>
        </w:rPr>
        <w:t xml:space="preserve"> lebt, war viele Jahre dpa-Korrespondentin in Warschau und steht interessierten Gruppen gerne auch als Zeitzeugin zur Verfügung. In einer Gedenkstube über dem Restaurant erinnern die Eigentümer des Hauses an die langjährige Chefredakteurin der Hamburger Wochenzeitung </w:t>
      </w:r>
      <w:r w:rsidR="00D81455">
        <w:rPr>
          <w:rFonts w:cs="Arial"/>
          <w:sz w:val="24"/>
          <w:szCs w:val="22"/>
        </w:rPr>
        <w:t>Die ZEIT</w:t>
      </w:r>
      <w:r w:rsidRPr="00BF69EE">
        <w:rPr>
          <w:rFonts w:cs="Arial"/>
          <w:sz w:val="24"/>
          <w:szCs w:val="22"/>
        </w:rPr>
        <w:t xml:space="preserve">, Marion </w:t>
      </w:r>
      <w:r w:rsidR="00D81455">
        <w:rPr>
          <w:rFonts w:cs="Arial"/>
          <w:sz w:val="24"/>
          <w:szCs w:val="22"/>
        </w:rPr>
        <w:t xml:space="preserve">Gräfin </w:t>
      </w:r>
      <w:r w:rsidRPr="00BF69EE">
        <w:rPr>
          <w:rFonts w:cs="Arial"/>
          <w:sz w:val="24"/>
          <w:szCs w:val="22"/>
        </w:rPr>
        <w:t>Dönhoff</w:t>
      </w:r>
      <w:r w:rsidR="00D81455">
        <w:rPr>
          <w:rFonts w:cs="Arial"/>
          <w:sz w:val="24"/>
          <w:szCs w:val="22"/>
        </w:rPr>
        <w:t xml:space="preserve">, die </w:t>
      </w:r>
      <w:r w:rsidRPr="00BF69EE">
        <w:rPr>
          <w:rFonts w:cs="Arial"/>
          <w:sz w:val="24"/>
          <w:szCs w:val="22"/>
        </w:rPr>
        <w:t xml:space="preserve">den einstigen Eigentümern des Forsthauses </w:t>
      </w:r>
      <w:r w:rsidR="00D81455">
        <w:rPr>
          <w:rFonts w:cs="Arial"/>
          <w:sz w:val="24"/>
          <w:szCs w:val="22"/>
        </w:rPr>
        <w:t xml:space="preserve">auch familiär nahestand und </w:t>
      </w:r>
      <w:r w:rsidRPr="00BF69EE">
        <w:rPr>
          <w:rFonts w:cs="Arial"/>
          <w:sz w:val="24"/>
          <w:szCs w:val="22"/>
        </w:rPr>
        <w:t>ihrer ostpreußischen Heimat zeit</w:t>
      </w:r>
      <w:r w:rsidR="00BA5C50">
        <w:rPr>
          <w:rFonts w:cs="Arial"/>
          <w:sz w:val="24"/>
          <w:szCs w:val="22"/>
        </w:rPr>
        <w:t>l</w:t>
      </w:r>
      <w:r w:rsidR="00D81455">
        <w:rPr>
          <w:rFonts w:cs="Arial"/>
          <w:sz w:val="24"/>
          <w:szCs w:val="22"/>
        </w:rPr>
        <w:t>ebens sehr verbunden blieb</w:t>
      </w:r>
      <w:r w:rsidRPr="00BF69EE">
        <w:rPr>
          <w:rFonts w:cs="Arial"/>
          <w:sz w:val="24"/>
          <w:szCs w:val="22"/>
        </w:rPr>
        <w:t>. Ihre Biografie „Namen, die keiner mehr nennt“ eignet sich auch für Schülerinnen un</w:t>
      </w:r>
      <w:r w:rsidR="00D81455">
        <w:rPr>
          <w:rFonts w:cs="Arial"/>
          <w:sz w:val="24"/>
          <w:szCs w:val="22"/>
        </w:rPr>
        <w:t>d Schüler als Vorbereitung eines</w:t>
      </w:r>
      <w:r w:rsidRPr="00BF69EE">
        <w:rPr>
          <w:rFonts w:cs="Arial"/>
          <w:sz w:val="24"/>
          <w:szCs w:val="22"/>
        </w:rPr>
        <w:t xml:space="preserve"> Besuch</w:t>
      </w:r>
      <w:r w:rsidR="00D81455">
        <w:rPr>
          <w:rFonts w:cs="Arial"/>
          <w:sz w:val="24"/>
          <w:szCs w:val="22"/>
        </w:rPr>
        <w:t>s</w:t>
      </w:r>
      <w:r w:rsidRPr="00BF69EE">
        <w:rPr>
          <w:rFonts w:cs="Arial"/>
          <w:sz w:val="24"/>
          <w:szCs w:val="22"/>
        </w:rPr>
        <w:t xml:space="preserve"> in dieser Region.</w:t>
      </w:r>
    </w:p>
    <w:p w:rsidR="00BF69EE" w:rsidRPr="00BF69EE" w:rsidRDefault="00BF69EE" w:rsidP="007B17B2">
      <w:pPr>
        <w:jc w:val="both"/>
        <w:rPr>
          <w:rFonts w:cs="Arial"/>
          <w:b/>
          <w:sz w:val="24"/>
          <w:szCs w:val="22"/>
        </w:rPr>
      </w:pPr>
      <w:r>
        <w:rPr>
          <w:rFonts w:cs="Arial"/>
          <w:b/>
          <w:sz w:val="24"/>
          <w:szCs w:val="22"/>
        </w:rPr>
        <w:t>Heilige Linde/</w:t>
      </w:r>
      <w:proofErr w:type="spellStart"/>
      <w:r w:rsidR="000118D0" w:rsidRPr="000118D0">
        <w:rPr>
          <w:rFonts w:cs="Arial"/>
          <w:b/>
          <w:sz w:val="24"/>
          <w:szCs w:val="22"/>
        </w:rPr>
        <w:t>Ś</w:t>
      </w:r>
      <w:bookmarkStart w:id="0" w:name="_GoBack"/>
      <w:bookmarkEnd w:id="0"/>
      <w:r w:rsidRPr="00BF69EE">
        <w:rPr>
          <w:rFonts w:cs="Arial"/>
          <w:b/>
          <w:sz w:val="24"/>
          <w:szCs w:val="22"/>
        </w:rPr>
        <w:t>więta</w:t>
      </w:r>
      <w:proofErr w:type="spellEnd"/>
      <w:r w:rsidRPr="00BF69EE">
        <w:rPr>
          <w:rFonts w:cs="Arial"/>
          <w:b/>
          <w:sz w:val="24"/>
          <w:szCs w:val="22"/>
        </w:rPr>
        <w:t xml:space="preserve"> </w:t>
      </w:r>
      <w:proofErr w:type="spellStart"/>
      <w:r w:rsidRPr="00BF69EE">
        <w:rPr>
          <w:rFonts w:cs="Arial"/>
          <w:b/>
          <w:sz w:val="24"/>
          <w:szCs w:val="22"/>
        </w:rPr>
        <w:t>Lipka</w:t>
      </w:r>
      <w:proofErr w:type="spellEnd"/>
    </w:p>
    <w:p w:rsidR="00BF69EE" w:rsidRPr="00BF69EE" w:rsidRDefault="00BA5C50" w:rsidP="00BF69EE">
      <w:pPr>
        <w:jc w:val="both"/>
        <w:rPr>
          <w:rFonts w:cs="Arial"/>
          <w:sz w:val="24"/>
          <w:szCs w:val="22"/>
        </w:rPr>
      </w:pPr>
      <w:r>
        <w:rPr>
          <w:rFonts w:cs="Arial"/>
          <w:b/>
          <w:noProof/>
          <w:sz w:val="24"/>
          <w:szCs w:val="22"/>
        </w:rPr>
        <mc:AlternateContent>
          <mc:Choice Requires="wps">
            <w:drawing>
              <wp:anchor distT="0" distB="0" distL="114300" distR="114300" simplePos="0" relativeHeight="251664384" behindDoc="1" locked="0" layoutInCell="1" allowOverlap="1" wp14:anchorId="0A7D7348" wp14:editId="09BC4CBA">
                <wp:simplePos x="0" y="0"/>
                <wp:positionH relativeFrom="column">
                  <wp:posOffset>-121285</wp:posOffset>
                </wp:positionH>
                <wp:positionV relativeFrom="paragraph">
                  <wp:posOffset>7620</wp:posOffset>
                </wp:positionV>
                <wp:extent cx="1562100" cy="2095500"/>
                <wp:effectExtent l="0" t="0" r="0" b="0"/>
                <wp:wrapTight wrapText="bothSides">
                  <wp:wrapPolygon edited="0">
                    <wp:start x="0" y="0"/>
                    <wp:lineTo x="0" y="21404"/>
                    <wp:lineTo x="21337" y="21404"/>
                    <wp:lineTo x="21337"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15621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C50" w:rsidRDefault="00BA5C50">
                            <w:r>
                              <w:rPr>
                                <w:noProof/>
                              </w:rPr>
                              <w:drawing>
                                <wp:inline distT="0" distB="0" distL="0" distR="0" wp14:anchorId="39200F4F" wp14:editId="1DF82F28">
                                  <wp:extent cx="1466850" cy="1960640"/>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8208" cy="1962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1" type="#_x0000_t202" style="position:absolute;left:0;text-align:left;margin-left:-9.55pt;margin-top:.6pt;width:123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" fillcolor="white [3201]" stroked="f" strokeweight=".5pt">
                <v:textbox>
                  <w:txbxContent>
                    <w:p w:rsidR="00BA5C50" w:rsidRDefault="00BA5C50">
                      <w:r>
                        <w:rPr>
                          <w:noProof/>
                        </w:rPr>
                        <w:drawing>
                          <wp:inline distT="0" distB="0" distL="0" distR="0" wp14:anchorId="39200F4F" wp14:editId="1DF82F28">
                            <wp:extent cx="1466850" cy="1960640"/>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8208" cy="1962455"/>
                                    </a:xfrm>
                                    <a:prstGeom prst="rect">
                                      <a:avLst/>
                                    </a:prstGeom>
                                    <a:noFill/>
                                    <a:ln>
                                      <a:noFill/>
                                    </a:ln>
                                  </pic:spPr>
                                </pic:pic>
                              </a:graphicData>
                            </a:graphic>
                          </wp:inline>
                        </w:drawing>
                      </w:r>
                    </w:p>
                  </w:txbxContent>
                </v:textbox>
                <w10:wrap type="tight"/>
              </v:shape>
            </w:pict>
          </mc:Fallback>
        </mc:AlternateContent>
      </w:r>
      <w:r w:rsidR="00BF69EE" w:rsidRPr="00BF69EE">
        <w:rPr>
          <w:rFonts w:cs="Arial"/>
          <w:sz w:val="24"/>
          <w:szCs w:val="22"/>
        </w:rPr>
        <w:t xml:space="preserve">Heilige Linde ist ein Dorf in der Woiwodschaft Ermland-Masuren. </w:t>
      </w:r>
      <w:r w:rsidR="00CE3561">
        <w:rPr>
          <w:rFonts w:cs="Arial"/>
          <w:sz w:val="24"/>
          <w:szCs w:val="22"/>
        </w:rPr>
        <w:t xml:space="preserve">Die </w:t>
      </w:r>
      <w:r w:rsidR="00BF69EE" w:rsidRPr="00BF69EE">
        <w:rPr>
          <w:rFonts w:cs="Arial"/>
          <w:sz w:val="24"/>
          <w:szCs w:val="22"/>
        </w:rPr>
        <w:t xml:space="preserve">Basilika mit Kreuzgang und kunstvoll verzierter Orgel zählt zu den bekanntesten Marienwallfahrtsorten des Landes. Die Verehrung geht auf eine Legende zurück, die von einem in </w:t>
      </w:r>
      <w:proofErr w:type="spellStart"/>
      <w:r w:rsidR="00BF69EE" w:rsidRPr="00BF69EE">
        <w:rPr>
          <w:rFonts w:cs="Arial"/>
          <w:sz w:val="24"/>
          <w:szCs w:val="22"/>
        </w:rPr>
        <w:t>Rastenburg</w:t>
      </w:r>
      <w:proofErr w:type="spellEnd"/>
      <w:r w:rsidR="00BF69EE" w:rsidRPr="00BF69EE">
        <w:rPr>
          <w:rFonts w:cs="Arial"/>
          <w:sz w:val="24"/>
          <w:szCs w:val="22"/>
        </w:rPr>
        <w:t xml:space="preserve"> Verurteilten berichtet, der auf Bitten von „Unserer Lieben Frau“ eine Holzfigur </w:t>
      </w:r>
      <w:r w:rsidR="00CE3561">
        <w:rPr>
          <w:rFonts w:cs="Arial"/>
          <w:sz w:val="24"/>
          <w:szCs w:val="22"/>
        </w:rPr>
        <w:t>des Jesus-</w:t>
      </w:r>
      <w:r w:rsidR="00BF69EE" w:rsidRPr="00BF69EE">
        <w:rPr>
          <w:rFonts w:cs="Arial"/>
          <w:sz w:val="24"/>
          <w:szCs w:val="22"/>
        </w:rPr>
        <w:t xml:space="preserve">Kindes schnitzte. Nachdem er wegen dieser Figur freigelassen </w:t>
      </w:r>
      <w:r w:rsidR="00CE3561">
        <w:rPr>
          <w:rFonts w:cs="Arial"/>
          <w:sz w:val="24"/>
          <w:szCs w:val="22"/>
        </w:rPr>
        <w:t>worden war</w:t>
      </w:r>
      <w:r w:rsidR="00BF69EE" w:rsidRPr="00BF69EE">
        <w:rPr>
          <w:rFonts w:cs="Arial"/>
          <w:sz w:val="24"/>
          <w:szCs w:val="22"/>
        </w:rPr>
        <w:t xml:space="preserve">, brachte er sie an einer Linde auf dem Weg von </w:t>
      </w:r>
      <w:proofErr w:type="spellStart"/>
      <w:r w:rsidR="00BF69EE" w:rsidRPr="00BF69EE">
        <w:rPr>
          <w:rFonts w:cs="Arial"/>
          <w:sz w:val="24"/>
          <w:szCs w:val="22"/>
        </w:rPr>
        <w:t>Rastenburg</w:t>
      </w:r>
      <w:proofErr w:type="spellEnd"/>
      <w:r w:rsidR="00BF69EE" w:rsidRPr="00BF69EE">
        <w:rPr>
          <w:rFonts w:cs="Arial"/>
          <w:sz w:val="24"/>
          <w:szCs w:val="22"/>
        </w:rPr>
        <w:t xml:space="preserve"> nach </w:t>
      </w:r>
      <w:proofErr w:type="spellStart"/>
      <w:r w:rsidR="00BF69EE" w:rsidRPr="00BF69EE">
        <w:rPr>
          <w:rFonts w:cs="Arial"/>
          <w:sz w:val="24"/>
          <w:szCs w:val="22"/>
        </w:rPr>
        <w:t>Rößel</w:t>
      </w:r>
      <w:proofErr w:type="spellEnd"/>
      <w:r w:rsidR="00CE3561">
        <w:rPr>
          <w:rFonts w:cs="Arial"/>
          <w:sz w:val="24"/>
          <w:szCs w:val="22"/>
        </w:rPr>
        <w:t>/</w:t>
      </w:r>
      <w:proofErr w:type="spellStart"/>
      <w:r w:rsidR="00CE3561">
        <w:rPr>
          <w:rFonts w:cs="Arial"/>
          <w:sz w:val="24"/>
          <w:szCs w:val="22"/>
        </w:rPr>
        <w:t>Reszel</w:t>
      </w:r>
      <w:proofErr w:type="spellEnd"/>
      <w:r w:rsidR="00BF69EE" w:rsidRPr="00BF69EE">
        <w:rPr>
          <w:rFonts w:cs="Arial"/>
          <w:sz w:val="24"/>
          <w:szCs w:val="22"/>
        </w:rPr>
        <w:t xml:space="preserve"> an. In der Folge sollten sich viele Wunder um das Marienkind ereignet haben. Im Gegensatz zu Masuren waren die Menschen im </w:t>
      </w:r>
      <w:proofErr w:type="spellStart"/>
      <w:r w:rsidR="00BF69EE" w:rsidRPr="00BF69EE">
        <w:rPr>
          <w:rFonts w:cs="Arial"/>
          <w:sz w:val="24"/>
          <w:szCs w:val="22"/>
        </w:rPr>
        <w:t>Ermland</w:t>
      </w:r>
      <w:proofErr w:type="spellEnd"/>
      <w:r w:rsidR="00CE3561">
        <w:rPr>
          <w:rFonts w:cs="Arial"/>
          <w:sz w:val="24"/>
          <w:szCs w:val="22"/>
        </w:rPr>
        <w:t xml:space="preserve"> traditionell katholisch</w:t>
      </w:r>
      <w:r w:rsidR="00BF69EE" w:rsidRPr="00BF69EE">
        <w:rPr>
          <w:rFonts w:cs="Arial"/>
          <w:sz w:val="24"/>
          <w:szCs w:val="22"/>
        </w:rPr>
        <w:t>.</w:t>
      </w:r>
    </w:p>
    <w:p w:rsidR="00BF69EE" w:rsidRPr="00BF69EE" w:rsidRDefault="002C28E0" w:rsidP="007B17B2">
      <w:pPr>
        <w:spacing w:before="200"/>
        <w:jc w:val="both"/>
        <w:rPr>
          <w:rFonts w:cs="Arial"/>
          <w:b/>
          <w:sz w:val="24"/>
          <w:szCs w:val="22"/>
        </w:rPr>
      </w:pPr>
      <w:r>
        <w:rPr>
          <w:rFonts w:cs="Arial"/>
          <w:noProof/>
          <w:sz w:val="24"/>
          <w:szCs w:val="22"/>
        </w:rPr>
        <mc:AlternateContent>
          <mc:Choice Requires="wps">
            <w:drawing>
              <wp:anchor distT="0" distB="0" distL="114300" distR="114300" simplePos="0" relativeHeight="251665408" behindDoc="1" locked="0" layoutInCell="1" allowOverlap="1" wp14:anchorId="2B8BAAEF" wp14:editId="28296A91">
                <wp:simplePos x="0" y="0"/>
                <wp:positionH relativeFrom="column">
                  <wp:posOffset>4136390</wp:posOffset>
                </wp:positionH>
                <wp:positionV relativeFrom="paragraph">
                  <wp:posOffset>299720</wp:posOffset>
                </wp:positionV>
                <wp:extent cx="1781175" cy="2362200"/>
                <wp:effectExtent l="0" t="0" r="9525" b="0"/>
                <wp:wrapTight wrapText="bothSides">
                  <wp:wrapPolygon edited="0">
                    <wp:start x="0" y="0"/>
                    <wp:lineTo x="0" y="21426"/>
                    <wp:lineTo x="21484" y="21426"/>
                    <wp:lineTo x="21484"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178117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28E0" w:rsidRDefault="002C28E0">
                            <w:r>
                              <w:rPr>
                                <w:noProof/>
                              </w:rPr>
                              <w:drawing>
                                <wp:inline distT="0" distB="0" distL="0" distR="0" wp14:anchorId="054B27E2" wp14:editId="2F45C891">
                                  <wp:extent cx="1687195" cy="2252071"/>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7195" cy="2252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2" type="#_x0000_t202" style="position:absolute;left:0;text-align:left;margin-left:325.7pt;margin-top:23.6pt;width:140.25pt;height:1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" fillcolor="white [3201]" stroked="f" strokeweight=".5pt">
                <v:textbox>
                  <w:txbxContent>
                    <w:p w:rsidR="002C28E0" w:rsidRDefault="002C28E0">
                      <w:r>
                        <w:rPr>
                          <w:noProof/>
                        </w:rPr>
                        <w:drawing>
                          <wp:inline distT="0" distB="0" distL="0" distR="0" wp14:anchorId="054B27E2" wp14:editId="2F45C891">
                            <wp:extent cx="1687195" cy="2252071"/>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195" cy="2252071"/>
                                    </a:xfrm>
                                    <a:prstGeom prst="rect">
                                      <a:avLst/>
                                    </a:prstGeom>
                                    <a:noFill/>
                                    <a:ln>
                                      <a:noFill/>
                                    </a:ln>
                                  </pic:spPr>
                                </pic:pic>
                              </a:graphicData>
                            </a:graphic>
                          </wp:inline>
                        </w:drawing>
                      </w:r>
                    </w:p>
                  </w:txbxContent>
                </v:textbox>
                <w10:wrap type="tight"/>
              </v:shape>
            </w:pict>
          </mc:Fallback>
        </mc:AlternateContent>
      </w:r>
      <w:r w:rsidR="00BF69EE" w:rsidRPr="00BF69EE">
        <w:rPr>
          <w:rFonts w:cs="Arial"/>
          <w:b/>
          <w:sz w:val="24"/>
          <w:szCs w:val="22"/>
        </w:rPr>
        <w:t>Wolfsschanze</w:t>
      </w:r>
      <w:r w:rsidR="00A51B0F">
        <w:rPr>
          <w:rFonts w:cs="Arial"/>
          <w:b/>
          <w:sz w:val="24"/>
          <w:szCs w:val="22"/>
        </w:rPr>
        <w:t>/</w:t>
      </w:r>
      <w:proofErr w:type="spellStart"/>
      <w:r w:rsidR="00A51B0F">
        <w:rPr>
          <w:rFonts w:cs="Arial"/>
          <w:b/>
          <w:sz w:val="24"/>
          <w:szCs w:val="22"/>
        </w:rPr>
        <w:t>Wilczy</w:t>
      </w:r>
      <w:proofErr w:type="spellEnd"/>
      <w:r w:rsidR="00BF69EE" w:rsidRPr="00BF69EE">
        <w:rPr>
          <w:rFonts w:cs="Arial"/>
          <w:b/>
          <w:sz w:val="24"/>
          <w:szCs w:val="22"/>
        </w:rPr>
        <w:t xml:space="preserve"> </w:t>
      </w:r>
      <w:proofErr w:type="spellStart"/>
      <w:r w:rsidR="00BF69EE" w:rsidRPr="00BF69EE">
        <w:rPr>
          <w:rFonts w:cs="Arial"/>
          <w:b/>
          <w:sz w:val="24"/>
          <w:szCs w:val="22"/>
        </w:rPr>
        <w:t>Szaniec</w:t>
      </w:r>
      <w:proofErr w:type="spellEnd"/>
      <w:r w:rsidR="00BF69EE" w:rsidRPr="00BF69EE">
        <w:rPr>
          <w:rFonts w:cs="Arial"/>
          <w:b/>
          <w:sz w:val="24"/>
          <w:szCs w:val="22"/>
        </w:rPr>
        <w:t xml:space="preserve"> bei </w:t>
      </w:r>
      <w:proofErr w:type="spellStart"/>
      <w:r w:rsidR="00BF69EE" w:rsidRPr="00BF69EE">
        <w:rPr>
          <w:rFonts w:cs="Arial"/>
          <w:b/>
          <w:sz w:val="24"/>
          <w:szCs w:val="22"/>
        </w:rPr>
        <w:t>Rastenburg</w:t>
      </w:r>
      <w:proofErr w:type="spellEnd"/>
      <w:r w:rsidR="00BF69EE" w:rsidRPr="00BF69EE">
        <w:rPr>
          <w:rFonts w:cs="Arial"/>
          <w:b/>
          <w:sz w:val="24"/>
          <w:szCs w:val="22"/>
        </w:rPr>
        <w:t>/</w:t>
      </w:r>
      <w:proofErr w:type="spellStart"/>
      <w:r w:rsidR="00BF69EE" w:rsidRPr="00BF69EE">
        <w:rPr>
          <w:rFonts w:cs="Arial"/>
          <w:b/>
          <w:sz w:val="24"/>
          <w:szCs w:val="22"/>
        </w:rPr>
        <w:t>Kętrzyn</w:t>
      </w:r>
      <w:proofErr w:type="spellEnd"/>
    </w:p>
    <w:p w:rsidR="00C6558B" w:rsidRPr="00BF69EE" w:rsidRDefault="00BF69EE" w:rsidP="00BF69EE">
      <w:pPr>
        <w:jc w:val="both"/>
        <w:rPr>
          <w:rFonts w:cs="Arial"/>
          <w:sz w:val="24"/>
          <w:szCs w:val="22"/>
        </w:rPr>
      </w:pPr>
      <w:r w:rsidRPr="00BF69EE">
        <w:rPr>
          <w:rFonts w:cs="Arial"/>
          <w:sz w:val="24"/>
          <w:szCs w:val="22"/>
        </w:rPr>
        <w:t>Knapp 5</w:t>
      </w:r>
      <w:r w:rsidR="00792C8E">
        <w:rPr>
          <w:rFonts w:cs="Arial"/>
          <w:sz w:val="24"/>
          <w:szCs w:val="22"/>
        </w:rPr>
        <w:t xml:space="preserve">0 Kilometer nördlich </w:t>
      </w:r>
      <w:r w:rsidR="00792C8E" w:rsidRPr="00A51B0F">
        <w:rPr>
          <w:rFonts w:cs="Arial"/>
          <w:sz w:val="24"/>
          <w:szCs w:val="22"/>
        </w:rPr>
        <w:t xml:space="preserve">von </w:t>
      </w:r>
      <w:proofErr w:type="spellStart"/>
      <w:r w:rsidR="00792C8E" w:rsidRPr="00A51B0F">
        <w:rPr>
          <w:rFonts w:cs="Arial"/>
          <w:sz w:val="24"/>
          <w:szCs w:val="22"/>
        </w:rPr>
        <w:t>Nikolaj</w:t>
      </w:r>
      <w:r w:rsidRPr="00A51B0F">
        <w:rPr>
          <w:rFonts w:cs="Arial"/>
          <w:sz w:val="24"/>
          <w:szCs w:val="22"/>
        </w:rPr>
        <w:t>ken</w:t>
      </w:r>
      <w:proofErr w:type="spellEnd"/>
      <w:r w:rsidRPr="00A51B0F">
        <w:rPr>
          <w:rFonts w:cs="Arial"/>
          <w:sz w:val="24"/>
          <w:szCs w:val="22"/>
        </w:rPr>
        <w:t>, in</w:t>
      </w:r>
      <w:r w:rsidRPr="00BF69EE">
        <w:rPr>
          <w:rFonts w:cs="Arial"/>
          <w:sz w:val="24"/>
          <w:szCs w:val="22"/>
        </w:rPr>
        <w:t xml:space="preserve"> dem bei </w:t>
      </w:r>
      <w:proofErr w:type="spellStart"/>
      <w:r w:rsidRPr="00BF69EE">
        <w:rPr>
          <w:rFonts w:cs="Arial"/>
          <w:sz w:val="24"/>
          <w:szCs w:val="22"/>
        </w:rPr>
        <w:t>Rastenburg</w:t>
      </w:r>
      <w:proofErr w:type="spellEnd"/>
      <w:r w:rsidRPr="00BF69EE">
        <w:rPr>
          <w:rFonts w:cs="Arial"/>
          <w:sz w:val="24"/>
          <w:szCs w:val="22"/>
        </w:rPr>
        <w:t xml:space="preserve"> gelegenen Örtchen </w:t>
      </w:r>
      <w:proofErr w:type="spellStart"/>
      <w:r w:rsidRPr="00BF69EE">
        <w:rPr>
          <w:rFonts w:cs="Arial"/>
          <w:sz w:val="24"/>
          <w:szCs w:val="22"/>
        </w:rPr>
        <w:t>Gierłoż</w:t>
      </w:r>
      <w:proofErr w:type="spellEnd"/>
      <w:r w:rsidR="00835DF2">
        <w:rPr>
          <w:rFonts w:cs="Arial"/>
          <w:sz w:val="24"/>
          <w:szCs w:val="22"/>
        </w:rPr>
        <w:t xml:space="preserve"> {</w:t>
      </w:r>
      <w:proofErr w:type="spellStart"/>
      <w:r w:rsidR="00835DF2" w:rsidRPr="00835DF2">
        <w:rPr>
          <w:rFonts w:cs="Arial"/>
          <w:i/>
          <w:sz w:val="24"/>
          <w:szCs w:val="22"/>
        </w:rPr>
        <w:t>gieruosch</w:t>
      </w:r>
      <w:proofErr w:type="spellEnd"/>
      <w:r w:rsidR="00835DF2">
        <w:rPr>
          <w:rFonts w:cs="Arial"/>
          <w:sz w:val="24"/>
          <w:szCs w:val="22"/>
        </w:rPr>
        <w:t>}</w:t>
      </w:r>
      <w:r w:rsidRPr="00BF69EE">
        <w:rPr>
          <w:rFonts w:cs="Arial"/>
          <w:sz w:val="24"/>
          <w:szCs w:val="22"/>
        </w:rPr>
        <w:t xml:space="preserve">, befinden sich die Überreste des ehemaligen Führerhauptquartiers aus dem Zweiten Weltkrieg mit dem Tarnnamen </w:t>
      </w:r>
      <w:r w:rsidR="00835DF2">
        <w:rPr>
          <w:rFonts w:cs="Arial"/>
          <w:sz w:val="24"/>
          <w:szCs w:val="22"/>
        </w:rPr>
        <w:t>„</w:t>
      </w:r>
      <w:r w:rsidRPr="00BF69EE">
        <w:rPr>
          <w:rFonts w:cs="Arial"/>
          <w:sz w:val="24"/>
          <w:szCs w:val="22"/>
        </w:rPr>
        <w:t>Wolfsschanze</w:t>
      </w:r>
      <w:r w:rsidR="00835DF2">
        <w:rPr>
          <w:rFonts w:cs="Arial"/>
          <w:sz w:val="24"/>
          <w:szCs w:val="22"/>
        </w:rPr>
        <w:t>“</w:t>
      </w:r>
      <w:r w:rsidRPr="00BF69EE">
        <w:rPr>
          <w:rFonts w:cs="Arial"/>
          <w:sz w:val="24"/>
          <w:szCs w:val="22"/>
        </w:rPr>
        <w:t>. Der Tarnname geht auf Adolf Hitler zurück, der das Pseudonym „Wolf“, das auf die Bedeutung seines Vornamens Adolf verweist, vor allem in seiner privaten Korresponden</w:t>
      </w:r>
      <w:r w:rsidR="00835DF2">
        <w:rPr>
          <w:rFonts w:cs="Arial"/>
          <w:sz w:val="24"/>
          <w:szCs w:val="22"/>
        </w:rPr>
        <w:t>z der 1920er Jahre verwendete</w:t>
      </w:r>
      <w:r w:rsidRPr="00BF69EE">
        <w:rPr>
          <w:rFonts w:cs="Arial"/>
          <w:sz w:val="24"/>
          <w:szCs w:val="22"/>
        </w:rPr>
        <w:t>. Die riesige Anlage, die unter anderen mehrere mit meterdicken Betonwänden versehene Betonbunker umfasste, wurde 1945 von der Roten Armee gesprengt. 1944 fand hier auch d</w:t>
      </w:r>
      <w:r w:rsidR="00835DF2">
        <w:rPr>
          <w:rFonts w:cs="Arial"/>
          <w:sz w:val="24"/>
          <w:szCs w:val="22"/>
        </w:rPr>
        <w:t xml:space="preserve">as fehlgeschlagene Attentat </w:t>
      </w:r>
      <w:r w:rsidRPr="00BF69EE">
        <w:rPr>
          <w:rFonts w:cs="Arial"/>
          <w:sz w:val="24"/>
          <w:szCs w:val="22"/>
        </w:rPr>
        <w:t>Graf Stauffenberg</w:t>
      </w:r>
      <w:r w:rsidR="00835DF2">
        <w:rPr>
          <w:rFonts w:cs="Arial"/>
          <w:sz w:val="24"/>
          <w:szCs w:val="22"/>
        </w:rPr>
        <w:t>s</w:t>
      </w:r>
      <w:r w:rsidRPr="00BF69EE">
        <w:rPr>
          <w:rFonts w:cs="Arial"/>
          <w:sz w:val="24"/>
          <w:szCs w:val="22"/>
        </w:rPr>
        <w:t xml:space="preserve"> auf Adolf Hitler statt, a</w:t>
      </w:r>
      <w:r w:rsidR="00835DF2">
        <w:rPr>
          <w:rFonts w:cs="Arial"/>
          <w:sz w:val="24"/>
          <w:szCs w:val="22"/>
        </w:rPr>
        <w:t>n das eine Gedenktafel erinnert.</w:t>
      </w:r>
      <w:r w:rsidR="007B17B2">
        <w:rPr>
          <w:rFonts w:cs="Arial"/>
          <w:sz w:val="24"/>
          <w:szCs w:val="22"/>
        </w:rPr>
        <w:tab/>
      </w:r>
      <w:r w:rsidR="007B17B2">
        <w:rPr>
          <w:rFonts w:cs="Arial"/>
          <w:sz w:val="24"/>
          <w:szCs w:val="22"/>
        </w:rPr>
        <w:br/>
      </w:r>
      <w:r w:rsidRPr="00BF69EE">
        <w:rPr>
          <w:rFonts w:cs="Arial"/>
          <w:sz w:val="24"/>
          <w:szCs w:val="22"/>
        </w:rPr>
        <w:t xml:space="preserve">Die Überreste </w:t>
      </w:r>
      <w:r w:rsidR="00835DF2">
        <w:rPr>
          <w:rFonts w:cs="Arial"/>
          <w:sz w:val="24"/>
          <w:szCs w:val="22"/>
        </w:rPr>
        <w:t>de</w:t>
      </w:r>
      <w:r w:rsidRPr="00BF69EE">
        <w:rPr>
          <w:rFonts w:cs="Arial"/>
          <w:sz w:val="24"/>
          <w:szCs w:val="22"/>
        </w:rPr>
        <w:t xml:space="preserve">r Anlage sind heute noch zu besichtigen und bieten </w:t>
      </w:r>
      <w:proofErr w:type="spellStart"/>
      <w:r w:rsidR="00C6558B">
        <w:rPr>
          <w:rFonts w:cs="Arial"/>
          <w:sz w:val="24"/>
          <w:szCs w:val="22"/>
        </w:rPr>
        <w:t>SuS</w:t>
      </w:r>
      <w:proofErr w:type="spellEnd"/>
      <w:r w:rsidR="00C6558B">
        <w:rPr>
          <w:rFonts w:cs="Arial"/>
          <w:sz w:val="24"/>
          <w:szCs w:val="22"/>
        </w:rPr>
        <w:t xml:space="preserve"> </w:t>
      </w:r>
      <w:r w:rsidRPr="00BF69EE">
        <w:rPr>
          <w:rFonts w:cs="Arial"/>
          <w:sz w:val="24"/>
          <w:szCs w:val="22"/>
        </w:rPr>
        <w:t>eine eindrucksvolle Begegnung mit der Geschichte des Nationalsozialismus und des Zweiten Weltkriegs. Die Führungen durch die weitläufige Anlage müssen vor</w:t>
      </w:r>
      <w:r w:rsidR="00AA4870">
        <w:rPr>
          <w:rFonts w:cs="Arial"/>
          <w:sz w:val="24"/>
          <w:szCs w:val="22"/>
        </w:rPr>
        <w:t xml:space="preserve">her </w:t>
      </w:r>
      <w:r w:rsidRPr="00BF69EE">
        <w:rPr>
          <w:rFonts w:cs="Arial"/>
          <w:sz w:val="24"/>
          <w:szCs w:val="22"/>
        </w:rPr>
        <w:lastRenderedPageBreak/>
        <w:t>reserviert werden und sind auch in deutscher Sprache möglich.</w:t>
      </w:r>
      <w:r w:rsidR="007B17B2">
        <w:rPr>
          <w:rFonts w:cs="Arial"/>
          <w:sz w:val="24"/>
          <w:szCs w:val="22"/>
        </w:rPr>
        <w:tab/>
      </w:r>
      <w:r w:rsidR="007B17B2">
        <w:rPr>
          <w:rFonts w:cs="Arial"/>
          <w:sz w:val="24"/>
          <w:szCs w:val="22"/>
        </w:rPr>
        <w:br/>
      </w:r>
      <w:r w:rsidR="00C6558B">
        <w:rPr>
          <w:rFonts w:cs="Arial"/>
          <w:sz w:val="24"/>
          <w:szCs w:val="22"/>
        </w:rPr>
        <w:t xml:space="preserve">Eine weitere ehemalige Bunkeranlage der Wehrmacht kann man ca. 20 Kilometer </w:t>
      </w:r>
      <w:r w:rsidR="007B17B2">
        <w:rPr>
          <w:rFonts w:cs="Arial"/>
          <w:sz w:val="24"/>
          <w:szCs w:val="22"/>
        </w:rPr>
        <w:t>nordöstlich</w:t>
      </w:r>
      <w:r w:rsidR="00C6558B">
        <w:rPr>
          <w:rFonts w:cs="Arial"/>
          <w:sz w:val="24"/>
          <w:szCs w:val="22"/>
        </w:rPr>
        <w:t xml:space="preserve"> in </w:t>
      </w:r>
      <w:proofErr w:type="spellStart"/>
      <w:r w:rsidR="00C6558B">
        <w:rPr>
          <w:rFonts w:cs="Arial"/>
          <w:sz w:val="24"/>
          <w:szCs w:val="22"/>
        </w:rPr>
        <w:t>Mamerki</w:t>
      </w:r>
      <w:proofErr w:type="spellEnd"/>
      <w:r w:rsidR="00C6558B">
        <w:rPr>
          <w:rFonts w:cs="Arial"/>
          <w:sz w:val="24"/>
          <w:szCs w:val="22"/>
        </w:rPr>
        <w:t xml:space="preserve"> besichtigen. </w:t>
      </w:r>
    </w:p>
    <w:p w:rsidR="00BF69EE" w:rsidRPr="00BF69EE" w:rsidRDefault="002C28E0" w:rsidP="007B17B2">
      <w:pPr>
        <w:spacing w:before="200"/>
        <w:jc w:val="both"/>
        <w:rPr>
          <w:rFonts w:cs="Arial"/>
          <w:b/>
          <w:sz w:val="24"/>
          <w:szCs w:val="22"/>
        </w:rPr>
      </w:pPr>
      <w:r>
        <w:rPr>
          <w:rFonts w:cs="Arial"/>
          <w:noProof/>
          <w:sz w:val="24"/>
          <w:szCs w:val="22"/>
        </w:rPr>
        <mc:AlternateContent>
          <mc:Choice Requires="wps">
            <w:drawing>
              <wp:anchor distT="0" distB="0" distL="114300" distR="114300" simplePos="0" relativeHeight="251666432" behindDoc="1" locked="0" layoutInCell="1" allowOverlap="1" wp14:anchorId="20C3D1B0" wp14:editId="135021D6">
                <wp:simplePos x="0" y="0"/>
                <wp:positionH relativeFrom="column">
                  <wp:posOffset>-92710</wp:posOffset>
                </wp:positionH>
                <wp:positionV relativeFrom="paragraph">
                  <wp:posOffset>284480</wp:posOffset>
                </wp:positionV>
                <wp:extent cx="1695450" cy="2190750"/>
                <wp:effectExtent l="0" t="0" r="0" b="0"/>
                <wp:wrapTight wrapText="bothSides">
                  <wp:wrapPolygon edited="0">
                    <wp:start x="0" y="0"/>
                    <wp:lineTo x="0" y="21412"/>
                    <wp:lineTo x="21357" y="21412"/>
                    <wp:lineTo x="21357"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1695450"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28E0" w:rsidRDefault="002C28E0">
                            <w:r>
                              <w:rPr>
                                <w:noProof/>
                              </w:rPr>
                              <w:drawing>
                                <wp:inline distT="0" distB="0" distL="0" distR="0" wp14:anchorId="537D64CB" wp14:editId="0C90B384">
                                  <wp:extent cx="1601470" cy="21400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1470" cy="21400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3" type="#_x0000_t202" style="position:absolute;left:0;text-align:left;margin-left:-7.3pt;margin-top:22.4pt;width:133.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" fillcolor="white [3201]" stroked="f" strokeweight=".5pt">
                <v:textbox>
                  <w:txbxContent>
                    <w:p w:rsidR="002C28E0" w:rsidRDefault="002C28E0">
                      <w:r>
                        <w:rPr>
                          <w:noProof/>
                        </w:rPr>
                        <w:drawing>
                          <wp:inline distT="0" distB="0" distL="0" distR="0" wp14:anchorId="537D64CB" wp14:editId="0C90B384">
                            <wp:extent cx="1601470" cy="21400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1470" cy="2140017"/>
                                    </a:xfrm>
                                    <a:prstGeom prst="rect">
                                      <a:avLst/>
                                    </a:prstGeom>
                                    <a:noFill/>
                                    <a:ln>
                                      <a:noFill/>
                                    </a:ln>
                                  </pic:spPr>
                                </pic:pic>
                              </a:graphicData>
                            </a:graphic>
                          </wp:inline>
                        </w:drawing>
                      </w:r>
                    </w:p>
                  </w:txbxContent>
                </v:textbox>
                <w10:wrap type="tight"/>
              </v:shape>
            </w:pict>
          </mc:Fallback>
        </mc:AlternateContent>
      </w:r>
      <w:proofErr w:type="spellStart"/>
      <w:r w:rsidR="00BF69EE" w:rsidRPr="00BF69EE">
        <w:rPr>
          <w:rFonts w:cs="Arial"/>
          <w:b/>
          <w:sz w:val="24"/>
          <w:szCs w:val="22"/>
        </w:rPr>
        <w:t>Augustów</w:t>
      </w:r>
      <w:proofErr w:type="spellEnd"/>
      <w:r w:rsidR="00BF69EE" w:rsidRPr="00BF69EE">
        <w:rPr>
          <w:rFonts w:cs="Arial"/>
          <w:b/>
          <w:sz w:val="24"/>
          <w:szCs w:val="22"/>
        </w:rPr>
        <w:t>-Kanal</w:t>
      </w:r>
    </w:p>
    <w:p w:rsidR="00C6558B" w:rsidRDefault="00BF69EE" w:rsidP="007B17B2">
      <w:pPr>
        <w:spacing w:after="20"/>
        <w:jc w:val="both"/>
        <w:rPr>
          <w:rFonts w:cs="Arial"/>
          <w:sz w:val="24"/>
          <w:szCs w:val="22"/>
        </w:rPr>
      </w:pPr>
      <w:r w:rsidRPr="00BF69EE">
        <w:rPr>
          <w:rFonts w:cs="Arial"/>
          <w:sz w:val="24"/>
          <w:szCs w:val="22"/>
        </w:rPr>
        <w:t xml:space="preserve">Eine Attraktion der besonderen Art bildet der </w:t>
      </w:r>
      <w:proofErr w:type="spellStart"/>
      <w:r w:rsidRPr="00BF69EE">
        <w:rPr>
          <w:rFonts w:cs="Arial"/>
          <w:sz w:val="24"/>
          <w:szCs w:val="22"/>
        </w:rPr>
        <w:t>Augustów</w:t>
      </w:r>
      <w:proofErr w:type="spellEnd"/>
      <w:r w:rsidRPr="00BF69EE">
        <w:rPr>
          <w:rFonts w:cs="Arial"/>
          <w:sz w:val="24"/>
          <w:szCs w:val="22"/>
        </w:rPr>
        <w:t>-Kanal im äußersten Nordosten des Landes. Als Preußen Anfang des 19. Jahrhunderts die Zölle für polnische Transitgüter drastisch erhöhte, bauten die Polen diesen 101km langen Kanal, um das preußische Territorium auf d</w:t>
      </w:r>
      <w:r w:rsidR="001F4ABC">
        <w:rPr>
          <w:rFonts w:cs="Arial"/>
          <w:sz w:val="24"/>
          <w:szCs w:val="22"/>
        </w:rPr>
        <w:t>ies</w:t>
      </w:r>
      <w:r w:rsidRPr="00BF69EE">
        <w:rPr>
          <w:rFonts w:cs="Arial"/>
          <w:sz w:val="24"/>
          <w:szCs w:val="22"/>
        </w:rPr>
        <w:t>em Weg zur Ostsee zu umgehen. Mittels 18 Schleusen wurden 55 Höhenmeter überwunden, und Flüsse wie Seen zu einem einzigartigen Kanal verknüpft. Heute gehört der Kanal zu den größten Touristenattraktionen der Gegend</w:t>
      </w:r>
      <w:r w:rsidR="00C6558B">
        <w:rPr>
          <w:rFonts w:cs="Arial"/>
          <w:sz w:val="24"/>
          <w:szCs w:val="22"/>
        </w:rPr>
        <w:t xml:space="preserve">. </w:t>
      </w:r>
      <w:r w:rsidRPr="00BF69EE">
        <w:rPr>
          <w:rFonts w:cs="Arial"/>
          <w:sz w:val="24"/>
          <w:szCs w:val="22"/>
        </w:rPr>
        <w:t xml:space="preserve">Per Kanu, Touristenschiff, Motorboot, Ruderboot oder mit dem Auto lässt sich die Schönheit des Kanals erschließen. In der Stadt </w:t>
      </w:r>
      <w:proofErr w:type="spellStart"/>
      <w:r w:rsidRPr="00BF69EE">
        <w:rPr>
          <w:rFonts w:cs="Arial"/>
          <w:sz w:val="24"/>
          <w:szCs w:val="22"/>
        </w:rPr>
        <w:t>Augustów</w:t>
      </w:r>
      <w:proofErr w:type="spellEnd"/>
      <w:r w:rsidRPr="00BF69EE">
        <w:rPr>
          <w:rFonts w:cs="Arial"/>
          <w:sz w:val="24"/>
          <w:szCs w:val="22"/>
        </w:rPr>
        <w:t xml:space="preserve"> befindet sich auch eigens ein kleines Museum, das den historischen Hintergrund sowie die technische Baugeschichte vermittelt. Wenn </w:t>
      </w:r>
      <w:r w:rsidR="00C6558B">
        <w:rPr>
          <w:rFonts w:cs="Arial"/>
          <w:sz w:val="24"/>
          <w:szCs w:val="22"/>
        </w:rPr>
        <w:t xml:space="preserve">Zeit </w:t>
      </w:r>
      <w:r w:rsidRPr="00BF69EE">
        <w:rPr>
          <w:rFonts w:cs="Arial"/>
          <w:sz w:val="24"/>
          <w:szCs w:val="22"/>
        </w:rPr>
        <w:t>– und Wetter –</w:t>
      </w:r>
      <w:r w:rsidR="00C6558B">
        <w:rPr>
          <w:rFonts w:cs="Arial"/>
          <w:sz w:val="24"/>
          <w:szCs w:val="22"/>
        </w:rPr>
        <w:t xml:space="preserve"> es zulassen,</w:t>
      </w:r>
      <w:r w:rsidRPr="00BF69EE">
        <w:rPr>
          <w:rFonts w:cs="Arial"/>
          <w:sz w:val="24"/>
          <w:szCs w:val="22"/>
        </w:rPr>
        <w:t xml:space="preserve"> lohnt eine Fahrt über eine Teilstrecke des Kanals auf jeden Fall. </w:t>
      </w:r>
      <w:r w:rsidR="007B17B2">
        <w:rPr>
          <w:rFonts w:cs="Arial"/>
          <w:sz w:val="24"/>
          <w:szCs w:val="22"/>
        </w:rPr>
        <w:tab/>
      </w:r>
      <w:r w:rsidR="007B17B2">
        <w:rPr>
          <w:rFonts w:cs="Arial"/>
          <w:sz w:val="24"/>
          <w:szCs w:val="22"/>
        </w:rPr>
        <w:br/>
      </w:r>
      <w:r w:rsidR="00413496">
        <w:rPr>
          <w:rFonts w:cs="Arial"/>
          <w:sz w:val="24"/>
          <w:szCs w:val="22"/>
        </w:rPr>
        <w:t xml:space="preserve">Auf dem Weg nach </w:t>
      </w:r>
      <w:proofErr w:type="spellStart"/>
      <w:r w:rsidR="00413496">
        <w:rPr>
          <w:rFonts w:cs="Arial"/>
          <w:sz w:val="24"/>
          <w:szCs w:val="22"/>
        </w:rPr>
        <w:t>Augustów</w:t>
      </w:r>
      <w:proofErr w:type="spellEnd"/>
      <w:r w:rsidR="00413496">
        <w:rPr>
          <w:rFonts w:cs="Arial"/>
          <w:sz w:val="24"/>
          <w:szCs w:val="22"/>
        </w:rPr>
        <w:t xml:space="preserve"> kommt man durch </w:t>
      </w:r>
      <w:proofErr w:type="spellStart"/>
      <w:r w:rsidR="00413496">
        <w:rPr>
          <w:rFonts w:cs="Arial"/>
          <w:sz w:val="24"/>
          <w:szCs w:val="22"/>
        </w:rPr>
        <w:t>Lyck</w:t>
      </w:r>
      <w:proofErr w:type="spellEnd"/>
      <w:r w:rsidR="00413496">
        <w:rPr>
          <w:rFonts w:cs="Arial"/>
          <w:sz w:val="24"/>
          <w:szCs w:val="22"/>
        </w:rPr>
        <w:t>/</w:t>
      </w:r>
      <w:proofErr w:type="spellStart"/>
      <w:r w:rsidR="00413496">
        <w:rPr>
          <w:rFonts w:cs="Arial"/>
          <w:sz w:val="24"/>
          <w:szCs w:val="22"/>
        </w:rPr>
        <w:t>Ełk</w:t>
      </w:r>
      <w:proofErr w:type="spellEnd"/>
      <w:r w:rsidR="00413496">
        <w:rPr>
          <w:rFonts w:cs="Arial"/>
          <w:sz w:val="24"/>
          <w:szCs w:val="22"/>
        </w:rPr>
        <w:t>, wo Siegfried Lenz geboren wurde. Hier könnte man zum Beispiel ein Treffen mit der deutschen Minderheit organisieren oder</w:t>
      </w:r>
      <w:r w:rsidR="00C6558B">
        <w:rPr>
          <w:rFonts w:cs="Arial"/>
          <w:sz w:val="24"/>
          <w:szCs w:val="22"/>
        </w:rPr>
        <w:t xml:space="preserve"> für eine kurze Pause</w:t>
      </w:r>
      <w:r w:rsidR="00413496">
        <w:rPr>
          <w:rFonts w:cs="Arial"/>
          <w:sz w:val="24"/>
          <w:szCs w:val="22"/>
        </w:rPr>
        <w:t xml:space="preserve"> an der Seepromenade </w:t>
      </w:r>
      <w:r w:rsidR="00C6558B">
        <w:rPr>
          <w:rFonts w:cs="Arial"/>
          <w:sz w:val="24"/>
          <w:szCs w:val="22"/>
        </w:rPr>
        <w:t>spazieren gehen</w:t>
      </w:r>
      <w:r w:rsidR="00413496">
        <w:rPr>
          <w:rFonts w:cs="Arial"/>
          <w:sz w:val="24"/>
          <w:szCs w:val="22"/>
        </w:rPr>
        <w:t>.</w:t>
      </w:r>
    </w:p>
    <w:p w:rsidR="00413496" w:rsidRDefault="00C6558B" w:rsidP="00BF69EE">
      <w:pPr>
        <w:jc w:val="both"/>
        <w:rPr>
          <w:rFonts w:cs="Arial"/>
          <w:i/>
          <w:szCs w:val="22"/>
        </w:rPr>
      </w:pPr>
      <w:r w:rsidRPr="007B17B2">
        <w:rPr>
          <w:rFonts w:cs="Arial"/>
          <w:i/>
          <w:sz w:val="18"/>
          <w:szCs w:val="22"/>
        </w:rPr>
        <w:t xml:space="preserve">Deutsche Minderheit in </w:t>
      </w:r>
      <w:proofErr w:type="spellStart"/>
      <w:r w:rsidRPr="007B17B2">
        <w:rPr>
          <w:rFonts w:cs="Arial"/>
          <w:i/>
          <w:sz w:val="18"/>
          <w:szCs w:val="22"/>
        </w:rPr>
        <w:t>Ełk</w:t>
      </w:r>
      <w:proofErr w:type="spellEnd"/>
      <w:r w:rsidRPr="007B17B2">
        <w:rPr>
          <w:rFonts w:cs="Arial"/>
          <w:i/>
          <w:sz w:val="18"/>
          <w:szCs w:val="22"/>
        </w:rPr>
        <w:t>:</w:t>
      </w:r>
      <w:r w:rsidRPr="007B17B2">
        <w:rPr>
          <w:rFonts w:cs="Arial"/>
          <w:i/>
          <w:sz w:val="18"/>
          <w:szCs w:val="22"/>
        </w:rPr>
        <w:tab/>
        <w:t xml:space="preserve"> </w:t>
      </w:r>
      <w:hyperlink r:id="rId27" w:history="1">
        <w:r w:rsidRPr="007B17B2">
          <w:rPr>
            <w:rStyle w:val="Hyperlink"/>
            <w:rFonts w:cs="Arial"/>
            <w:i/>
            <w:sz w:val="18"/>
            <w:szCs w:val="22"/>
          </w:rPr>
          <w:t>http://leksykonkultury.ceik.eu/index.php/Stowarzyszenie_Mniejszo%C5%9Bci_Niemieckiej_Mazury_w_E%C5%82ku</w:t>
        </w:r>
      </w:hyperlink>
      <w:r>
        <w:rPr>
          <w:rFonts w:cs="Arial"/>
          <w:i/>
          <w:szCs w:val="22"/>
        </w:rPr>
        <w:t xml:space="preserve"> </w:t>
      </w:r>
    </w:p>
    <w:p w:rsidR="00734D4F" w:rsidRDefault="00734D4F" w:rsidP="00BF69EE">
      <w:pPr>
        <w:jc w:val="both"/>
        <w:rPr>
          <w:rFonts w:cs="Arial"/>
          <w:i/>
          <w:szCs w:val="22"/>
        </w:rPr>
      </w:pPr>
      <w:r>
        <w:rPr>
          <w:rFonts w:cs="Arial"/>
          <w:i/>
          <w:szCs w:val="22"/>
        </w:rPr>
        <w:t xml:space="preserve">Museum in </w:t>
      </w:r>
      <w:proofErr w:type="spellStart"/>
      <w:r w:rsidRPr="007B17B2">
        <w:rPr>
          <w:rFonts w:cs="Arial"/>
          <w:i/>
          <w:sz w:val="18"/>
          <w:szCs w:val="22"/>
        </w:rPr>
        <w:t>Ełk</w:t>
      </w:r>
      <w:proofErr w:type="spellEnd"/>
      <w:r>
        <w:rPr>
          <w:rFonts w:cs="Arial"/>
          <w:i/>
          <w:sz w:val="18"/>
          <w:szCs w:val="22"/>
        </w:rPr>
        <w:t xml:space="preserve"> (der Direktor, Dr. </w:t>
      </w:r>
      <w:proofErr w:type="spellStart"/>
      <w:r w:rsidRPr="00734D4F">
        <w:rPr>
          <w:rFonts w:cs="Arial"/>
          <w:i/>
          <w:sz w:val="18"/>
          <w:szCs w:val="22"/>
        </w:rPr>
        <w:t>Rafał</w:t>
      </w:r>
      <w:proofErr w:type="spellEnd"/>
      <w:r w:rsidRPr="00734D4F">
        <w:rPr>
          <w:rFonts w:cs="Arial"/>
          <w:i/>
          <w:sz w:val="18"/>
          <w:szCs w:val="22"/>
        </w:rPr>
        <w:t xml:space="preserve"> </w:t>
      </w:r>
      <w:proofErr w:type="spellStart"/>
      <w:r w:rsidRPr="00734D4F">
        <w:rPr>
          <w:rFonts w:cs="Arial"/>
          <w:i/>
          <w:sz w:val="18"/>
          <w:szCs w:val="22"/>
        </w:rPr>
        <w:t>Żytyniec</w:t>
      </w:r>
      <w:proofErr w:type="spellEnd"/>
      <w:r>
        <w:rPr>
          <w:rFonts w:cs="Arial"/>
          <w:i/>
          <w:sz w:val="18"/>
          <w:szCs w:val="22"/>
        </w:rPr>
        <w:t xml:space="preserve"> spricht Deutsch)</w:t>
      </w:r>
      <w:r>
        <w:rPr>
          <w:rFonts w:cs="Arial"/>
          <w:i/>
          <w:szCs w:val="22"/>
        </w:rPr>
        <w:t xml:space="preserve">: </w:t>
      </w:r>
      <w:hyperlink r:id="rId28" w:history="1">
        <w:r w:rsidRPr="00913431">
          <w:rPr>
            <w:rStyle w:val="Hyperlink"/>
            <w:rFonts w:cs="Arial"/>
            <w:i/>
            <w:szCs w:val="22"/>
          </w:rPr>
          <w:t>http://2.muzeum.elk.pl/de/</w:t>
        </w:r>
      </w:hyperlink>
      <w:r>
        <w:rPr>
          <w:rFonts w:cs="Arial"/>
          <w:i/>
          <w:szCs w:val="22"/>
        </w:rPr>
        <w:t xml:space="preserve"> </w:t>
      </w:r>
    </w:p>
    <w:p w:rsidR="00734D4F" w:rsidRPr="00734D4F" w:rsidRDefault="00734D4F" w:rsidP="00734D4F">
      <w:pPr>
        <w:spacing w:after="20"/>
        <w:jc w:val="both"/>
        <w:rPr>
          <w:rFonts w:cs="Arial"/>
          <w:sz w:val="24"/>
          <w:szCs w:val="22"/>
        </w:rPr>
      </w:pPr>
      <w:r w:rsidRPr="00734D4F">
        <w:rPr>
          <w:rFonts w:cs="Arial"/>
          <w:sz w:val="24"/>
          <w:szCs w:val="22"/>
        </w:rPr>
        <w:t xml:space="preserve">Etwas nordöstlich von </w:t>
      </w:r>
      <w:proofErr w:type="spellStart"/>
      <w:r w:rsidRPr="00734D4F">
        <w:rPr>
          <w:rFonts w:cs="Arial"/>
          <w:sz w:val="24"/>
          <w:szCs w:val="22"/>
        </w:rPr>
        <w:t>Augustów</w:t>
      </w:r>
      <w:proofErr w:type="spellEnd"/>
      <w:r>
        <w:rPr>
          <w:rFonts w:cs="Arial"/>
          <w:sz w:val="24"/>
          <w:szCs w:val="22"/>
        </w:rPr>
        <w:t xml:space="preserve">, in der Nähe von </w:t>
      </w:r>
      <w:proofErr w:type="spellStart"/>
      <w:r>
        <w:rPr>
          <w:rFonts w:cs="Arial"/>
          <w:sz w:val="24"/>
          <w:szCs w:val="22"/>
        </w:rPr>
        <w:t>Suwalken</w:t>
      </w:r>
      <w:proofErr w:type="spellEnd"/>
      <w:r>
        <w:rPr>
          <w:rFonts w:cs="Arial"/>
          <w:sz w:val="24"/>
          <w:szCs w:val="22"/>
        </w:rPr>
        <w:t>/</w:t>
      </w:r>
      <w:proofErr w:type="spellStart"/>
      <w:r>
        <w:rPr>
          <w:rFonts w:cs="Arial"/>
          <w:sz w:val="24"/>
          <w:szCs w:val="22"/>
        </w:rPr>
        <w:t>Suwalki</w:t>
      </w:r>
      <w:proofErr w:type="spellEnd"/>
      <w:r w:rsidRPr="00734D4F">
        <w:rPr>
          <w:rFonts w:cs="Arial"/>
          <w:sz w:val="24"/>
          <w:szCs w:val="22"/>
        </w:rPr>
        <w:t xml:space="preserve"> liegt der </w:t>
      </w:r>
      <w:proofErr w:type="spellStart"/>
      <w:r w:rsidRPr="00734D4F">
        <w:rPr>
          <w:rFonts w:cs="Arial"/>
          <w:sz w:val="24"/>
          <w:szCs w:val="22"/>
        </w:rPr>
        <w:t>Wigry</w:t>
      </w:r>
      <w:proofErr w:type="spellEnd"/>
      <w:r w:rsidRPr="00734D4F">
        <w:rPr>
          <w:rFonts w:cs="Arial"/>
          <w:sz w:val="24"/>
          <w:szCs w:val="22"/>
        </w:rPr>
        <w:t>-Nationalpark</w:t>
      </w:r>
      <w:r>
        <w:rPr>
          <w:rFonts w:cs="Arial"/>
          <w:sz w:val="24"/>
          <w:szCs w:val="22"/>
        </w:rPr>
        <w:t xml:space="preserve">, der sich für schöne Fahrradtouren und Kanutouren eignet. Hier ist auch das Hauptsiedlungsgebiet der litauischen Minderheit in Polen. Ein Drittel von </w:t>
      </w:r>
      <w:proofErr w:type="spellStart"/>
      <w:r w:rsidRPr="00734D4F">
        <w:rPr>
          <w:rFonts w:cs="Arial"/>
          <w:sz w:val="24"/>
          <w:szCs w:val="22"/>
        </w:rPr>
        <w:t>Suwałkis</w:t>
      </w:r>
      <w:proofErr w:type="spellEnd"/>
      <w:r w:rsidRPr="00734D4F">
        <w:rPr>
          <w:rFonts w:cs="Arial"/>
          <w:sz w:val="24"/>
          <w:szCs w:val="22"/>
        </w:rPr>
        <w:t xml:space="preserve"> Einwohnern sind Litauer, Weißrussen und Ukrainer.</w:t>
      </w:r>
    </w:p>
    <w:p w:rsidR="00734D4F" w:rsidRPr="00734D4F" w:rsidRDefault="00734D4F" w:rsidP="00BF69EE">
      <w:pPr>
        <w:jc w:val="both"/>
        <w:rPr>
          <w:rFonts w:cs="Arial"/>
          <w:i/>
          <w:sz w:val="18"/>
          <w:szCs w:val="22"/>
          <w:lang w:val="en-US"/>
        </w:rPr>
      </w:pPr>
      <w:proofErr w:type="spellStart"/>
      <w:r w:rsidRPr="00734D4F">
        <w:rPr>
          <w:rFonts w:cs="Arial"/>
          <w:i/>
          <w:sz w:val="18"/>
          <w:szCs w:val="22"/>
          <w:lang w:val="en-US"/>
        </w:rPr>
        <w:t>Wigry-Nationalpark</w:t>
      </w:r>
      <w:proofErr w:type="spellEnd"/>
      <w:r w:rsidRPr="00734D4F">
        <w:rPr>
          <w:rFonts w:cs="Arial"/>
          <w:i/>
          <w:sz w:val="18"/>
          <w:szCs w:val="22"/>
          <w:lang w:val="en-US"/>
        </w:rPr>
        <w:t xml:space="preserve">: </w:t>
      </w:r>
      <w:hyperlink r:id="rId29" w:history="1">
        <w:r w:rsidRPr="00734D4F">
          <w:rPr>
            <w:rStyle w:val="Hyperlink"/>
            <w:rFonts w:cs="Arial"/>
            <w:i/>
            <w:sz w:val="18"/>
            <w:szCs w:val="22"/>
            <w:lang w:val="en-US"/>
          </w:rPr>
          <w:t>https://ermland-masuren-journal.de/suwalki-und-der-wigry-nationalpark/</w:t>
        </w:r>
      </w:hyperlink>
      <w:r w:rsidRPr="00734D4F">
        <w:rPr>
          <w:rFonts w:cs="Arial"/>
          <w:i/>
          <w:sz w:val="18"/>
          <w:szCs w:val="22"/>
          <w:lang w:val="en-US"/>
        </w:rPr>
        <w:t xml:space="preserve"> </w:t>
      </w:r>
    </w:p>
    <w:p w:rsidR="00734D4F" w:rsidRPr="00734D4F" w:rsidRDefault="00734D4F" w:rsidP="002C28E0">
      <w:pPr>
        <w:spacing w:after="240"/>
        <w:jc w:val="both"/>
        <w:rPr>
          <w:rFonts w:cs="Arial"/>
          <w:i/>
          <w:sz w:val="18"/>
          <w:szCs w:val="22"/>
        </w:rPr>
      </w:pPr>
      <w:r w:rsidRPr="00734D4F">
        <w:rPr>
          <w:rFonts w:cs="Arial"/>
          <w:i/>
          <w:sz w:val="18"/>
          <w:szCs w:val="22"/>
        </w:rPr>
        <w:t xml:space="preserve">Fahrradweg „Green Velo“ </w:t>
      </w:r>
      <w:r>
        <w:rPr>
          <w:rFonts w:cs="Arial"/>
          <w:i/>
          <w:sz w:val="18"/>
          <w:szCs w:val="22"/>
        </w:rPr>
        <w:t>entlang der polnischen Ostgrenze</w:t>
      </w:r>
      <w:r w:rsidRPr="00734D4F">
        <w:rPr>
          <w:rFonts w:cs="Arial"/>
          <w:i/>
          <w:sz w:val="18"/>
          <w:szCs w:val="22"/>
        </w:rPr>
        <w:t xml:space="preserve">: </w:t>
      </w:r>
      <w:hyperlink r:id="rId30" w:history="1">
        <w:r w:rsidRPr="00734D4F">
          <w:rPr>
            <w:rStyle w:val="Hyperlink"/>
            <w:rFonts w:cs="Arial"/>
            <w:i/>
            <w:sz w:val="18"/>
            <w:szCs w:val="22"/>
          </w:rPr>
          <w:t>http://greenvelo.pl/de/uber</w:t>
        </w:r>
      </w:hyperlink>
      <w:r w:rsidRPr="00734D4F">
        <w:rPr>
          <w:rFonts w:cs="Arial"/>
          <w:i/>
          <w:sz w:val="18"/>
          <w:szCs w:val="22"/>
        </w:rPr>
        <w:t xml:space="preserve"> </w:t>
      </w:r>
    </w:p>
    <w:p w:rsidR="00BF69EE" w:rsidRPr="00BF69EE" w:rsidRDefault="00BF69EE" w:rsidP="00BF69EE">
      <w:pPr>
        <w:jc w:val="both"/>
        <w:rPr>
          <w:rFonts w:cs="Arial"/>
          <w:b/>
          <w:sz w:val="24"/>
          <w:szCs w:val="22"/>
        </w:rPr>
      </w:pPr>
      <w:r w:rsidRPr="00BF69EE">
        <w:rPr>
          <w:rFonts w:cs="Arial"/>
          <w:b/>
          <w:sz w:val="24"/>
          <w:szCs w:val="22"/>
        </w:rPr>
        <w:t>Auf jeden Fall sollte man auf dieser Reise</w:t>
      </w:r>
    </w:p>
    <w:p w:rsidR="00BF69EE" w:rsidRPr="00B6482E" w:rsidRDefault="00BF69EE" w:rsidP="00B6482E">
      <w:pPr>
        <w:ind w:left="1418" w:hanging="709"/>
        <w:jc w:val="both"/>
        <w:rPr>
          <w:rFonts w:cs="Arial"/>
          <w:sz w:val="24"/>
          <w:szCs w:val="22"/>
        </w:rPr>
      </w:pPr>
      <w:r w:rsidRPr="00B6482E">
        <w:rPr>
          <w:rFonts w:cs="Arial"/>
          <w:sz w:val="24"/>
          <w:szCs w:val="22"/>
        </w:rPr>
        <w:t>-</w:t>
      </w:r>
      <w:r w:rsidRPr="00B6482E">
        <w:rPr>
          <w:rFonts w:cs="Arial"/>
          <w:sz w:val="24"/>
          <w:szCs w:val="22"/>
        </w:rPr>
        <w:tab/>
        <w:t>Ein Selfie auf dem Elbląg-Kanal machen, wenn das Boot über einen Berg fährt</w:t>
      </w:r>
      <w:r w:rsidR="001F4ABC">
        <w:rPr>
          <w:rFonts w:cs="Arial"/>
          <w:sz w:val="24"/>
          <w:szCs w:val="22"/>
        </w:rPr>
        <w:t>,</w:t>
      </w:r>
    </w:p>
    <w:p w:rsidR="00BF69EE" w:rsidRPr="00B6482E" w:rsidRDefault="00BF69EE" w:rsidP="00B6482E">
      <w:pPr>
        <w:ind w:left="709"/>
        <w:jc w:val="both"/>
        <w:rPr>
          <w:rFonts w:cs="Arial"/>
          <w:sz w:val="24"/>
          <w:szCs w:val="22"/>
        </w:rPr>
      </w:pPr>
      <w:r w:rsidRPr="00B6482E">
        <w:rPr>
          <w:rFonts w:cs="Arial"/>
          <w:sz w:val="24"/>
          <w:szCs w:val="22"/>
        </w:rPr>
        <w:t>-</w:t>
      </w:r>
      <w:r w:rsidRPr="00B6482E">
        <w:rPr>
          <w:rFonts w:cs="Arial"/>
          <w:sz w:val="24"/>
          <w:szCs w:val="22"/>
        </w:rPr>
        <w:tab/>
      </w:r>
      <w:r w:rsidR="001F4ABC">
        <w:rPr>
          <w:rFonts w:cs="Arial"/>
          <w:sz w:val="24"/>
          <w:szCs w:val="22"/>
        </w:rPr>
        <w:t>e</w:t>
      </w:r>
      <w:r w:rsidRPr="00B6482E">
        <w:rPr>
          <w:rFonts w:cs="Arial"/>
          <w:sz w:val="24"/>
          <w:szCs w:val="22"/>
        </w:rPr>
        <w:t>inem Orgelkonzert in der Basilika von Heiligen Linde lauschen</w:t>
      </w:r>
      <w:r w:rsidR="001F4ABC">
        <w:rPr>
          <w:rFonts w:cs="Arial"/>
          <w:sz w:val="24"/>
          <w:szCs w:val="22"/>
        </w:rPr>
        <w:t>,</w:t>
      </w:r>
    </w:p>
    <w:p w:rsidR="00BF69EE" w:rsidRPr="00B6482E" w:rsidRDefault="001F4ABC" w:rsidP="00B6482E">
      <w:pPr>
        <w:ind w:left="709"/>
        <w:jc w:val="both"/>
        <w:rPr>
          <w:rFonts w:cs="Arial"/>
          <w:sz w:val="24"/>
          <w:szCs w:val="22"/>
        </w:rPr>
      </w:pPr>
      <w:r>
        <w:rPr>
          <w:rFonts w:cs="Arial"/>
          <w:sz w:val="24"/>
          <w:szCs w:val="22"/>
        </w:rPr>
        <w:t>-</w:t>
      </w:r>
      <w:r>
        <w:rPr>
          <w:rFonts w:cs="Arial"/>
          <w:sz w:val="24"/>
          <w:szCs w:val="22"/>
        </w:rPr>
        <w:tab/>
        <w:t>i</w:t>
      </w:r>
      <w:r w:rsidR="00BF69EE" w:rsidRPr="00B6482E">
        <w:rPr>
          <w:rFonts w:cs="Arial"/>
          <w:sz w:val="24"/>
          <w:szCs w:val="22"/>
        </w:rPr>
        <w:t xml:space="preserve">n </w:t>
      </w:r>
      <w:proofErr w:type="spellStart"/>
      <w:r w:rsidR="00BF69EE" w:rsidRPr="00B6482E">
        <w:rPr>
          <w:rFonts w:cs="Arial"/>
          <w:sz w:val="24"/>
          <w:szCs w:val="22"/>
        </w:rPr>
        <w:t>Nikolajken</w:t>
      </w:r>
      <w:proofErr w:type="spellEnd"/>
      <w:r w:rsidR="00BF69EE" w:rsidRPr="00B6482E">
        <w:rPr>
          <w:rFonts w:cs="Arial"/>
          <w:sz w:val="24"/>
          <w:szCs w:val="22"/>
        </w:rPr>
        <w:t xml:space="preserve"> ein Eis essen und den Stint-Hengst besuchen</w:t>
      </w:r>
      <w:r>
        <w:rPr>
          <w:rFonts w:cs="Arial"/>
          <w:sz w:val="24"/>
          <w:szCs w:val="22"/>
        </w:rPr>
        <w:t>,</w:t>
      </w:r>
    </w:p>
    <w:p w:rsidR="00BF69EE" w:rsidRPr="00B6482E" w:rsidRDefault="00BF69EE" w:rsidP="001F4ABC">
      <w:pPr>
        <w:ind w:left="1418" w:hanging="709"/>
        <w:jc w:val="both"/>
        <w:rPr>
          <w:rFonts w:cs="Arial"/>
          <w:sz w:val="24"/>
          <w:szCs w:val="22"/>
        </w:rPr>
      </w:pPr>
      <w:r w:rsidRPr="00B6482E">
        <w:rPr>
          <w:rFonts w:cs="Arial"/>
          <w:sz w:val="24"/>
          <w:szCs w:val="22"/>
        </w:rPr>
        <w:t>-</w:t>
      </w:r>
      <w:r w:rsidRPr="00B6482E">
        <w:rPr>
          <w:rFonts w:cs="Arial"/>
          <w:sz w:val="24"/>
          <w:szCs w:val="22"/>
        </w:rPr>
        <w:tab/>
      </w:r>
      <w:r w:rsidR="001F4ABC">
        <w:rPr>
          <w:rFonts w:cs="Arial"/>
          <w:sz w:val="24"/>
          <w:szCs w:val="22"/>
        </w:rPr>
        <w:t>a</w:t>
      </w:r>
      <w:r w:rsidRPr="00B6482E">
        <w:rPr>
          <w:rFonts w:cs="Arial"/>
          <w:sz w:val="24"/>
          <w:szCs w:val="22"/>
        </w:rPr>
        <w:t xml:space="preserve">uf einer Schleuse des </w:t>
      </w:r>
      <w:proofErr w:type="spellStart"/>
      <w:r w:rsidRPr="00B6482E">
        <w:rPr>
          <w:rFonts w:cs="Arial"/>
          <w:sz w:val="24"/>
          <w:szCs w:val="22"/>
        </w:rPr>
        <w:t>Augustów</w:t>
      </w:r>
      <w:proofErr w:type="spellEnd"/>
      <w:r w:rsidRPr="00B6482E">
        <w:rPr>
          <w:rFonts w:cs="Arial"/>
          <w:sz w:val="24"/>
          <w:szCs w:val="22"/>
        </w:rPr>
        <w:t>-Kanals die Durchfahrt der Schiffe beobachten (oder selbst an der Schleuse kurbeln, wenn der Schleuser es erlaubt!)</w:t>
      </w:r>
      <w:r w:rsidR="001F4ABC">
        <w:rPr>
          <w:rFonts w:cs="Arial"/>
          <w:sz w:val="24"/>
          <w:szCs w:val="22"/>
        </w:rPr>
        <w:t>,</w:t>
      </w:r>
    </w:p>
    <w:p w:rsidR="00BF69EE" w:rsidRDefault="00BF69EE" w:rsidP="00B6482E">
      <w:pPr>
        <w:ind w:left="1418" w:hanging="709"/>
        <w:jc w:val="both"/>
        <w:rPr>
          <w:rFonts w:cs="Arial"/>
          <w:sz w:val="24"/>
          <w:szCs w:val="22"/>
        </w:rPr>
      </w:pPr>
      <w:r w:rsidRPr="00B6482E">
        <w:rPr>
          <w:rFonts w:cs="Arial"/>
          <w:sz w:val="24"/>
          <w:szCs w:val="22"/>
        </w:rPr>
        <w:t>-</w:t>
      </w:r>
      <w:r w:rsidRPr="00B6482E">
        <w:rPr>
          <w:rFonts w:cs="Arial"/>
          <w:sz w:val="24"/>
          <w:szCs w:val="22"/>
        </w:rPr>
        <w:tab/>
        <w:t xml:space="preserve">das Buch „So zärtlich war </w:t>
      </w:r>
      <w:proofErr w:type="spellStart"/>
      <w:r w:rsidRPr="00B6482E">
        <w:rPr>
          <w:rFonts w:cs="Arial"/>
          <w:sz w:val="24"/>
          <w:szCs w:val="22"/>
        </w:rPr>
        <w:t>Suleyken</w:t>
      </w:r>
      <w:proofErr w:type="spellEnd"/>
      <w:r w:rsidRPr="00B6482E">
        <w:rPr>
          <w:rFonts w:cs="Arial"/>
          <w:sz w:val="24"/>
          <w:szCs w:val="22"/>
        </w:rPr>
        <w:t>“ von Siegried Lenz auf die Reise mitnehmen</w:t>
      </w:r>
      <w:r w:rsidR="00A51B0F">
        <w:rPr>
          <w:rFonts w:cs="Arial"/>
          <w:sz w:val="24"/>
          <w:szCs w:val="22"/>
        </w:rPr>
        <w:t>,</w:t>
      </w:r>
    </w:p>
    <w:p w:rsidR="001F4ABC" w:rsidRDefault="001F4ABC" w:rsidP="00B6482E">
      <w:pPr>
        <w:ind w:left="1418" w:hanging="709"/>
        <w:jc w:val="both"/>
        <w:rPr>
          <w:rFonts w:cs="Arial"/>
          <w:sz w:val="24"/>
          <w:szCs w:val="22"/>
        </w:rPr>
      </w:pPr>
      <w:r>
        <w:rPr>
          <w:rFonts w:cs="Arial"/>
          <w:sz w:val="24"/>
          <w:szCs w:val="22"/>
        </w:rPr>
        <w:t xml:space="preserve">- </w:t>
      </w:r>
      <w:r>
        <w:rPr>
          <w:rFonts w:cs="Arial"/>
          <w:sz w:val="24"/>
          <w:szCs w:val="22"/>
        </w:rPr>
        <w:tab/>
        <w:t xml:space="preserve">Kanu fahren, </w:t>
      </w:r>
    </w:p>
    <w:p w:rsidR="001F4ABC" w:rsidRPr="00B6482E" w:rsidRDefault="001F4ABC" w:rsidP="001F4ABC">
      <w:pPr>
        <w:ind w:left="709"/>
        <w:jc w:val="both"/>
        <w:rPr>
          <w:rFonts w:cs="Arial"/>
          <w:sz w:val="24"/>
          <w:szCs w:val="22"/>
        </w:rPr>
      </w:pPr>
      <w:r>
        <w:rPr>
          <w:rFonts w:cs="Arial"/>
          <w:sz w:val="24"/>
          <w:szCs w:val="22"/>
        </w:rPr>
        <w:t xml:space="preserve">- </w:t>
      </w:r>
      <w:r>
        <w:rPr>
          <w:rFonts w:cs="Arial"/>
          <w:sz w:val="24"/>
          <w:szCs w:val="22"/>
        </w:rPr>
        <w:tab/>
      </w:r>
      <w:r w:rsidRPr="00B6482E">
        <w:rPr>
          <w:rFonts w:cs="Arial"/>
          <w:sz w:val="24"/>
          <w:szCs w:val="22"/>
        </w:rPr>
        <w:t>sich alleine an einen See setzen und nichts tun – außer reinspringen!</w:t>
      </w:r>
    </w:p>
    <w:p w:rsidR="001F4ABC" w:rsidRPr="00B6482E" w:rsidRDefault="001F4ABC" w:rsidP="00B6482E">
      <w:pPr>
        <w:ind w:left="1418" w:hanging="709"/>
        <w:jc w:val="both"/>
        <w:rPr>
          <w:rFonts w:cs="Arial"/>
          <w:sz w:val="24"/>
          <w:szCs w:val="22"/>
        </w:rPr>
      </w:pPr>
    </w:p>
    <w:p w:rsidR="00BF69EE" w:rsidRPr="00BF69EE" w:rsidRDefault="00BF69EE" w:rsidP="00BF69EE">
      <w:pPr>
        <w:jc w:val="both"/>
        <w:rPr>
          <w:rFonts w:cs="Arial"/>
          <w:b/>
          <w:sz w:val="24"/>
          <w:szCs w:val="22"/>
        </w:rPr>
      </w:pPr>
      <w:r w:rsidRPr="00BF69EE">
        <w:rPr>
          <w:rFonts w:cs="Arial"/>
          <w:b/>
          <w:sz w:val="24"/>
          <w:szCs w:val="22"/>
        </w:rPr>
        <w:lastRenderedPageBreak/>
        <w:t>Literaturhinweise, Filme, Links</w:t>
      </w:r>
    </w:p>
    <w:p w:rsidR="00B6482E" w:rsidRDefault="00B6482E" w:rsidP="00BF69EE">
      <w:pPr>
        <w:jc w:val="both"/>
        <w:rPr>
          <w:rFonts w:cs="Arial"/>
          <w:sz w:val="24"/>
          <w:szCs w:val="22"/>
        </w:rPr>
      </w:pPr>
      <w:r>
        <w:rPr>
          <w:rFonts w:cs="Arial"/>
          <w:sz w:val="24"/>
          <w:szCs w:val="22"/>
        </w:rPr>
        <w:t xml:space="preserve">Becker, Arthur: Wodka und Messer, </w:t>
      </w:r>
      <w:proofErr w:type="spellStart"/>
      <w:r>
        <w:rPr>
          <w:rFonts w:cs="Arial"/>
          <w:sz w:val="24"/>
          <w:szCs w:val="22"/>
        </w:rPr>
        <w:t>btb</w:t>
      </w:r>
      <w:proofErr w:type="spellEnd"/>
      <w:r>
        <w:rPr>
          <w:rFonts w:cs="Arial"/>
          <w:sz w:val="24"/>
          <w:szCs w:val="22"/>
        </w:rPr>
        <w:t xml:space="preserve"> 2010</w:t>
      </w:r>
    </w:p>
    <w:p w:rsidR="00B6482E" w:rsidRPr="00B6482E" w:rsidRDefault="00B6482E" w:rsidP="00B6482E">
      <w:pPr>
        <w:jc w:val="both"/>
        <w:rPr>
          <w:rFonts w:cs="Arial"/>
          <w:sz w:val="24"/>
          <w:szCs w:val="22"/>
        </w:rPr>
      </w:pPr>
      <w:r w:rsidRPr="00B6482E">
        <w:rPr>
          <w:rFonts w:cs="Arial"/>
          <w:sz w:val="24"/>
          <w:szCs w:val="22"/>
        </w:rPr>
        <w:t>Dönhoff</w:t>
      </w:r>
      <w:r>
        <w:rPr>
          <w:rFonts w:cs="Arial"/>
          <w:sz w:val="24"/>
          <w:szCs w:val="22"/>
        </w:rPr>
        <w:t xml:space="preserve">, </w:t>
      </w:r>
      <w:r w:rsidRPr="00B6482E">
        <w:rPr>
          <w:rFonts w:cs="Arial"/>
          <w:sz w:val="24"/>
          <w:szCs w:val="22"/>
        </w:rPr>
        <w:t>Marion Gräfin: Namen, die keiner mehr ne</w:t>
      </w:r>
      <w:r>
        <w:rPr>
          <w:rFonts w:cs="Arial"/>
          <w:sz w:val="24"/>
          <w:szCs w:val="22"/>
        </w:rPr>
        <w:t xml:space="preserve">nnt, </w:t>
      </w:r>
      <w:r w:rsidRPr="00B6482E">
        <w:rPr>
          <w:rFonts w:cs="Arial"/>
          <w:sz w:val="24"/>
          <w:szCs w:val="22"/>
        </w:rPr>
        <w:t>Rowohlt 2009.</w:t>
      </w:r>
    </w:p>
    <w:p w:rsidR="00B6482E" w:rsidRPr="00B6482E" w:rsidRDefault="00B6482E" w:rsidP="00B6482E">
      <w:pPr>
        <w:jc w:val="both"/>
        <w:rPr>
          <w:rFonts w:cs="Arial"/>
          <w:sz w:val="24"/>
          <w:szCs w:val="22"/>
        </w:rPr>
      </w:pPr>
      <w:r>
        <w:rPr>
          <w:rFonts w:cs="Arial"/>
          <w:sz w:val="24"/>
          <w:szCs w:val="22"/>
        </w:rPr>
        <w:t xml:space="preserve">Kneip, </w:t>
      </w:r>
      <w:r w:rsidRPr="00B6482E">
        <w:rPr>
          <w:rFonts w:cs="Arial"/>
          <w:sz w:val="24"/>
          <w:szCs w:val="22"/>
        </w:rPr>
        <w:t>Ma</w:t>
      </w:r>
      <w:r>
        <w:rPr>
          <w:rFonts w:cs="Arial"/>
          <w:sz w:val="24"/>
          <w:szCs w:val="22"/>
        </w:rPr>
        <w:t xml:space="preserve">tthias: Reise in Ostpolen, </w:t>
      </w:r>
      <w:proofErr w:type="spellStart"/>
      <w:r w:rsidRPr="00B6482E">
        <w:rPr>
          <w:rFonts w:cs="Arial"/>
          <w:sz w:val="24"/>
          <w:szCs w:val="22"/>
        </w:rPr>
        <w:t>Lektora</w:t>
      </w:r>
      <w:proofErr w:type="spellEnd"/>
      <w:r w:rsidRPr="00B6482E">
        <w:rPr>
          <w:rFonts w:cs="Arial"/>
          <w:sz w:val="24"/>
          <w:szCs w:val="22"/>
        </w:rPr>
        <w:t xml:space="preserve"> Verlag 2011.</w:t>
      </w:r>
    </w:p>
    <w:p w:rsidR="00BF69EE" w:rsidRDefault="00BF69EE" w:rsidP="00BF69EE">
      <w:pPr>
        <w:jc w:val="both"/>
        <w:rPr>
          <w:rFonts w:cs="Arial"/>
          <w:sz w:val="24"/>
          <w:szCs w:val="22"/>
        </w:rPr>
      </w:pPr>
      <w:r w:rsidRPr="00B6482E">
        <w:rPr>
          <w:rFonts w:cs="Arial"/>
          <w:sz w:val="24"/>
          <w:szCs w:val="22"/>
        </w:rPr>
        <w:t>Lenz</w:t>
      </w:r>
      <w:r w:rsidR="00B6482E">
        <w:rPr>
          <w:rFonts w:cs="Arial"/>
          <w:sz w:val="24"/>
          <w:szCs w:val="22"/>
        </w:rPr>
        <w:t xml:space="preserve">, </w:t>
      </w:r>
      <w:r w:rsidR="00B6482E" w:rsidRPr="00B6482E">
        <w:rPr>
          <w:rFonts w:cs="Arial"/>
          <w:sz w:val="24"/>
          <w:szCs w:val="22"/>
        </w:rPr>
        <w:t>Sigfried</w:t>
      </w:r>
      <w:r w:rsidR="00B6482E">
        <w:rPr>
          <w:rFonts w:cs="Arial"/>
          <w:sz w:val="24"/>
          <w:szCs w:val="22"/>
        </w:rPr>
        <w:t xml:space="preserve">: So zärtlich war </w:t>
      </w:r>
      <w:proofErr w:type="spellStart"/>
      <w:r w:rsidR="00B6482E">
        <w:rPr>
          <w:rFonts w:cs="Arial"/>
          <w:sz w:val="24"/>
          <w:szCs w:val="22"/>
        </w:rPr>
        <w:t>Suleyken</w:t>
      </w:r>
      <w:proofErr w:type="spellEnd"/>
      <w:r w:rsidR="00B6482E">
        <w:rPr>
          <w:rFonts w:cs="Arial"/>
          <w:sz w:val="24"/>
          <w:szCs w:val="22"/>
        </w:rPr>
        <w:t xml:space="preserve">, </w:t>
      </w:r>
      <w:r w:rsidRPr="00B6482E">
        <w:rPr>
          <w:rFonts w:cs="Arial"/>
          <w:sz w:val="24"/>
          <w:szCs w:val="22"/>
        </w:rPr>
        <w:t xml:space="preserve"> Hoffmann und Campe 2015.</w:t>
      </w:r>
    </w:p>
    <w:p w:rsidR="00B6482E" w:rsidRPr="00B6482E" w:rsidRDefault="00B6482E" w:rsidP="00BF69EE">
      <w:pPr>
        <w:jc w:val="both"/>
        <w:rPr>
          <w:rFonts w:cs="Arial"/>
          <w:sz w:val="24"/>
          <w:szCs w:val="22"/>
        </w:rPr>
      </w:pPr>
      <w:r>
        <w:rPr>
          <w:rFonts w:cs="Arial"/>
          <w:sz w:val="24"/>
          <w:szCs w:val="22"/>
        </w:rPr>
        <w:t xml:space="preserve">Lenz, Siegfried: Heimatmuseum, </w:t>
      </w:r>
      <w:proofErr w:type="spellStart"/>
      <w:r>
        <w:rPr>
          <w:rFonts w:cs="Arial"/>
          <w:sz w:val="24"/>
          <w:szCs w:val="22"/>
        </w:rPr>
        <w:t>dtv</w:t>
      </w:r>
      <w:proofErr w:type="spellEnd"/>
      <w:r>
        <w:rPr>
          <w:rFonts w:cs="Arial"/>
          <w:sz w:val="24"/>
          <w:szCs w:val="22"/>
        </w:rPr>
        <w:t xml:space="preserve"> 2006.</w:t>
      </w:r>
    </w:p>
    <w:p w:rsidR="00BF69EE" w:rsidRDefault="00BF69EE" w:rsidP="00BF69EE">
      <w:pPr>
        <w:jc w:val="both"/>
        <w:rPr>
          <w:rFonts w:cs="Arial"/>
          <w:b/>
          <w:sz w:val="24"/>
          <w:szCs w:val="22"/>
        </w:rPr>
      </w:pPr>
    </w:p>
    <w:p w:rsidR="00B6482E" w:rsidRPr="00BF69EE" w:rsidRDefault="00B6482E" w:rsidP="00BF69EE">
      <w:pPr>
        <w:jc w:val="both"/>
        <w:rPr>
          <w:rFonts w:cs="Arial"/>
          <w:b/>
          <w:sz w:val="24"/>
          <w:szCs w:val="22"/>
        </w:rPr>
      </w:pPr>
      <w:r>
        <w:rPr>
          <w:rFonts w:cs="Arial"/>
          <w:b/>
          <w:sz w:val="24"/>
          <w:szCs w:val="22"/>
        </w:rPr>
        <w:t>Filme/Audio</w:t>
      </w:r>
    </w:p>
    <w:p w:rsidR="00BF69EE" w:rsidRPr="00B6482E" w:rsidRDefault="00BF69EE" w:rsidP="00BF69EE">
      <w:pPr>
        <w:jc w:val="both"/>
        <w:rPr>
          <w:rFonts w:cs="Arial"/>
          <w:sz w:val="24"/>
          <w:szCs w:val="22"/>
        </w:rPr>
      </w:pPr>
      <w:r w:rsidRPr="00B6482E">
        <w:rPr>
          <w:rFonts w:cs="Arial"/>
          <w:sz w:val="24"/>
          <w:szCs w:val="22"/>
        </w:rPr>
        <w:t>Masuren – Land der 1000 Seen</w:t>
      </w:r>
    </w:p>
    <w:p w:rsidR="00BF69EE" w:rsidRPr="00B6482E" w:rsidRDefault="006236ED" w:rsidP="002C28E0">
      <w:pPr>
        <w:spacing w:after="240"/>
        <w:jc w:val="both"/>
        <w:rPr>
          <w:rFonts w:cs="Arial"/>
          <w:sz w:val="24"/>
          <w:szCs w:val="22"/>
        </w:rPr>
      </w:pPr>
      <w:hyperlink r:id="rId31" w:history="1">
        <w:r w:rsidR="00B6482E" w:rsidRPr="00CF478A">
          <w:rPr>
            <w:rStyle w:val="Hyperlink"/>
            <w:rFonts w:cs="Arial"/>
            <w:sz w:val="24"/>
            <w:szCs w:val="22"/>
          </w:rPr>
          <w:t>https://www1.wdr.de/mediathek/video/sendungen/wunderschoen/video-masuren---land-der--seen-100.html</w:t>
        </w:r>
      </w:hyperlink>
      <w:r w:rsidR="00B6482E">
        <w:rPr>
          <w:rFonts w:cs="Arial"/>
          <w:sz w:val="24"/>
          <w:szCs w:val="22"/>
        </w:rPr>
        <w:t xml:space="preserve"> </w:t>
      </w:r>
    </w:p>
    <w:p w:rsidR="00BF69EE" w:rsidRPr="00B6482E" w:rsidRDefault="00BF69EE" w:rsidP="00BF69EE">
      <w:pPr>
        <w:jc w:val="both"/>
        <w:rPr>
          <w:rFonts w:cs="Arial"/>
          <w:sz w:val="24"/>
          <w:szCs w:val="22"/>
        </w:rPr>
      </w:pPr>
      <w:r w:rsidRPr="00B6482E">
        <w:rPr>
          <w:rFonts w:cs="Arial"/>
          <w:sz w:val="24"/>
          <w:szCs w:val="22"/>
        </w:rPr>
        <w:t>Masuren – Land ohne Eile.</w:t>
      </w:r>
    </w:p>
    <w:p w:rsidR="002C28E0" w:rsidRDefault="006236ED" w:rsidP="002C28E0">
      <w:pPr>
        <w:spacing w:after="240"/>
        <w:jc w:val="both"/>
        <w:rPr>
          <w:rFonts w:cs="Arial"/>
          <w:sz w:val="24"/>
          <w:szCs w:val="22"/>
        </w:rPr>
      </w:pPr>
      <w:hyperlink r:id="rId32" w:history="1">
        <w:r w:rsidR="00B6482E" w:rsidRPr="00CF478A">
          <w:rPr>
            <w:rStyle w:val="Hyperlink"/>
            <w:rFonts w:cs="Arial"/>
            <w:sz w:val="24"/>
            <w:szCs w:val="22"/>
          </w:rPr>
          <w:t>https://www.ardmediathek.de/ard/player/Y3JpZDovL3N3ci5kZS8xNzkyNzg1MA/</w:t>
        </w:r>
      </w:hyperlink>
      <w:r w:rsidR="00B6482E">
        <w:rPr>
          <w:rFonts w:cs="Arial"/>
          <w:sz w:val="24"/>
          <w:szCs w:val="22"/>
        </w:rPr>
        <w:t xml:space="preserve"> </w:t>
      </w:r>
    </w:p>
    <w:p w:rsidR="00BF69EE" w:rsidRPr="00B6482E" w:rsidRDefault="00BF69EE" w:rsidP="00BF69EE">
      <w:pPr>
        <w:jc w:val="both"/>
        <w:rPr>
          <w:rFonts w:cs="Arial"/>
          <w:sz w:val="24"/>
          <w:szCs w:val="22"/>
        </w:rPr>
      </w:pPr>
      <w:proofErr w:type="spellStart"/>
      <w:r w:rsidRPr="00B6482E">
        <w:rPr>
          <w:rFonts w:cs="Arial"/>
          <w:sz w:val="24"/>
          <w:szCs w:val="22"/>
        </w:rPr>
        <w:t>Hitles</w:t>
      </w:r>
      <w:proofErr w:type="spellEnd"/>
      <w:r w:rsidRPr="00B6482E">
        <w:rPr>
          <w:rFonts w:cs="Arial"/>
          <w:sz w:val="24"/>
          <w:szCs w:val="22"/>
        </w:rPr>
        <w:t xml:space="preserve"> Wolfsschanze – Geheimnisvolle Orte</w:t>
      </w:r>
    </w:p>
    <w:p w:rsidR="00BF69EE" w:rsidRPr="00B6482E" w:rsidRDefault="006236ED" w:rsidP="002C28E0">
      <w:pPr>
        <w:spacing w:after="240"/>
        <w:jc w:val="both"/>
        <w:rPr>
          <w:rFonts w:cs="Arial"/>
          <w:sz w:val="24"/>
          <w:szCs w:val="22"/>
        </w:rPr>
      </w:pPr>
      <w:hyperlink r:id="rId33" w:history="1">
        <w:r w:rsidR="00B6482E" w:rsidRPr="00CF478A">
          <w:rPr>
            <w:rStyle w:val="Hyperlink"/>
            <w:rFonts w:cs="Arial"/>
            <w:sz w:val="24"/>
            <w:szCs w:val="22"/>
          </w:rPr>
          <w:t>https://www.br.de/mediathek/video/geheimnisvolle-orte-hitlers-wolfsschanze-av:5cdd82eca8a6e4001a42b4b7</w:t>
        </w:r>
      </w:hyperlink>
      <w:r w:rsidR="00B6482E">
        <w:rPr>
          <w:rFonts w:cs="Arial"/>
          <w:sz w:val="24"/>
          <w:szCs w:val="22"/>
        </w:rPr>
        <w:t xml:space="preserve"> </w:t>
      </w:r>
    </w:p>
    <w:p w:rsidR="00BF69EE" w:rsidRPr="00B6482E" w:rsidRDefault="00BF69EE" w:rsidP="00BF69EE">
      <w:pPr>
        <w:jc w:val="both"/>
        <w:rPr>
          <w:rFonts w:cs="Arial"/>
          <w:sz w:val="24"/>
          <w:szCs w:val="22"/>
        </w:rPr>
      </w:pPr>
      <w:r w:rsidRPr="00B6482E">
        <w:rPr>
          <w:rFonts w:cs="Arial"/>
          <w:sz w:val="24"/>
          <w:szCs w:val="22"/>
        </w:rPr>
        <w:t>Elbląg-Kanal</w:t>
      </w:r>
    </w:p>
    <w:p w:rsidR="00BF69EE" w:rsidRDefault="006236ED" w:rsidP="00BF69EE">
      <w:pPr>
        <w:jc w:val="both"/>
        <w:rPr>
          <w:rFonts w:cs="Arial"/>
          <w:sz w:val="24"/>
          <w:szCs w:val="22"/>
        </w:rPr>
      </w:pPr>
      <w:hyperlink r:id="rId34" w:history="1">
        <w:r w:rsidR="00A51B0F" w:rsidRPr="0065085A">
          <w:rPr>
            <w:rStyle w:val="Hyperlink"/>
            <w:rFonts w:cs="Arial"/>
            <w:sz w:val="24"/>
            <w:szCs w:val="22"/>
          </w:rPr>
          <w:t>https://www.youtube.com/watch?v=anDFOonDk3A</w:t>
        </w:r>
      </w:hyperlink>
      <w:r w:rsidR="00A51B0F">
        <w:rPr>
          <w:rStyle w:val="Hyperlink"/>
          <w:rFonts w:cs="Arial"/>
          <w:sz w:val="24"/>
          <w:szCs w:val="22"/>
        </w:rPr>
        <w:t xml:space="preserve"> </w:t>
      </w:r>
      <w:r w:rsidR="00B6482E">
        <w:rPr>
          <w:rFonts w:cs="Arial"/>
          <w:sz w:val="24"/>
          <w:szCs w:val="22"/>
        </w:rPr>
        <w:t xml:space="preserve"> </w:t>
      </w:r>
    </w:p>
    <w:p w:rsidR="00734D4F" w:rsidRDefault="00734D4F" w:rsidP="00734D4F">
      <w:pPr>
        <w:jc w:val="both"/>
        <w:rPr>
          <w:rFonts w:cs="Arial"/>
          <w:sz w:val="24"/>
          <w:szCs w:val="22"/>
        </w:rPr>
      </w:pPr>
    </w:p>
    <w:sectPr w:rsidR="00734D4F" w:rsidSect="007B17B2">
      <w:headerReference w:type="even" r:id="rId35"/>
      <w:headerReference w:type="default" r:id="rId36"/>
      <w:footerReference w:type="even" r:id="rId37"/>
      <w:footerReference w:type="default" r:id="rId38"/>
      <w:pgSz w:w="11906" w:h="16838" w:code="9"/>
      <w:pgMar w:top="544" w:right="1274"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6ED" w:rsidRDefault="006236ED">
      <w:r>
        <w:separator/>
      </w:r>
    </w:p>
    <w:p w:rsidR="006236ED" w:rsidRDefault="006236ED"/>
    <w:p w:rsidR="006236ED" w:rsidRDefault="006236ED"/>
    <w:p w:rsidR="006236ED" w:rsidRDefault="006236ED"/>
    <w:p w:rsidR="006236ED" w:rsidRDefault="006236ED"/>
    <w:p w:rsidR="006236ED" w:rsidRDefault="006236ED"/>
    <w:p w:rsidR="006236ED" w:rsidRDefault="006236ED"/>
    <w:p w:rsidR="006236ED" w:rsidRDefault="006236ED"/>
  </w:endnote>
  <w:endnote w:type="continuationSeparator" w:id="0">
    <w:p w:rsidR="006236ED" w:rsidRDefault="006236ED">
      <w:r>
        <w:continuationSeparator/>
      </w:r>
    </w:p>
    <w:p w:rsidR="006236ED" w:rsidRDefault="006236ED"/>
    <w:p w:rsidR="006236ED" w:rsidRDefault="006236ED"/>
    <w:p w:rsidR="006236ED" w:rsidRDefault="006236ED"/>
    <w:p w:rsidR="006236ED" w:rsidRDefault="006236ED"/>
    <w:p w:rsidR="006236ED" w:rsidRDefault="006236ED"/>
    <w:p w:rsidR="006236ED" w:rsidRDefault="006236ED"/>
    <w:p w:rsidR="006236ED" w:rsidRDefault="006236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rporateCVS">
    <w:altName w:val="CorporateCV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055" w:rsidRDefault="00D82055" w:rsidP="00E44005">
    <w:r>
      <w:fldChar w:fldCharType="begin"/>
    </w:r>
    <w:r>
      <w:instrText xml:space="preserve">PAGE  </w:instrText>
    </w:r>
    <w:r>
      <w:fldChar w:fldCharType="separate"/>
    </w:r>
    <w:r>
      <w:rPr>
        <w:noProof/>
      </w:rPr>
      <w:t>5</w:t>
    </w:r>
    <w:r>
      <w:fldChar w:fldCharType="end"/>
    </w:r>
  </w:p>
  <w:p w:rsidR="00D82055" w:rsidRDefault="00D82055" w:rsidP="00E44005"/>
  <w:p w:rsidR="00D82055" w:rsidRDefault="00D82055"/>
  <w:p w:rsidR="00D82055" w:rsidRDefault="00D82055"/>
  <w:p w:rsidR="00D82055" w:rsidRDefault="00D82055"/>
  <w:p w:rsidR="00D82055" w:rsidRDefault="00D82055"/>
  <w:p w:rsidR="00D82055" w:rsidRDefault="00D82055"/>
  <w:p w:rsidR="00D82055" w:rsidRDefault="00D82055"/>
  <w:p w:rsidR="00D82055" w:rsidRDefault="00D82055"/>
  <w:p w:rsidR="00D82055" w:rsidRDefault="00D82055"/>
  <w:p w:rsidR="00D82055" w:rsidRDefault="00D82055"/>
  <w:p w:rsidR="00D82055" w:rsidRDefault="00D820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6"/>
      <w:gridCol w:w="6"/>
      <w:gridCol w:w="6"/>
    </w:tblGrid>
    <w:tr w:rsidR="00D82055"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04"/>
            <w:gridCol w:w="6"/>
            <w:gridCol w:w="6"/>
          </w:tblGrid>
          <w:tr w:rsidR="00D82055"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2"/>
                  <w:gridCol w:w="6"/>
                  <w:gridCol w:w="6"/>
                </w:tblGrid>
                <w:tr w:rsidR="00D82055"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D82055" w:rsidTr="009F1273">
                        <w:trPr>
                          <w:trHeight w:val="132"/>
                        </w:trPr>
                        <w:tc>
                          <w:tcPr>
                            <w:tcW w:w="1919" w:type="dxa"/>
                          </w:tcPr>
                          <w:p w:rsidR="00D82055" w:rsidRPr="00D442D6" w:rsidRDefault="00D82055" w:rsidP="009F1273">
                            <w:pPr>
                              <w:spacing w:after="0"/>
                              <w:rPr>
                                <w:rFonts w:ascii="Times New Roman" w:hAnsi="Times New Roman"/>
                                <w:sz w:val="16"/>
                                <w:szCs w:val="16"/>
                              </w:rPr>
                            </w:pPr>
                            <w:r>
                              <w:rPr>
                                <w:rFonts w:ascii="Times New Roman" w:hAnsi="Times New Roman"/>
                                <w:noProof/>
                                <w:sz w:val="16"/>
                                <w:szCs w:val="16"/>
                              </w:rPr>
                              <w:drawing>
                                <wp:inline distT="0" distB="0" distL="0" distR="0" wp14:anchorId="169A55CA" wp14:editId="39D9D630">
                                  <wp:extent cx="1238250" cy="533400"/>
                                  <wp:effectExtent l="0" t="0" r="0" b="0"/>
                                  <wp:docPr id="8" name="Grafik 8"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D82055" w:rsidRPr="00D442D6" w:rsidRDefault="00D82055" w:rsidP="009F127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D82055" w:rsidRPr="00D442D6" w:rsidRDefault="00D82055" w:rsidP="009F127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061B2B">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061B2B">
                              <w:rPr>
                                <w:rFonts w:ascii="Times New Roman" w:hAnsi="Times New Roman"/>
                                <w:noProof/>
                                <w:szCs w:val="16"/>
                              </w:rPr>
                              <w:t>6</w:t>
                            </w:r>
                            <w:r w:rsidRPr="00D442D6">
                              <w:rPr>
                                <w:rFonts w:ascii="Times New Roman" w:hAnsi="Times New Roman"/>
                                <w:szCs w:val="16"/>
                              </w:rPr>
                              <w:fldChar w:fldCharType="end"/>
                            </w:r>
                            <w:r w:rsidRPr="00D442D6">
                              <w:rPr>
                                <w:rFonts w:ascii="Times New Roman" w:hAnsi="Times New Roman"/>
                                <w:szCs w:val="16"/>
                              </w:rPr>
                              <w:br/>
                            </w:r>
                          </w:p>
                        </w:tc>
                      </w:tr>
                    </w:tbl>
                    <w:p w:rsidR="00D82055" w:rsidRPr="00D442D6" w:rsidRDefault="00D82055" w:rsidP="009F1273">
                      <w:pPr>
                        <w:spacing w:after="0"/>
                        <w:rPr>
                          <w:rFonts w:ascii="Times New Roman" w:hAnsi="Times New Roman"/>
                          <w:sz w:val="16"/>
                          <w:szCs w:val="16"/>
                        </w:rPr>
                      </w:pPr>
                    </w:p>
                  </w:tc>
                  <w:tc>
                    <w:tcPr>
                      <w:tcW w:w="4519" w:type="dxa"/>
                    </w:tcPr>
                    <w:p w:rsidR="00D82055" w:rsidRPr="00D442D6" w:rsidRDefault="00D82055" w:rsidP="009F1273">
                      <w:pPr>
                        <w:pStyle w:val="RahmenFuzeile"/>
                        <w:jc w:val="center"/>
                        <w:rPr>
                          <w:rFonts w:ascii="Times New Roman" w:hAnsi="Times New Roman"/>
                          <w:szCs w:val="16"/>
                        </w:rPr>
                      </w:pPr>
                    </w:p>
                  </w:tc>
                  <w:tc>
                    <w:tcPr>
                      <w:tcW w:w="2861" w:type="dxa"/>
                    </w:tcPr>
                    <w:p w:rsidR="00D82055" w:rsidRPr="00D442D6" w:rsidRDefault="00D82055" w:rsidP="009F1273">
                      <w:pPr>
                        <w:pStyle w:val="RahmenFuzeile"/>
                        <w:jc w:val="right"/>
                        <w:rPr>
                          <w:rFonts w:ascii="Times New Roman" w:hAnsi="Times New Roman"/>
                          <w:szCs w:val="16"/>
                        </w:rPr>
                      </w:pPr>
                    </w:p>
                  </w:tc>
                </w:tr>
              </w:tbl>
              <w:p w:rsidR="00D82055" w:rsidRPr="00D442D6" w:rsidRDefault="00D82055" w:rsidP="009F1273">
                <w:pPr>
                  <w:spacing w:after="0"/>
                  <w:rPr>
                    <w:rFonts w:ascii="Times New Roman" w:hAnsi="Times New Roman"/>
                    <w:sz w:val="16"/>
                    <w:szCs w:val="16"/>
                  </w:rPr>
                </w:pPr>
              </w:p>
            </w:tc>
            <w:tc>
              <w:tcPr>
                <w:tcW w:w="4519" w:type="dxa"/>
              </w:tcPr>
              <w:p w:rsidR="00D82055" w:rsidRPr="00D442D6" w:rsidRDefault="00D82055" w:rsidP="009F1273">
                <w:pPr>
                  <w:pStyle w:val="RahmenFuzeile"/>
                  <w:jc w:val="center"/>
                  <w:rPr>
                    <w:rFonts w:ascii="Times New Roman" w:hAnsi="Times New Roman"/>
                    <w:szCs w:val="16"/>
                  </w:rPr>
                </w:pPr>
              </w:p>
            </w:tc>
            <w:tc>
              <w:tcPr>
                <w:tcW w:w="2861" w:type="dxa"/>
              </w:tcPr>
              <w:p w:rsidR="00D82055" w:rsidRPr="00D442D6" w:rsidRDefault="00D82055" w:rsidP="009F1273">
                <w:pPr>
                  <w:pStyle w:val="RahmenFuzeile"/>
                  <w:jc w:val="right"/>
                  <w:rPr>
                    <w:rFonts w:ascii="Times New Roman" w:hAnsi="Times New Roman"/>
                    <w:szCs w:val="16"/>
                  </w:rPr>
                </w:pPr>
              </w:p>
            </w:tc>
          </w:tr>
        </w:tbl>
        <w:p w:rsidR="00D82055" w:rsidRPr="00D442D6" w:rsidRDefault="00D82055" w:rsidP="00383D1A">
          <w:pPr>
            <w:spacing w:after="0"/>
            <w:rPr>
              <w:rFonts w:ascii="Times New Roman" w:hAnsi="Times New Roman"/>
              <w:sz w:val="16"/>
              <w:szCs w:val="16"/>
            </w:rPr>
          </w:pPr>
        </w:p>
      </w:tc>
      <w:tc>
        <w:tcPr>
          <w:tcW w:w="4519" w:type="dxa"/>
        </w:tcPr>
        <w:p w:rsidR="00D82055" w:rsidRPr="00D442D6" w:rsidRDefault="00D82055" w:rsidP="00C67B21">
          <w:pPr>
            <w:pStyle w:val="RahmenFuzeile"/>
            <w:jc w:val="center"/>
            <w:rPr>
              <w:rFonts w:ascii="Times New Roman" w:hAnsi="Times New Roman"/>
              <w:szCs w:val="16"/>
            </w:rPr>
          </w:pPr>
        </w:p>
      </w:tc>
      <w:tc>
        <w:tcPr>
          <w:tcW w:w="2861" w:type="dxa"/>
        </w:tcPr>
        <w:p w:rsidR="00D82055" w:rsidRPr="00D442D6" w:rsidRDefault="00D82055"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6ED" w:rsidRDefault="006236ED">
      <w:r>
        <w:separator/>
      </w:r>
    </w:p>
    <w:p w:rsidR="006236ED" w:rsidRDefault="006236ED"/>
    <w:p w:rsidR="006236ED" w:rsidRDefault="006236ED"/>
    <w:p w:rsidR="006236ED" w:rsidRDefault="006236ED"/>
    <w:p w:rsidR="006236ED" w:rsidRDefault="006236ED"/>
    <w:p w:rsidR="006236ED" w:rsidRDefault="006236ED"/>
    <w:p w:rsidR="006236ED" w:rsidRDefault="006236ED"/>
    <w:p w:rsidR="006236ED" w:rsidRDefault="006236ED"/>
  </w:footnote>
  <w:footnote w:type="continuationSeparator" w:id="0">
    <w:p w:rsidR="006236ED" w:rsidRDefault="006236ED">
      <w:r>
        <w:continuationSeparator/>
      </w:r>
    </w:p>
    <w:p w:rsidR="006236ED" w:rsidRDefault="006236ED"/>
    <w:p w:rsidR="006236ED" w:rsidRDefault="006236ED"/>
    <w:p w:rsidR="006236ED" w:rsidRDefault="006236ED"/>
    <w:p w:rsidR="006236ED" w:rsidRDefault="006236ED"/>
    <w:p w:rsidR="006236ED" w:rsidRDefault="006236ED"/>
    <w:p w:rsidR="006236ED" w:rsidRDefault="006236ED"/>
    <w:p w:rsidR="006236ED" w:rsidRDefault="006236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055" w:rsidRDefault="00D82055">
    <w:pPr>
      <w:pStyle w:val="Kopfzeile"/>
    </w:pPr>
  </w:p>
  <w:p w:rsidR="00D82055" w:rsidRDefault="00D82055"/>
  <w:p w:rsidR="00D82055" w:rsidRDefault="00D82055"/>
  <w:p w:rsidR="00D82055" w:rsidRDefault="00D82055"/>
  <w:p w:rsidR="00D82055" w:rsidRDefault="00D82055"/>
  <w:p w:rsidR="00D82055" w:rsidRDefault="00D82055"/>
  <w:p w:rsidR="00D82055" w:rsidRDefault="00D82055"/>
  <w:p w:rsidR="00D82055" w:rsidRDefault="00D820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521"/>
      <w:gridCol w:w="2193"/>
      <w:gridCol w:w="999"/>
    </w:tblGrid>
    <w:tr w:rsidR="00D82055" w:rsidTr="004904AF">
      <w:trPr>
        <w:trHeight w:val="272"/>
      </w:trPr>
      <w:tc>
        <w:tcPr>
          <w:tcW w:w="6521" w:type="dxa"/>
        </w:tcPr>
        <w:p w:rsidR="00D82055" w:rsidRPr="00650060" w:rsidRDefault="00610BA8" w:rsidP="00AB0CCF">
          <w:pPr>
            <w:pStyle w:val="0berschrift4"/>
          </w:pPr>
          <w:r>
            <w:rPr>
              <w:noProof/>
            </w:rPr>
            <w:t xml:space="preserve">Routenvorschlag </w:t>
          </w:r>
          <w:r w:rsidR="00AB0CCF">
            <w:rPr>
              <w:noProof/>
            </w:rPr>
            <w:t>6</w:t>
          </w:r>
          <w:r w:rsidR="00D82055" w:rsidRPr="000912AA">
            <w:rPr>
              <w:noProof/>
            </w:rPr>
            <w:t xml:space="preserve">: </w:t>
          </w:r>
          <w:r w:rsidR="00AB0CCF">
            <w:rPr>
              <w:noProof/>
            </w:rPr>
            <w:t>Ermland und Masuren</w:t>
          </w:r>
        </w:p>
      </w:tc>
      <w:tc>
        <w:tcPr>
          <w:tcW w:w="3192" w:type="dxa"/>
          <w:gridSpan w:val="2"/>
        </w:tcPr>
        <w:p w:rsidR="00D82055" w:rsidRPr="00650060" w:rsidRDefault="00D82055" w:rsidP="000912AA">
          <w:pPr>
            <w:pStyle w:val="0berschrift4"/>
            <w:ind w:left="1786" w:firstLine="425"/>
          </w:pPr>
          <w:r>
            <w:rPr>
              <w:b/>
            </w:rPr>
            <w:t>Reise</w:t>
          </w:r>
          <w:r w:rsidRPr="00650060">
            <w:rPr>
              <w:rStyle w:val="RahmenSymbol"/>
            </w:rPr>
            <w:t></w:t>
          </w:r>
        </w:p>
      </w:tc>
    </w:tr>
    <w:tr w:rsidR="00D82055" w:rsidTr="0003613B">
      <w:trPr>
        <w:trHeight w:val="272"/>
      </w:trPr>
      <w:tc>
        <w:tcPr>
          <w:tcW w:w="8714" w:type="dxa"/>
          <w:gridSpan w:val="2"/>
        </w:tcPr>
        <w:p w:rsidR="00D82055" w:rsidRPr="002833C2" w:rsidRDefault="00D82055" w:rsidP="0003613B">
          <w:pPr>
            <w:pStyle w:val="1Standardflietext"/>
            <w:tabs>
              <w:tab w:val="left" w:pos="2100"/>
            </w:tabs>
            <w:spacing w:after="0"/>
            <w:rPr>
              <w:i/>
            </w:rPr>
          </w:pPr>
          <w:r>
            <w:rPr>
              <w:i/>
            </w:rPr>
            <w:tab/>
          </w:r>
        </w:p>
      </w:tc>
      <w:tc>
        <w:tcPr>
          <w:tcW w:w="999" w:type="dxa"/>
        </w:tcPr>
        <w:p w:rsidR="00D82055" w:rsidRPr="002833C2" w:rsidRDefault="00D82055" w:rsidP="0003613B">
          <w:pPr>
            <w:pStyle w:val="RahmenKopfzeilerechts"/>
            <w:rPr>
              <w:rStyle w:val="RahmenKopfzeilerechtsZchnZchn"/>
              <w:i/>
            </w:rPr>
          </w:pPr>
        </w:p>
      </w:tc>
    </w:tr>
  </w:tbl>
  <w:p w:rsidR="00D82055" w:rsidRDefault="00D82055"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6EB4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AC66F10"/>
    <w:multiLevelType w:val="hybridMultilevel"/>
    <w:tmpl w:val="3D8A69B8"/>
    <w:lvl w:ilvl="0" w:tplc="29C0F05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6710E3"/>
    <w:multiLevelType w:val="multilevel"/>
    <w:tmpl w:val="FBB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4">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B172F63"/>
    <w:multiLevelType w:val="multilevel"/>
    <w:tmpl w:val="6860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DD39D6"/>
    <w:multiLevelType w:val="multilevel"/>
    <w:tmpl w:val="19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4"/>
  </w:num>
  <w:num w:numId="4">
    <w:abstractNumId w:val="7"/>
  </w:num>
  <w:num w:numId="5">
    <w:abstractNumId w:val="11"/>
  </w:num>
  <w:num w:numId="6">
    <w:abstractNumId w:val="5"/>
  </w:num>
  <w:num w:numId="7">
    <w:abstractNumId w:val="3"/>
  </w:num>
  <w:num w:numId="8">
    <w:abstractNumId w:val="12"/>
  </w:num>
  <w:num w:numId="9">
    <w:abstractNumId w:val="9"/>
  </w:num>
  <w:num w:numId="10">
    <w:abstractNumId w:val="2"/>
  </w:num>
  <w:num w:numId="11">
    <w:abstractNumId w:val="10"/>
  </w:num>
  <w:num w:numId="12">
    <w:abstractNumId w:val="0"/>
  </w:num>
  <w:num w:numId="13">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Mack">
    <w15:presenceInfo w15:providerId="None" w15:userId="M.M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FC6"/>
    <w:rsid w:val="000036D7"/>
    <w:rsid w:val="00006C65"/>
    <w:rsid w:val="00006E4D"/>
    <w:rsid w:val="000079E7"/>
    <w:rsid w:val="000118D0"/>
    <w:rsid w:val="00012FD5"/>
    <w:rsid w:val="00021294"/>
    <w:rsid w:val="00025322"/>
    <w:rsid w:val="00026C0A"/>
    <w:rsid w:val="00026FB6"/>
    <w:rsid w:val="000270EA"/>
    <w:rsid w:val="00031322"/>
    <w:rsid w:val="00035908"/>
    <w:rsid w:val="0003613B"/>
    <w:rsid w:val="00040280"/>
    <w:rsid w:val="00041780"/>
    <w:rsid w:val="000431F7"/>
    <w:rsid w:val="000434CE"/>
    <w:rsid w:val="000525AE"/>
    <w:rsid w:val="000564E4"/>
    <w:rsid w:val="00061B2B"/>
    <w:rsid w:val="0006254E"/>
    <w:rsid w:val="00062CB1"/>
    <w:rsid w:val="00062ECB"/>
    <w:rsid w:val="00063791"/>
    <w:rsid w:val="0006678C"/>
    <w:rsid w:val="000673F0"/>
    <w:rsid w:val="000701C7"/>
    <w:rsid w:val="00070934"/>
    <w:rsid w:val="000720FC"/>
    <w:rsid w:val="0007235B"/>
    <w:rsid w:val="00076C38"/>
    <w:rsid w:val="000777B6"/>
    <w:rsid w:val="000819A0"/>
    <w:rsid w:val="000912AA"/>
    <w:rsid w:val="000922CE"/>
    <w:rsid w:val="00092C6C"/>
    <w:rsid w:val="0009359D"/>
    <w:rsid w:val="00094BBE"/>
    <w:rsid w:val="00096830"/>
    <w:rsid w:val="00096B03"/>
    <w:rsid w:val="000A2293"/>
    <w:rsid w:val="000A6685"/>
    <w:rsid w:val="000B2E8B"/>
    <w:rsid w:val="000C6C75"/>
    <w:rsid w:val="000D242E"/>
    <w:rsid w:val="000E04C0"/>
    <w:rsid w:val="000E0DE3"/>
    <w:rsid w:val="000E1205"/>
    <w:rsid w:val="000E238F"/>
    <w:rsid w:val="000E27EF"/>
    <w:rsid w:val="000E3D24"/>
    <w:rsid w:val="000E528E"/>
    <w:rsid w:val="000F107F"/>
    <w:rsid w:val="000F21D8"/>
    <w:rsid w:val="000F2509"/>
    <w:rsid w:val="000F50A8"/>
    <w:rsid w:val="000F7CB4"/>
    <w:rsid w:val="00102DBA"/>
    <w:rsid w:val="00107625"/>
    <w:rsid w:val="00114887"/>
    <w:rsid w:val="00114C43"/>
    <w:rsid w:val="00116344"/>
    <w:rsid w:val="00120A9F"/>
    <w:rsid w:val="00121293"/>
    <w:rsid w:val="00127484"/>
    <w:rsid w:val="00137907"/>
    <w:rsid w:val="0014005F"/>
    <w:rsid w:val="0014256E"/>
    <w:rsid w:val="001444B3"/>
    <w:rsid w:val="00144E39"/>
    <w:rsid w:val="00146FFD"/>
    <w:rsid w:val="001506D1"/>
    <w:rsid w:val="00156314"/>
    <w:rsid w:val="00156BCB"/>
    <w:rsid w:val="0016047C"/>
    <w:rsid w:val="001606D4"/>
    <w:rsid w:val="00161CAE"/>
    <w:rsid w:val="001624A8"/>
    <w:rsid w:val="0016339B"/>
    <w:rsid w:val="0016430F"/>
    <w:rsid w:val="00165115"/>
    <w:rsid w:val="001674F1"/>
    <w:rsid w:val="00186A59"/>
    <w:rsid w:val="00195BC8"/>
    <w:rsid w:val="0019678C"/>
    <w:rsid w:val="001B3E83"/>
    <w:rsid w:val="001B3F46"/>
    <w:rsid w:val="001B647F"/>
    <w:rsid w:val="001C1B23"/>
    <w:rsid w:val="001D4D7D"/>
    <w:rsid w:val="001D59F6"/>
    <w:rsid w:val="001E07A0"/>
    <w:rsid w:val="001E1443"/>
    <w:rsid w:val="001E1C51"/>
    <w:rsid w:val="001E1F62"/>
    <w:rsid w:val="001E26DA"/>
    <w:rsid w:val="001E35C2"/>
    <w:rsid w:val="001E6769"/>
    <w:rsid w:val="001F1FE7"/>
    <w:rsid w:val="001F3093"/>
    <w:rsid w:val="001F367B"/>
    <w:rsid w:val="001F464D"/>
    <w:rsid w:val="001F4ABC"/>
    <w:rsid w:val="001F59B2"/>
    <w:rsid w:val="001F6BAE"/>
    <w:rsid w:val="001F70F2"/>
    <w:rsid w:val="002017E5"/>
    <w:rsid w:val="0021125B"/>
    <w:rsid w:val="00213A68"/>
    <w:rsid w:val="00213F0A"/>
    <w:rsid w:val="002143E3"/>
    <w:rsid w:val="00215422"/>
    <w:rsid w:val="00231684"/>
    <w:rsid w:val="00231F30"/>
    <w:rsid w:val="002345E4"/>
    <w:rsid w:val="002369BD"/>
    <w:rsid w:val="00237A36"/>
    <w:rsid w:val="0024442C"/>
    <w:rsid w:val="00244655"/>
    <w:rsid w:val="002513C0"/>
    <w:rsid w:val="00251BD7"/>
    <w:rsid w:val="00251D00"/>
    <w:rsid w:val="00253B0C"/>
    <w:rsid w:val="00255097"/>
    <w:rsid w:val="00257983"/>
    <w:rsid w:val="00257EB8"/>
    <w:rsid w:val="00261D70"/>
    <w:rsid w:val="002646D1"/>
    <w:rsid w:val="00266427"/>
    <w:rsid w:val="00276128"/>
    <w:rsid w:val="002775BC"/>
    <w:rsid w:val="00280069"/>
    <w:rsid w:val="00282D72"/>
    <w:rsid w:val="002833C2"/>
    <w:rsid w:val="00287FC8"/>
    <w:rsid w:val="002909DE"/>
    <w:rsid w:val="002917E8"/>
    <w:rsid w:val="0029583F"/>
    <w:rsid w:val="00297BBD"/>
    <w:rsid w:val="002A3310"/>
    <w:rsid w:val="002A38F8"/>
    <w:rsid w:val="002A3A65"/>
    <w:rsid w:val="002A4899"/>
    <w:rsid w:val="002B0CBD"/>
    <w:rsid w:val="002B3979"/>
    <w:rsid w:val="002B4A21"/>
    <w:rsid w:val="002B4F3B"/>
    <w:rsid w:val="002B680E"/>
    <w:rsid w:val="002C28E0"/>
    <w:rsid w:val="002C3511"/>
    <w:rsid w:val="002C39D9"/>
    <w:rsid w:val="002C40BC"/>
    <w:rsid w:val="002D0731"/>
    <w:rsid w:val="002D1404"/>
    <w:rsid w:val="002D153E"/>
    <w:rsid w:val="002D5A9D"/>
    <w:rsid w:val="002D64E8"/>
    <w:rsid w:val="002D7662"/>
    <w:rsid w:val="002E2086"/>
    <w:rsid w:val="002E31E5"/>
    <w:rsid w:val="002E3CBA"/>
    <w:rsid w:val="002E531D"/>
    <w:rsid w:val="002F0D3A"/>
    <w:rsid w:val="002F1406"/>
    <w:rsid w:val="002F7E2F"/>
    <w:rsid w:val="003008AC"/>
    <w:rsid w:val="00303CDA"/>
    <w:rsid w:val="00303F33"/>
    <w:rsid w:val="00304729"/>
    <w:rsid w:val="00304D6E"/>
    <w:rsid w:val="00305CB9"/>
    <w:rsid w:val="00311278"/>
    <w:rsid w:val="00325177"/>
    <w:rsid w:val="00326C43"/>
    <w:rsid w:val="003336EE"/>
    <w:rsid w:val="00334CF3"/>
    <w:rsid w:val="00334D06"/>
    <w:rsid w:val="00340C99"/>
    <w:rsid w:val="00342FD2"/>
    <w:rsid w:val="0034341F"/>
    <w:rsid w:val="00347D53"/>
    <w:rsid w:val="003504A7"/>
    <w:rsid w:val="003524B3"/>
    <w:rsid w:val="00352A61"/>
    <w:rsid w:val="0035460B"/>
    <w:rsid w:val="0035517C"/>
    <w:rsid w:val="00355522"/>
    <w:rsid w:val="00356A49"/>
    <w:rsid w:val="00365669"/>
    <w:rsid w:val="00377201"/>
    <w:rsid w:val="00383D1A"/>
    <w:rsid w:val="00383FB9"/>
    <w:rsid w:val="00386141"/>
    <w:rsid w:val="003861AF"/>
    <w:rsid w:val="00387FBF"/>
    <w:rsid w:val="0039208C"/>
    <w:rsid w:val="003A090D"/>
    <w:rsid w:val="003A2FC6"/>
    <w:rsid w:val="003B1C36"/>
    <w:rsid w:val="003B2910"/>
    <w:rsid w:val="003B4780"/>
    <w:rsid w:val="003B6172"/>
    <w:rsid w:val="003B638C"/>
    <w:rsid w:val="003B6FA6"/>
    <w:rsid w:val="003B7477"/>
    <w:rsid w:val="003C036E"/>
    <w:rsid w:val="003C3A6F"/>
    <w:rsid w:val="003C5111"/>
    <w:rsid w:val="003C6B13"/>
    <w:rsid w:val="003D2756"/>
    <w:rsid w:val="003D5D96"/>
    <w:rsid w:val="003D705F"/>
    <w:rsid w:val="003E1202"/>
    <w:rsid w:val="003E26FF"/>
    <w:rsid w:val="003E2862"/>
    <w:rsid w:val="003E29FB"/>
    <w:rsid w:val="003E2E7F"/>
    <w:rsid w:val="003E4018"/>
    <w:rsid w:val="003E4DD2"/>
    <w:rsid w:val="003E5059"/>
    <w:rsid w:val="003F19DC"/>
    <w:rsid w:val="003F1EEE"/>
    <w:rsid w:val="003F2117"/>
    <w:rsid w:val="003F21D9"/>
    <w:rsid w:val="003F27EF"/>
    <w:rsid w:val="003F2BAA"/>
    <w:rsid w:val="003F367E"/>
    <w:rsid w:val="00403829"/>
    <w:rsid w:val="00405080"/>
    <w:rsid w:val="00406702"/>
    <w:rsid w:val="0040732B"/>
    <w:rsid w:val="00413496"/>
    <w:rsid w:val="00413E34"/>
    <w:rsid w:val="004141E7"/>
    <w:rsid w:val="0042027D"/>
    <w:rsid w:val="0042038D"/>
    <w:rsid w:val="00421F52"/>
    <w:rsid w:val="00425D85"/>
    <w:rsid w:val="00425DEE"/>
    <w:rsid w:val="00434919"/>
    <w:rsid w:val="0043659F"/>
    <w:rsid w:val="00437927"/>
    <w:rsid w:val="00440342"/>
    <w:rsid w:val="00441489"/>
    <w:rsid w:val="00442223"/>
    <w:rsid w:val="0044301C"/>
    <w:rsid w:val="004430C0"/>
    <w:rsid w:val="004430F7"/>
    <w:rsid w:val="00445003"/>
    <w:rsid w:val="00445E73"/>
    <w:rsid w:val="00446D70"/>
    <w:rsid w:val="00447486"/>
    <w:rsid w:val="004509DB"/>
    <w:rsid w:val="00450A3A"/>
    <w:rsid w:val="00451292"/>
    <w:rsid w:val="00452AB7"/>
    <w:rsid w:val="00454670"/>
    <w:rsid w:val="004561A7"/>
    <w:rsid w:val="00456794"/>
    <w:rsid w:val="00460316"/>
    <w:rsid w:val="00460D44"/>
    <w:rsid w:val="004613CD"/>
    <w:rsid w:val="004624C4"/>
    <w:rsid w:val="00463984"/>
    <w:rsid w:val="00464BA1"/>
    <w:rsid w:val="00466BA5"/>
    <w:rsid w:val="00467E1E"/>
    <w:rsid w:val="00473918"/>
    <w:rsid w:val="00474115"/>
    <w:rsid w:val="004741A6"/>
    <w:rsid w:val="00474204"/>
    <w:rsid w:val="00477C69"/>
    <w:rsid w:val="00483551"/>
    <w:rsid w:val="00483EFD"/>
    <w:rsid w:val="00485666"/>
    <w:rsid w:val="004904AF"/>
    <w:rsid w:val="00490D17"/>
    <w:rsid w:val="004923E9"/>
    <w:rsid w:val="0049242E"/>
    <w:rsid w:val="00494A6C"/>
    <w:rsid w:val="00494E25"/>
    <w:rsid w:val="00495876"/>
    <w:rsid w:val="00496EA9"/>
    <w:rsid w:val="00496F74"/>
    <w:rsid w:val="004A5632"/>
    <w:rsid w:val="004B02E4"/>
    <w:rsid w:val="004B2857"/>
    <w:rsid w:val="004B56B9"/>
    <w:rsid w:val="004B73B5"/>
    <w:rsid w:val="004B7716"/>
    <w:rsid w:val="004C1AE7"/>
    <w:rsid w:val="004C6090"/>
    <w:rsid w:val="004C68A6"/>
    <w:rsid w:val="004D4E71"/>
    <w:rsid w:val="004D510D"/>
    <w:rsid w:val="004E0620"/>
    <w:rsid w:val="004E39F4"/>
    <w:rsid w:val="004E412C"/>
    <w:rsid w:val="004E4F0D"/>
    <w:rsid w:val="004E7BDB"/>
    <w:rsid w:val="004F1A91"/>
    <w:rsid w:val="004F44B9"/>
    <w:rsid w:val="004F7F89"/>
    <w:rsid w:val="00501E24"/>
    <w:rsid w:val="00503496"/>
    <w:rsid w:val="005040CD"/>
    <w:rsid w:val="00504489"/>
    <w:rsid w:val="005057CD"/>
    <w:rsid w:val="0051288F"/>
    <w:rsid w:val="00514ED4"/>
    <w:rsid w:val="00521250"/>
    <w:rsid w:val="005229B8"/>
    <w:rsid w:val="005241F2"/>
    <w:rsid w:val="0052577E"/>
    <w:rsid w:val="0052727C"/>
    <w:rsid w:val="00527896"/>
    <w:rsid w:val="0053176A"/>
    <w:rsid w:val="00536265"/>
    <w:rsid w:val="00542644"/>
    <w:rsid w:val="00542D5D"/>
    <w:rsid w:val="00547579"/>
    <w:rsid w:val="0055399A"/>
    <w:rsid w:val="005579F7"/>
    <w:rsid w:val="00557A3A"/>
    <w:rsid w:val="0056286B"/>
    <w:rsid w:val="005663AD"/>
    <w:rsid w:val="005702AF"/>
    <w:rsid w:val="0057045C"/>
    <w:rsid w:val="00574E31"/>
    <w:rsid w:val="00575B35"/>
    <w:rsid w:val="00581561"/>
    <w:rsid w:val="0058213D"/>
    <w:rsid w:val="00583C16"/>
    <w:rsid w:val="00587FD4"/>
    <w:rsid w:val="005918A0"/>
    <w:rsid w:val="00593485"/>
    <w:rsid w:val="005940C7"/>
    <w:rsid w:val="0059450C"/>
    <w:rsid w:val="00595A31"/>
    <w:rsid w:val="00595E8F"/>
    <w:rsid w:val="005966FF"/>
    <w:rsid w:val="005A3093"/>
    <w:rsid w:val="005A4084"/>
    <w:rsid w:val="005A62F0"/>
    <w:rsid w:val="005B34B7"/>
    <w:rsid w:val="005B5B51"/>
    <w:rsid w:val="005B680F"/>
    <w:rsid w:val="005C3FBF"/>
    <w:rsid w:val="005C7FCC"/>
    <w:rsid w:val="005D06A9"/>
    <w:rsid w:val="005D07BC"/>
    <w:rsid w:val="005D12F6"/>
    <w:rsid w:val="005D1D7C"/>
    <w:rsid w:val="005D3A47"/>
    <w:rsid w:val="005E1DEF"/>
    <w:rsid w:val="005E2790"/>
    <w:rsid w:val="005E3001"/>
    <w:rsid w:val="005E345A"/>
    <w:rsid w:val="005E4D7D"/>
    <w:rsid w:val="005E5913"/>
    <w:rsid w:val="005E7F16"/>
    <w:rsid w:val="005F0E25"/>
    <w:rsid w:val="005F6FCA"/>
    <w:rsid w:val="00600EEF"/>
    <w:rsid w:val="006045AB"/>
    <w:rsid w:val="00610BA8"/>
    <w:rsid w:val="006127F1"/>
    <w:rsid w:val="00612B8C"/>
    <w:rsid w:val="006132E0"/>
    <w:rsid w:val="00614716"/>
    <w:rsid w:val="00620B98"/>
    <w:rsid w:val="00620DEC"/>
    <w:rsid w:val="00621AF2"/>
    <w:rsid w:val="006233F1"/>
    <w:rsid w:val="006236ED"/>
    <w:rsid w:val="00623DF5"/>
    <w:rsid w:val="00623E24"/>
    <w:rsid w:val="0062499F"/>
    <w:rsid w:val="00632576"/>
    <w:rsid w:val="00633FE4"/>
    <w:rsid w:val="00636857"/>
    <w:rsid w:val="006409B0"/>
    <w:rsid w:val="0064245E"/>
    <w:rsid w:val="006436C1"/>
    <w:rsid w:val="0064494D"/>
    <w:rsid w:val="00645C86"/>
    <w:rsid w:val="00650060"/>
    <w:rsid w:val="00650F2D"/>
    <w:rsid w:val="00653220"/>
    <w:rsid w:val="006576C8"/>
    <w:rsid w:val="00657A78"/>
    <w:rsid w:val="00657B17"/>
    <w:rsid w:val="00662F5C"/>
    <w:rsid w:val="0066793F"/>
    <w:rsid w:val="00670EC9"/>
    <w:rsid w:val="00671796"/>
    <w:rsid w:val="00672004"/>
    <w:rsid w:val="00672AA5"/>
    <w:rsid w:val="00673687"/>
    <w:rsid w:val="006825CD"/>
    <w:rsid w:val="0068332C"/>
    <w:rsid w:val="006850E5"/>
    <w:rsid w:val="00685629"/>
    <w:rsid w:val="00687610"/>
    <w:rsid w:val="006902A7"/>
    <w:rsid w:val="006902E3"/>
    <w:rsid w:val="00690A3A"/>
    <w:rsid w:val="00693C74"/>
    <w:rsid w:val="00697F25"/>
    <w:rsid w:val="006A00E9"/>
    <w:rsid w:val="006A34A3"/>
    <w:rsid w:val="006A6EFC"/>
    <w:rsid w:val="006B0620"/>
    <w:rsid w:val="006B2693"/>
    <w:rsid w:val="006B6676"/>
    <w:rsid w:val="006B7C96"/>
    <w:rsid w:val="006C43AA"/>
    <w:rsid w:val="006C6460"/>
    <w:rsid w:val="006C78DB"/>
    <w:rsid w:val="006C7E1C"/>
    <w:rsid w:val="006D0F26"/>
    <w:rsid w:val="006D1285"/>
    <w:rsid w:val="006D1C9C"/>
    <w:rsid w:val="006E2EA3"/>
    <w:rsid w:val="006E4E12"/>
    <w:rsid w:val="006F551D"/>
    <w:rsid w:val="00701D0C"/>
    <w:rsid w:val="0070215E"/>
    <w:rsid w:val="0070342E"/>
    <w:rsid w:val="00705E3C"/>
    <w:rsid w:val="007060CF"/>
    <w:rsid w:val="007116B3"/>
    <w:rsid w:val="00715C11"/>
    <w:rsid w:val="00717FF9"/>
    <w:rsid w:val="00721675"/>
    <w:rsid w:val="00725083"/>
    <w:rsid w:val="00725122"/>
    <w:rsid w:val="00730388"/>
    <w:rsid w:val="00730A84"/>
    <w:rsid w:val="007337C0"/>
    <w:rsid w:val="00734D4F"/>
    <w:rsid w:val="00736647"/>
    <w:rsid w:val="0074383E"/>
    <w:rsid w:val="00751644"/>
    <w:rsid w:val="007538D5"/>
    <w:rsid w:val="007552AA"/>
    <w:rsid w:val="007569FA"/>
    <w:rsid w:val="00756B13"/>
    <w:rsid w:val="0076191E"/>
    <w:rsid w:val="00761A59"/>
    <w:rsid w:val="0076407F"/>
    <w:rsid w:val="0076679A"/>
    <w:rsid w:val="00770A83"/>
    <w:rsid w:val="00770FD4"/>
    <w:rsid w:val="0077553C"/>
    <w:rsid w:val="007806F0"/>
    <w:rsid w:val="00781331"/>
    <w:rsid w:val="007840C2"/>
    <w:rsid w:val="007871BC"/>
    <w:rsid w:val="00791852"/>
    <w:rsid w:val="00792C8E"/>
    <w:rsid w:val="00793D4C"/>
    <w:rsid w:val="00797021"/>
    <w:rsid w:val="007A0DF3"/>
    <w:rsid w:val="007A293C"/>
    <w:rsid w:val="007A5025"/>
    <w:rsid w:val="007B17B2"/>
    <w:rsid w:val="007C2808"/>
    <w:rsid w:val="007C2BCF"/>
    <w:rsid w:val="007C3C59"/>
    <w:rsid w:val="007C6DF5"/>
    <w:rsid w:val="007C6FD7"/>
    <w:rsid w:val="007C6FF1"/>
    <w:rsid w:val="007D10DF"/>
    <w:rsid w:val="007D2A43"/>
    <w:rsid w:val="007D4AFE"/>
    <w:rsid w:val="007D554E"/>
    <w:rsid w:val="007D668D"/>
    <w:rsid w:val="007D7008"/>
    <w:rsid w:val="007E2CA8"/>
    <w:rsid w:val="007E6509"/>
    <w:rsid w:val="007E6BD0"/>
    <w:rsid w:val="007F0505"/>
    <w:rsid w:val="007F1386"/>
    <w:rsid w:val="007F14F4"/>
    <w:rsid w:val="007F1F44"/>
    <w:rsid w:val="007F5A4A"/>
    <w:rsid w:val="008016A2"/>
    <w:rsid w:val="00801834"/>
    <w:rsid w:val="008056FF"/>
    <w:rsid w:val="00807CD5"/>
    <w:rsid w:val="008103D6"/>
    <w:rsid w:val="00811365"/>
    <w:rsid w:val="00814565"/>
    <w:rsid w:val="00815DD0"/>
    <w:rsid w:val="00817D12"/>
    <w:rsid w:val="008215F1"/>
    <w:rsid w:val="008228B5"/>
    <w:rsid w:val="0082464F"/>
    <w:rsid w:val="008246EB"/>
    <w:rsid w:val="0082598C"/>
    <w:rsid w:val="00826FEC"/>
    <w:rsid w:val="00834288"/>
    <w:rsid w:val="00835DF2"/>
    <w:rsid w:val="008373A4"/>
    <w:rsid w:val="00840ABA"/>
    <w:rsid w:val="00842A0D"/>
    <w:rsid w:val="00842DFE"/>
    <w:rsid w:val="00845A23"/>
    <w:rsid w:val="008472F3"/>
    <w:rsid w:val="008477E1"/>
    <w:rsid w:val="008566A7"/>
    <w:rsid w:val="00863AE2"/>
    <w:rsid w:val="008647FF"/>
    <w:rsid w:val="00864879"/>
    <w:rsid w:val="0086596D"/>
    <w:rsid w:val="008701D1"/>
    <w:rsid w:val="00870748"/>
    <w:rsid w:val="0087090A"/>
    <w:rsid w:val="008726D2"/>
    <w:rsid w:val="0087362D"/>
    <w:rsid w:val="008800BD"/>
    <w:rsid w:val="00882600"/>
    <w:rsid w:val="008835DC"/>
    <w:rsid w:val="008849E7"/>
    <w:rsid w:val="008865D6"/>
    <w:rsid w:val="00887A7D"/>
    <w:rsid w:val="008976F8"/>
    <w:rsid w:val="008A2DF7"/>
    <w:rsid w:val="008A63CF"/>
    <w:rsid w:val="008B0642"/>
    <w:rsid w:val="008B389E"/>
    <w:rsid w:val="008B601A"/>
    <w:rsid w:val="008B769E"/>
    <w:rsid w:val="008C277C"/>
    <w:rsid w:val="008C35F2"/>
    <w:rsid w:val="008C3BCC"/>
    <w:rsid w:val="008C77F4"/>
    <w:rsid w:val="008D08AA"/>
    <w:rsid w:val="008D19BA"/>
    <w:rsid w:val="008D2D90"/>
    <w:rsid w:val="008D3660"/>
    <w:rsid w:val="008D3F4B"/>
    <w:rsid w:val="008D66C8"/>
    <w:rsid w:val="008D791F"/>
    <w:rsid w:val="008F16CE"/>
    <w:rsid w:val="008F2222"/>
    <w:rsid w:val="008F3E50"/>
    <w:rsid w:val="008F70EE"/>
    <w:rsid w:val="008F7926"/>
    <w:rsid w:val="009005F9"/>
    <w:rsid w:val="0090254C"/>
    <w:rsid w:val="0090325E"/>
    <w:rsid w:val="009067D5"/>
    <w:rsid w:val="009079A6"/>
    <w:rsid w:val="009111AA"/>
    <w:rsid w:val="00916304"/>
    <w:rsid w:val="00916AFF"/>
    <w:rsid w:val="00922367"/>
    <w:rsid w:val="00922FE0"/>
    <w:rsid w:val="009252A9"/>
    <w:rsid w:val="009252B7"/>
    <w:rsid w:val="009267B0"/>
    <w:rsid w:val="00932B3F"/>
    <w:rsid w:val="00933B6C"/>
    <w:rsid w:val="00933E16"/>
    <w:rsid w:val="00934AB7"/>
    <w:rsid w:val="00935A77"/>
    <w:rsid w:val="009378BB"/>
    <w:rsid w:val="0094147E"/>
    <w:rsid w:val="0094269D"/>
    <w:rsid w:val="00945ED6"/>
    <w:rsid w:val="00946B15"/>
    <w:rsid w:val="00947D43"/>
    <w:rsid w:val="0095160C"/>
    <w:rsid w:val="00956EF2"/>
    <w:rsid w:val="00960EA7"/>
    <w:rsid w:val="00960F76"/>
    <w:rsid w:val="00963518"/>
    <w:rsid w:val="00967649"/>
    <w:rsid w:val="00970FE2"/>
    <w:rsid w:val="00971E69"/>
    <w:rsid w:val="00976DDF"/>
    <w:rsid w:val="00985886"/>
    <w:rsid w:val="00985CE8"/>
    <w:rsid w:val="00985F05"/>
    <w:rsid w:val="0098656D"/>
    <w:rsid w:val="00990706"/>
    <w:rsid w:val="0099163E"/>
    <w:rsid w:val="00992F79"/>
    <w:rsid w:val="00993566"/>
    <w:rsid w:val="009940A7"/>
    <w:rsid w:val="0099491D"/>
    <w:rsid w:val="00996C68"/>
    <w:rsid w:val="009A74FD"/>
    <w:rsid w:val="009C1CFB"/>
    <w:rsid w:val="009C2A3F"/>
    <w:rsid w:val="009C4B06"/>
    <w:rsid w:val="009C5612"/>
    <w:rsid w:val="009C70A6"/>
    <w:rsid w:val="009E1A27"/>
    <w:rsid w:val="009E5486"/>
    <w:rsid w:val="009E59A9"/>
    <w:rsid w:val="009F1273"/>
    <w:rsid w:val="009F2B51"/>
    <w:rsid w:val="009F4A24"/>
    <w:rsid w:val="009F6231"/>
    <w:rsid w:val="00A03E9F"/>
    <w:rsid w:val="00A07620"/>
    <w:rsid w:val="00A11747"/>
    <w:rsid w:val="00A119F8"/>
    <w:rsid w:val="00A137FE"/>
    <w:rsid w:val="00A211DC"/>
    <w:rsid w:val="00A217FB"/>
    <w:rsid w:val="00A31D26"/>
    <w:rsid w:val="00A323A3"/>
    <w:rsid w:val="00A353D8"/>
    <w:rsid w:val="00A36401"/>
    <w:rsid w:val="00A364AA"/>
    <w:rsid w:val="00A37CDA"/>
    <w:rsid w:val="00A44F16"/>
    <w:rsid w:val="00A47ED1"/>
    <w:rsid w:val="00A51B0F"/>
    <w:rsid w:val="00A529A5"/>
    <w:rsid w:val="00A53541"/>
    <w:rsid w:val="00A53B22"/>
    <w:rsid w:val="00A55F4F"/>
    <w:rsid w:val="00A62797"/>
    <w:rsid w:val="00A644E6"/>
    <w:rsid w:val="00A64D2B"/>
    <w:rsid w:val="00A6623D"/>
    <w:rsid w:val="00A74B28"/>
    <w:rsid w:val="00A7546E"/>
    <w:rsid w:val="00A76A86"/>
    <w:rsid w:val="00A77E58"/>
    <w:rsid w:val="00A85CF5"/>
    <w:rsid w:val="00A8770A"/>
    <w:rsid w:val="00A90E52"/>
    <w:rsid w:val="00A90E9F"/>
    <w:rsid w:val="00A9197C"/>
    <w:rsid w:val="00A971C7"/>
    <w:rsid w:val="00AA4870"/>
    <w:rsid w:val="00AA6038"/>
    <w:rsid w:val="00AB0CCF"/>
    <w:rsid w:val="00AB3F4A"/>
    <w:rsid w:val="00AB7C59"/>
    <w:rsid w:val="00AC0417"/>
    <w:rsid w:val="00AD12F3"/>
    <w:rsid w:val="00AD66BF"/>
    <w:rsid w:val="00AD74AC"/>
    <w:rsid w:val="00AE248D"/>
    <w:rsid w:val="00AE4D7F"/>
    <w:rsid w:val="00AE6A78"/>
    <w:rsid w:val="00AF063F"/>
    <w:rsid w:val="00AF14C3"/>
    <w:rsid w:val="00AF24A9"/>
    <w:rsid w:val="00AF3D45"/>
    <w:rsid w:val="00AF5811"/>
    <w:rsid w:val="00AF6C97"/>
    <w:rsid w:val="00AF7FCE"/>
    <w:rsid w:val="00B04F65"/>
    <w:rsid w:val="00B055ED"/>
    <w:rsid w:val="00B15216"/>
    <w:rsid w:val="00B15460"/>
    <w:rsid w:val="00B215E2"/>
    <w:rsid w:val="00B30556"/>
    <w:rsid w:val="00B30F43"/>
    <w:rsid w:val="00B31DAE"/>
    <w:rsid w:val="00B342C4"/>
    <w:rsid w:val="00B37580"/>
    <w:rsid w:val="00B37CAF"/>
    <w:rsid w:val="00B40C33"/>
    <w:rsid w:val="00B4144D"/>
    <w:rsid w:val="00B43FCD"/>
    <w:rsid w:val="00B47511"/>
    <w:rsid w:val="00B60BB9"/>
    <w:rsid w:val="00B61DCB"/>
    <w:rsid w:val="00B642E2"/>
    <w:rsid w:val="00B64402"/>
    <w:rsid w:val="00B6482E"/>
    <w:rsid w:val="00B660BA"/>
    <w:rsid w:val="00B718DB"/>
    <w:rsid w:val="00B75DA6"/>
    <w:rsid w:val="00B85A00"/>
    <w:rsid w:val="00B866B9"/>
    <w:rsid w:val="00B86B2C"/>
    <w:rsid w:val="00B9069C"/>
    <w:rsid w:val="00B916B5"/>
    <w:rsid w:val="00B91CAC"/>
    <w:rsid w:val="00B92B5A"/>
    <w:rsid w:val="00B95874"/>
    <w:rsid w:val="00BA18B5"/>
    <w:rsid w:val="00BA1ED5"/>
    <w:rsid w:val="00BA533E"/>
    <w:rsid w:val="00BA5C50"/>
    <w:rsid w:val="00BA6BC1"/>
    <w:rsid w:val="00BA70CB"/>
    <w:rsid w:val="00BA7F97"/>
    <w:rsid w:val="00BB39D9"/>
    <w:rsid w:val="00BB6934"/>
    <w:rsid w:val="00BB7E88"/>
    <w:rsid w:val="00BC073D"/>
    <w:rsid w:val="00BC30A2"/>
    <w:rsid w:val="00BC5692"/>
    <w:rsid w:val="00BC5F98"/>
    <w:rsid w:val="00BD2E3A"/>
    <w:rsid w:val="00BD4A5A"/>
    <w:rsid w:val="00BD542D"/>
    <w:rsid w:val="00BD573D"/>
    <w:rsid w:val="00BD77C4"/>
    <w:rsid w:val="00BE46B3"/>
    <w:rsid w:val="00BE4A6F"/>
    <w:rsid w:val="00BE6C78"/>
    <w:rsid w:val="00BE75DF"/>
    <w:rsid w:val="00BF18B1"/>
    <w:rsid w:val="00BF555A"/>
    <w:rsid w:val="00BF635A"/>
    <w:rsid w:val="00BF69EE"/>
    <w:rsid w:val="00BF6D42"/>
    <w:rsid w:val="00BF6EC3"/>
    <w:rsid w:val="00BF71E9"/>
    <w:rsid w:val="00C02725"/>
    <w:rsid w:val="00C030FF"/>
    <w:rsid w:val="00C04AC4"/>
    <w:rsid w:val="00C06C7B"/>
    <w:rsid w:val="00C204B5"/>
    <w:rsid w:val="00C27DC9"/>
    <w:rsid w:val="00C33D11"/>
    <w:rsid w:val="00C34000"/>
    <w:rsid w:val="00C362CB"/>
    <w:rsid w:val="00C404F9"/>
    <w:rsid w:val="00C40BEB"/>
    <w:rsid w:val="00C42F72"/>
    <w:rsid w:val="00C44BFE"/>
    <w:rsid w:val="00C45274"/>
    <w:rsid w:val="00C5487D"/>
    <w:rsid w:val="00C562DE"/>
    <w:rsid w:val="00C6166A"/>
    <w:rsid w:val="00C6558B"/>
    <w:rsid w:val="00C67B21"/>
    <w:rsid w:val="00C71DFD"/>
    <w:rsid w:val="00C72E03"/>
    <w:rsid w:val="00C73F55"/>
    <w:rsid w:val="00C81C4E"/>
    <w:rsid w:val="00C83EA2"/>
    <w:rsid w:val="00C84B50"/>
    <w:rsid w:val="00C84B87"/>
    <w:rsid w:val="00C86E80"/>
    <w:rsid w:val="00C87972"/>
    <w:rsid w:val="00C9136E"/>
    <w:rsid w:val="00C91477"/>
    <w:rsid w:val="00C965A7"/>
    <w:rsid w:val="00CA1933"/>
    <w:rsid w:val="00CA2AB7"/>
    <w:rsid w:val="00CA3397"/>
    <w:rsid w:val="00CA5837"/>
    <w:rsid w:val="00CA66AF"/>
    <w:rsid w:val="00CB4729"/>
    <w:rsid w:val="00CC0AE1"/>
    <w:rsid w:val="00CC3FFC"/>
    <w:rsid w:val="00CD1001"/>
    <w:rsid w:val="00CD5F8B"/>
    <w:rsid w:val="00CE09F6"/>
    <w:rsid w:val="00CE0B7A"/>
    <w:rsid w:val="00CE17C7"/>
    <w:rsid w:val="00CE1EAE"/>
    <w:rsid w:val="00CE2559"/>
    <w:rsid w:val="00CE28B2"/>
    <w:rsid w:val="00CE3561"/>
    <w:rsid w:val="00CE39D8"/>
    <w:rsid w:val="00CF1730"/>
    <w:rsid w:val="00CF2DBE"/>
    <w:rsid w:val="00CF4087"/>
    <w:rsid w:val="00CF6603"/>
    <w:rsid w:val="00D030E9"/>
    <w:rsid w:val="00D03349"/>
    <w:rsid w:val="00D0391B"/>
    <w:rsid w:val="00D05730"/>
    <w:rsid w:val="00D06B60"/>
    <w:rsid w:val="00D12F13"/>
    <w:rsid w:val="00D2266B"/>
    <w:rsid w:val="00D23EEB"/>
    <w:rsid w:val="00D442D6"/>
    <w:rsid w:val="00D44D16"/>
    <w:rsid w:val="00D50183"/>
    <w:rsid w:val="00D538D1"/>
    <w:rsid w:val="00D5478E"/>
    <w:rsid w:val="00D54E85"/>
    <w:rsid w:val="00D64EE3"/>
    <w:rsid w:val="00D66E0E"/>
    <w:rsid w:val="00D71861"/>
    <w:rsid w:val="00D808C9"/>
    <w:rsid w:val="00D81455"/>
    <w:rsid w:val="00D814C9"/>
    <w:rsid w:val="00D81D11"/>
    <w:rsid w:val="00D82055"/>
    <w:rsid w:val="00D8274D"/>
    <w:rsid w:val="00D8334E"/>
    <w:rsid w:val="00D838F8"/>
    <w:rsid w:val="00D8537F"/>
    <w:rsid w:val="00D877A5"/>
    <w:rsid w:val="00D92B2B"/>
    <w:rsid w:val="00D94327"/>
    <w:rsid w:val="00D9640D"/>
    <w:rsid w:val="00DB12AA"/>
    <w:rsid w:val="00DB22C2"/>
    <w:rsid w:val="00DB24EB"/>
    <w:rsid w:val="00DB26D4"/>
    <w:rsid w:val="00DB3AEC"/>
    <w:rsid w:val="00DC3001"/>
    <w:rsid w:val="00DC7BD5"/>
    <w:rsid w:val="00DD04F5"/>
    <w:rsid w:val="00DD3B31"/>
    <w:rsid w:val="00DD616B"/>
    <w:rsid w:val="00DE1DFB"/>
    <w:rsid w:val="00DE5395"/>
    <w:rsid w:val="00DE554E"/>
    <w:rsid w:val="00DE7CA4"/>
    <w:rsid w:val="00DF0776"/>
    <w:rsid w:val="00DF222A"/>
    <w:rsid w:val="00E00C01"/>
    <w:rsid w:val="00E02328"/>
    <w:rsid w:val="00E023D1"/>
    <w:rsid w:val="00E111A5"/>
    <w:rsid w:val="00E12AD0"/>
    <w:rsid w:val="00E20BE0"/>
    <w:rsid w:val="00E2468C"/>
    <w:rsid w:val="00E31945"/>
    <w:rsid w:val="00E31F9D"/>
    <w:rsid w:val="00E3413C"/>
    <w:rsid w:val="00E34EA8"/>
    <w:rsid w:val="00E3649D"/>
    <w:rsid w:val="00E3684A"/>
    <w:rsid w:val="00E377C8"/>
    <w:rsid w:val="00E4050F"/>
    <w:rsid w:val="00E44005"/>
    <w:rsid w:val="00E5065B"/>
    <w:rsid w:val="00E720AD"/>
    <w:rsid w:val="00E721C8"/>
    <w:rsid w:val="00E72C84"/>
    <w:rsid w:val="00E8035B"/>
    <w:rsid w:val="00E805A6"/>
    <w:rsid w:val="00E908F4"/>
    <w:rsid w:val="00E96370"/>
    <w:rsid w:val="00E976F1"/>
    <w:rsid w:val="00EA1F7B"/>
    <w:rsid w:val="00EA2D1D"/>
    <w:rsid w:val="00EC2A6E"/>
    <w:rsid w:val="00EC6126"/>
    <w:rsid w:val="00EC6911"/>
    <w:rsid w:val="00EC7885"/>
    <w:rsid w:val="00ED3765"/>
    <w:rsid w:val="00EE1668"/>
    <w:rsid w:val="00EE42D0"/>
    <w:rsid w:val="00EE4AFB"/>
    <w:rsid w:val="00EE58C3"/>
    <w:rsid w:val="00F00198"/>
    <w:rsid w:val="00F00C39"/>
    <w:rsid w:val="00F04F17"/>
    <w:rsid w:val="00F05ADB"/>
    <w:rsid w:val="00F05F07"/>
    <w:rsid w:val="00F06460"/>
    <w:rsid w:val="00F136FD"/>
    <w:rsid w:val="00F154C1"/>
    <w:rsid w:val="00F168B9"/>
    <w:rsid w:val="00F17BD7"/>
    <w:rsid w:val="00F205F5"/>
    <w:rsid w:val="00F2203C"/>
    <w:rsid w:val="00F2299D"/>
    <w:rsid w:val="00F249C1"/>
    <w:rsid w:val="00F25174"/>
    <w:rsid w:val="00F2580A"/>
    <w:rsid w:val="00F27B0C"/>
    <w:rsid w:val="00F3227C"/>
    <w:rsid w:val="00F35C6D"/>
    <w:rsid w:val="00F365F7"/>
    <w:rsid w:val="00F4346E"/>
    <w:rsid w:val="00F44919"/>
    <w:rsid w:val="00F533A9"/>
    <w:rsid w:val="00F60DC7"/>
    <w:rsid w:val="00F675A1"/>
    <w:rsid w:val="00F73E64"/>
    <w:rsid w:val="00F75801"/>
    <w:rsid w:val="00F801FA"/>
    <w:rsid w:val="00F80E70"/>
    <w:rsid w:val="00F8127B"/>
    <w:rsid w:val="00F84A75"/>
    <w:rsid w:val="00F86082"/>
    <w:rsid w:val="00F90B79"/>
    <w:rsid w:val="00F911EF"/>
    <w:rsid w:val="00F9248B"/>
    <w:rsid w:val="00F9656F"/>
    <w:rsid w:val="00FA0508"/>
    <w:rsid w:val="00FA41C3"/>
    <w:rsid w:val="00FA50C2"/>
    <w:rsid w:val="00FA553C"/>
    <w:rsid w:val="00FA6B15"/>
    <w:rsid w:val="00FB09B7"/>
    <w:rsid w:val="00FB144C"/>
    <w:rsid w:val="00FB23BF"/>
    <w:rsid w:val="00FB3C5B"/>
    <w:rsid w:val="00FB54BC"/>
    <w:rsid w:val="00FB5877"/>
    <w:rsid w:val="00FB5BE8"/>
    <w:rsid w:val="00FB5FE2"/>
    <w:rsid w:val="00FB6AB2"/>
    <w:rsid w:val="00FB738D"/>
    <w:rsid w:val="00FC1B3B"/>
    <w:rsid w:val="00FC34CD"/>
    <w:rsid w:val="00FC375F"/>
    <w:rsid w:val="00FC41F7"/>
    <w:rsid w:val="00FC4E30"/>
    <w:rsid w:val="00FC6968"/>
    <w:rsid w:val="00FC71DC"/>
    <w:rsid w:val="00FD0935"/>
    <w:rsid w:val="00FD3C46"/>
    <w:rsid w:val="00FD695E"/>
    <w:rsid w:val="00FD6DC3"/>
    <w:rsid w:val="00FE6B69"/>
    <w:rsid w:val="00FF102E"/>
    <w:rsid w:val="00FF1A9A"/>
    <w:rsid w:val="00FF21B0"/>
    <w:rsid w:val="00FF2BE7"/>
    <w:rsid w:val="00FF49C3"/>
    <w:rsid w:val="00FF5708"/>
    <w:rsid w:val="00FF62DE"/>
    <w:rsid w:val="54791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 w:type="character" w:customStyle="1" w:styleId="a-size-large">
    <w:name w:val="a-size-large"/>
    <w:basedOn w:val="Absatz-Standardschriftart"/>
    <w:rsid w:val="00490D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 w:type="character" w:customStyle="1" w:styleId="a-size-large">
    <w:name w:val="a-size-large"/>
    <w:basedOn w:val="Absatz-Standardschriftart"/>
    <w:rsid w:val="00490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7">
      <w:bodyDiv w:val="1"/>
      <w:marLeft w:val="0"/>
      <w:marRight w:val="0"/>
      <w:marTop w:val="0"/>
      <w:marBottom w:val="0"/>
      <w:divBdr>
        <w:top w:val="none" w:sz="0" w:space="0" w:color="auto"/>
        <w:left w:val="none" w:sz="0" w:space="0" w:color="auto"/>
        <w:bottom w:val="none" w:sz="0" w:space="0" w:color="auto"/>
        <w:right w:val="none" w:sz="0" w:space="0" w:color="auto"/>
      </w:divBdr>
    </w:div>
    <w:div w:id="79254533">
      <w:bodyDiv w:val="1"/>
      <w:marLeft w:val="0"/>
      <w:marRight w:val="0"/>
      <w:marTop w:val="0"/>
      <w:marBottom w:val="0"/>
      <w:divBdr>
        <w:top w:val="none" w:sz="0" w:space="0" w:color="auto"/>
        <w:left w:val="none" w:sz="0" w:space="0" w:color="auto"/>
        <w:bottom w:val="none" w:sz="0" w:space="0" w:color="auto"/>
        <w:right w:val="none" w:sz="0" w:space="0" w:color="auto"/>
      </w:divBdr>
      <w:divsChild>
        <w:div w:id="70976379">
          <w:marLeft w:val="0"/>
          <w:marRight w:val="0"/>
          <w:marTop w:val="0"/>
          <w:marBottom w:val="0"/>
          <w:divBdr>
            <w:top w:val="none" w:sz="0" w:space="0" w:color="auto"/>
            <w:left w:val="none" w:sz="0" w:space="0" w:color="auto"/>
            <w:bottom w:val="none" w:sz="0" w:space="0" w:color="auto"/>
            <w:right w:val="none" w:sz="0" w:space="0" w:color="auto"/>
          </w:divBdr>
        </w:div>
        <w:div w:id="363289739">
          <w:marLeft w:val="0"/>
          <w:marRight w:val="0"/>
          <w:marTop w:val="0"/>
          <w:marBottom w:val="0"/>
          <w:divBdr>
            <w:top w:val="none" w:sz="0" w:space="0" w:color="auto"/>
            <w:left w:val="none" w:sz="0" w:space="0" w:color="auto"/>
            <w:bottom w:val="none" w:sz="0" w:space="0" w:color="auto"/>
            <w:right w:val="none" w:sz="0" w:space="0" w:color="auto"/>
          </w:divBdr>
        </w:div>
        <w:div w:id="1439174467">
          <w:marLeft w:val="0"/>
          <w:marRight w:val="0"/>
          <w:marTop w:val="0"/>
          <w:marBottom w:val="0"/>
          <w:divBdr>
            <w:top w:val="none" w:sz="0" w:space="0" w:color="auto"/>
            <w:left w:val="none" w:sz="0" w:space="0" w:color="auto"/>
            <w:bottom w:val="none" w:sz="0" w:space="0" w:color="auto"/>
            <w:right w:val="none" w:sz="0" w:space="0" w:color="auto"/>
          </w:divBdr>
        </w:div>
      </w:divsChild>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218904206">
      <w:bodyDiv w:val="1"/>
      <w:marLeft w:val="0"/>
      <w:marRight w:val="0"/>
      <w:marTop w:val="0"/>
      <w:marBottom w:val="0"/>
      <w:divBdr>
        <w:top w:val="none" w:sz="0" w:space="0" w:color="auto"/>
        <w:left w:val="none" w:sz="0" w:space="0" w:color="auto"/>
        <w:bottom w:val="none" w:sz="0" w:space="0" w:color="auto"/>
        <w:right w:val="none" w:sz="0" w:space="0" w:color="auto"/>
      </w:divBdr>
    </w:div>
    <w:div w:id="247421961">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2529">
      <w:bodyDiv w:val="1"/>
      <w:marLeft w:val="0"/>
      <w:marRight w:val="0"/>
      <w:marTop w:val="0"/>
      <w:marBottom w:val="0"/>
      <w:divBdr>
        <w:top w:val="none" w:sz="0" w:space="0" w:color="auto"/>
        <w:left w:val="none" w:sz="0" w:space="0" w:color="auto"/>
        <w:bottom w:val="none" w:sz="0" w:space="0" w:color="auto"/>
        <w:right w:val="none" w:sz="0" w:space="0" w:color="auto"/>
      </w:divBdr>
    </w:div>
    <w:div w:id="331759358">
      <w:bodyDiv w:val="1"/>
      <w:marLeft w:val="0"/>
      <w:marRight w:val="0"/>
      <w:marTop w:val="0"/>
      <w:marBottom w:val="0"/>
      <w:divBdr>
        <w:top w:val="none" w:sz="0" w:space="0" w:color="auto"/>
        <w:left w:val="none" w:sz="0" w:space="0" w:color="auto"/>
        <w:bottom w:val="none" w:sz="0" w:space="0" w:color="auto"/>
        <w:right w:val="none" w:sz="0" w:space="0" w:color="auto"/>
      </w:divBdr>
    </w:div>
    <w:div w:id="366225126">
      <w:bodyDiv w:val="1"/>
      <w:marLeft w:val="0"/>
      <w:marRight w:val="0"/>
      <w:marTop w:val="0"/>
      <w:marBottom w:val="0"/>
      <w:divBdr>
        <w:top w:val="none" w:sz="0" w:space="0" w:color="auto"/>
        <w:left w:val="none" w:sz="0" w:space="0" w:color="auto"/>
        <w:bottom w:val="none" w:sz="0" w:space="0" w:color="auto"/>
        <w:right w:val="none" w:sz="0" w:space="0" w:color="auto"/>
      </w:divBdr>
    </w:div>
    <w:div w:id="574709105">
      <w:bodyDiv w:val="1"/>
      <w:marLeft w:val="0"/>
      <w:marRight w:val="0"/>
      <w:marTop w:val="0"/>
      <w:marBottom w:val="0"/>
      <w:divBdr>
        <w:top w:val="none" w:sz="0" w:space="0" w:color="auto"/>
        <w:left w:val="none" w:sz="0" w:space="0" w:color="auto"/>
        <w:bottom w:val="none" w:sz="0" w:space="0" w:color="auto"/>
        <w:right w:val="none" w:sz="0" w:space="0" w:color="auto"/>
      </w:divBdr>
      <w:divsChild>
        <w:div w:id="369578074">
          <w:marLeft w:val="0"/>
          <w:marRight w:val="0"/>
          <w:marTop w:val="0"/>
          <w:marBottom w:val="0"/>
          <w:divBdr>
            <w:top w:val="none" w:sz="0" w:space="0" w:color="auto"/>
            <w:left w:val="none" w:sz="0" w:space="0" w:color="auto"/>
            <w:bottom w:val="none" w:sz="0" w:space="0" w:color="auto"/>
            <w:right w:val="none" w:sz="0" w:space="0" w:color="auto"/>
          </w:divBdr>
          <w:divsChild>
            <w:div w:id="1644919530">
              <w:marLeft w:val="0"/>
              <w:marRight w:val="0"/>
              <w:marTop w:val="0"/>
              <w:marBottom w:val="0"/>
              <w:divBdr>
                <w:top w:val="none" w:sz="0" w:space="0" w:color="auto"/>
                <w:left w:val="none" w:sz="0" w:space="0" w:color="auto"/>
                <w:bottom w:val="none" w:sz="0" w:space="0" w:color="auto"/>
                <w:right w:val="none" w:sz="0" w:space="0" w:color="auto"/>
              </w:divBdr>
              <w:divsChild>
                <w:div w:id="1079866102">
                  <w:marLeft w:val="0"/>
                  <w:marRight w:val="0"/>
                  <w:marTop w:val="0"/>
                  <w:marBottom w:val="0"/>
                  <w:divBdr>
                    <w:top w:val="none" w:sz="0" w:space="0" w:color="auto"/>
                    <w:left w:val="none" w:sz="0" w:space="0" w:color="auto"/>
                    <w:bottom w:val="none" w:sz="0" w:space="0" w:color="auto"/>
                    <w:right w:val="none" w:sz="0" w:space="0" w:color="auto"/>
                  </w:divBdr>
                  <w:divsChild>
                    <w:div w:id="1707413028">
                      <w:marLeft w:val="0"/>
                      <w:marRight w:val="0"/>
                      <w:marTop w:val="0"/>
                      <w:marBottom w:val="0"/>
                      <w:divBdr>
                        <w:top w:val="none" w:sz="0" w:space="0" w:color="auto"/>
                        <w:left w:val="none" w:sz="0" w:space="0" w:color="auto"/>
                        <w:bottom w:val="none" w:sz="0" w:space="0" w:color="auto"/>
                        <w:right w:val="none" w:sz="0" w:space="0" w:color="auto"/>
                      </w:divBdr>
                    </w:div>
                    <w:div w:id="19548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06168">
      <w:bodyDiv w:val="1"/>
      <w:marLeft w:val="0"/>
      <w:marRight w:val="0"/>
      <w:marTop w:val="0"/>
      <w:marBottom w:val="0"/>
      <w:divBdr>
        <w:top w:val="none" w:sz="0" w:space="0" w:color="auto"/>
        <w:left w:val="none" w:sz="0" w:space="0" w:color="auto"/>
        <w:bottom w:val="none" w:sz="0" w:space="0" w:color="auto"/>
        <w:right w:val="none" w:sz="0" w:space="0" w:color="auto"/>
      </w:divBdr>
    </w:div>
    <w:div w:id="591204392">
      <w:bodyDiv w:val="1"/>
      <w:marLeft w:val="0"/>
      <w:marRight w:val="0"/>
      <w:marTop w:val="0"/>
      <w:marBottom w:val="0"/>
      <w:divBdr>
        <w:top w:val="none" w:sz="0" w:space="0" w:color="auto"/>
        <w:left w:val="none" w:sz="0" w:space="0" w:color="auto"/>
        <w:bottom w:val="none" w:sz="0" w:space="0" w:color="auto"/>
        <w:right w:val="none" w:sz="0" w:space="0" w:color="auto"/>
      </w:divBdr>
    </w:div>
    <w:div w:id="764348374">
      <w:bodyDiv w:val="1"/>
      <w:marLeft w:val="0"/>
      <w:marRight w:val="0"/>
      <w:marTop w:val="0"/>
      <w:marBottom w:val="0"/>
      <w:divBdr>
        <w:top w:val="none" w:sz="0" w:space="0" w:color="auto"/>
        <w:left w:val="none" w:sz="0" w:space="0" w:color="auto"/>
        <w:bottom w:val="none" w:sz="0" w:space="0" w:color="auto"/>
        <w:right w:val="none" w:sz="0" w:space="0" w:color="auto"/>
      </w:divBdr>
    </w:div>
    <w:div w:id="827330099">
      <w:bodyDiv w:val="1"/>
      <w:marLeft w:val="0"/>
      <w:marRight w:val="0"/>
      <w:marTop w:val="0"/>
      <w:marBottom w:val="0"/>
      <w:divBdr>
        <w:top w:val="none" w:sz="0" w:space="0" w:color="auto"/>
        <w:left w:val="none" w:sz="0" w:space="0" w:color="auto"/>
        <w:bottom w:val="none" w:sz="0" w:space="0" w:color="auto"/>
        <w:right w:val="none" w:sz="0" w:space="0" w:color="auto"/>
      </w:divBdr>
      <w:divsChild>
        <w:div w:id="703141260">
          <w:marLeft w:val="0"/>
          <w:marRight w:val="0"/>
          <w:marTop w:val="0"/>
          <w:marBottom w:val="0"/>
          <w:divBdr>
            <w:top w:val="none" w:sz="0" w:space="0" w:color="auto"/>
            <w:left w:val="none" w:sz="0" w:space="0" w:color="auto"/>
            <w:bottom w:val="none" w:sz="0" w:space="0" w:color="auto"/>
            <w:right w:val="none" w:sz="0" w:space="0" w:color="auto"/>
          </w:divBdr>
          <w:divsChild>
            <w:div w:id="595985326">
              <w:marLeft w:val="0"/>
              <w:marRight w:val="0"/>
              <w:marTop w:val="0"/>
              <w:marBottom w:val="0"/>
              <w:divBdr>
                <w:top w:val="none" w:sz="0" w:space="0" w:color="auto"/>
                <w:left w:val="none" w:sz="0" w:space="0" w:color="auto"/>
                <w:bottom w:val="none" w:sz="0" w:space="0" w:color="auto"/>
                <w:right w:val="none" w:sz="0" w:space="0" w:color="auto"/>
              </w:divBdr>
              <w:divsChild>
                <w:div w:id="1631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1456">
      <w:bodyDiv w:val="1"/>
      <w:marLeft w:val="0"/>
      <w:marRight w:val="0"/>
      <w:marTop w:val="0"/>
      <w:marBottom w:val="0"/>
      <w:divBdr>
        <w:top w:val="none" w:sz="0" w:space="0" w:color="auto"/>
        <w:left w:val="none" w:sz="0" w:space="0" w:color="auto"/>
        <w:bottom w:val="none" w:sz="0" w:space="0" w:color="auto"/>
        <w:right w:val="none" w:sz="0" w:space="0" w:color="auto"/>
      </w:divBdr>
      <w:divsChild>
        <w:div w:id="1367561393">
          <w:marLeft w:val="0"/>
          <w:marRight w:val="0"/>
          <w:marTop w:val="0"/>
          <w:marBottom w:val="0"/>
          <w:divBdr>
            <w:top w:val="none" w:sz="0" w:space="0" w:color="auto"/>
            <w:left w:val="none" w:sz="0" w:space="0" w:color="auto"/>
            <w:bottom w:val="none" w:sz="0" w:space="0" w:color="auto"/>
            <w:right w:val="none" w:sz="0" w:space="0" w:color="auto"/>
          </w:divBdr>
        </w:div>
      </w:divsChild>
    </w:div>
    <w:div w:id="898976140">
      <w:bodyDiv w:val="1"/>
      <w:marLeft w:val="0"/>
      <w:marRight w:val="0"/>
      <w:marTop w:val="0"/>
      <w:marBottom w:val="0"/>
      <w:divBdr>
        <w:top w:val="none" w:sz="0" w:space="0" w:color="auto"/>
        <w:left w:val="none" w:sz="0" w:space="0" w:color="auto"/>
        <w:bottom w:val="none" w:sz="0" w:space="0" w:color="auto"/>
        <w:right w:val="none" w:sz="0" w:space="0" w:color="auto"/>
      </w:divBdr>
    </w:div>
    <w:div w:id="949777311">
      <w:bodyDiv w:val="1"/>
      <w:marLeft w:val="0"/>
      <w:marRight w:val="0"/>
      <w:marTop w:val="0"/>
      <w:marBottom w:val="0"/>
      <w:divBdr>
        <w:top w:val="none" w:sz="0" w:space="0" w:color="auto"/>
        <w:left w:val="none" w:sz="0" w:space="0" w:color="auto"/>
        <w:bottom w:val="none" w:sz="0" w:space="0" w:color="auto"/>
        <w:right w:val="none" w:sz="0" w:space="0" w:color="auto"/>
      </w:divBdr>
    </w:div>
    <w:div w:id="979388312">
      <w:bodyDiv w:val="1"/>
      <w:marLeft w:val="0"/>
      <w:marRight w:val="0"/>
      <w:marTop w:val="0"/>
      <w:marBottom w:val="0"/>
      <w:divBdr>
        <w:top w:val="none" w:sz="0" w:space="0" w:color="auto"/>
        <w:left w:val="none" w:sz="0" w:space="0" w:color="auto"/>
        <w:bottom w:val="none" w:sz="0" w:space="0" w:color="auto"/>
        <w:right w:val="none" w:sz="0" w:space="0" w:color="auto"/>
      </w:divBdr>
      <w:divsChild>
        <w:div w:id="1396858481">
          <w:marLeft w:val="0"/>
          <w:marRight w:val="0"/>
          <w:marTop w:val="0"/>
          <w:marBottom w:val="0"/>
          <w:divBdr>
            <w:top w:val="none" w:sz="0" w:space="0" w:color="auto"/>
            <w:left w:val="none" w:sz="0" w:space="0" w:color="auto"/>
            <w:bottom w:val="none" w:sz="0" w:space="0" w:color="auto"/>
            <w:right w:val="none" w:sz="0" w:space="0" w:color="auto"/>
          </w:divBdr>
          <w:divsChild>
            <w:div w:id="20197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4040">
      <w:bodyDiv w:val="1"/>
      <w:marLeft w:val="0"/>
      <w:marRight w:val="0"/>
      <w:marTop w:val="0"/>
      <w:marBottom w:val="0"/>
      <w:divBdr>
        <w:top w:val="none" w:sz="0" w:space="0" w:color="auto"/>
        <w:left w:val="none" w:sz="0" w:space="0" w:color="auto"/>
        <w:bottom w:val="none" w:sz="0" w:space="0" w:color="auto"/>
        <w:right w:val="none" w:sz="0" w:space="0" w:color="auto"/>
      </w:divBdr>
      <w:divsChild>
        <w:div w:id="22676080">
          <w:marLeft w:val="0"/>
          <w:marRight w:val="0"/>
          <w:marTop w:val="0"/>
          <w:marBottom w:val="0"/>
          <w:divBdr>
            <w:top w:val="none" w:sz="0" w:space="0" w:color="auto"/>
            <w:left w:val="none" w:sz="0" w:space="0" w:color="auto"/>
            <w:bottom w:val="none" w:sz="0" w:space="0" w:color="auto"/>
            <w:right w:val="none" w:sz="0" w:space="0" w:color="auto"/>
          </w:divBdr>
        </w:div>
        <w:div w:id="484397007">
          <w:marLeft w:val="0"/>
          <w:marRight w:val="0"/>
          <w:marTop w:val="0"/>
          <w:marBottom w:val="0"/>
          <w:divBdr>
            <w:top w:val="none" w:sz="0" w:space="0" w:color="auto"/>
            <w:left w:val="none" w:sz="0" w:space="0" w:color="auto"/>
            <w:bottom w:val="none" w:sz="0" w:space="0" w:color="auto"/>
            <w:right w:val="none" w:sz="0" w:space="0" w:color="auto"/>
          </w:divBdr>
          <w:divsChild>
            <w:div w:id="136454928">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180819985">
                      <w:marLeft w:val="0"/>
                      <w:marRight w:val="0"/>
                      <w:marTop w:val="0"/>
                      <w:marBottom w:val="0"/>
                      <w:divBdr>
                        <w:top w:val="none" w:sz="0" w:space="0" w:color="auto"/>
                        <w:left w:val="none" w:sz="0" w:space="0" w:color="auto"/>
                        <w:bottom w:val="none" w:sz="0" w:space="0" w:color="auto"/>
                        <w:right w:val="none" w:sz="0" w:space="0" w:color="auto"/>
                      </w:divBdr>
                    </w:div>
                  </w:divsChild>
                </w:div>
                <w:div w:id="1995523717">
                  <w:marLeft w:val="0"/>
                  <w:marRight w:val="0"/>
                  <w:marTop w:val="0"/>
                  <w:marBottom w:val="0"/>
                  <w:divBdr>
                    <w:top w:val="none" w:sz="0" w:space="0" w:color="auto"/>
                    <w:left w:val="none" w:sz="0" w:space="0" w:color="auto"/>
                    <w:bottom w:val="none" w:sz="0" w:space="0" w:color="auto"/>
                    <w:right w:val="none" w:sz="0" w:space="0" w:color="auto"/>
                  </w:divBdr>
                  <w:divsChild>
                    <w:div w:id="1317606661">
                      <w:marLeft w:val="0"/>
                      <w:marRight w:val="0"/>
                      <w:marTop w:val="0"/>
                      <w:marBottom w:val="0"/>
                      <w:divBdr>
                        <w:top w:val="none" w:sz="0" w:space="0" w:color="auto"/>
                        <w:left w:val="none" w:sz="0" w:space="0" w:color="auto"/>
                        <w:bottom w:val="none" w:sz="0" w:space="0" w:color="auto"/>
                        <w:right w:val="none" w:sz="0" w:space="0" w:color="auto"/>
                      </w:divBdr>
                      <w:divsChild>
                        <w:div w:id="2099128929">
                          <w:marLeft w:val="0"/>
                          <w:marRight w:val="0"/>
                          <w:marTop w:val="0"/>
                          <w:marBottom w:val="0"/>
                          <w:divBdr>
                            <w:top w:val="none" w:sz="0" w:space="0" w:color="auto"/>
                            <w:left w:val="none" w:sz="0" w:space="0" w:color="auto"/>
                            <w:bottom w:val="none" w:sz="0" w:space="0" w:color="auto"/>
                            <w:right w:val="none" w:sz="0" w:space="0" w:color="auto"/>
                          </w:divBdr>
                          <w:divsChild>
                            <w:div w:id="1069839402">
                              <w:marLeft w:val="0"/>
                              <w:marRight w:val="0"/>
                              <w:marTop w:val="0"/>
                              <w:marBottom w:val="0"/>
                              <w:divBdr>
                                <w:top w:val="none" w:sz="0" w:space="0" w:color="auto"/>
                                <w:left w:val="none" w:sz="0" w:space="0" w:color="auto"/>
                                <w:bottom w:val="none" w:sz="0" w:space="0" w:color="auto"/>
                                <w:right w:val="none" w:sz="0" w:space="0" w:color="auto"/>
                              </w:divBdr>
                            </w:div>
                            <w:div w:id="127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2010">
          <w:marLeft w:val="0"/>
          <w:marRight w:val="0"/>
          <w:marTop w:val="0"/>
          <w:marBottom w:val="0"/>
          <w:divBdr>
            <w:top w:val="none" w:sz="0" w:space="0" w:color="auto"/>
            <w:left w:val="none" w:sz="0" w:space="0" w:color="auto"/>
            <w:bottom w:val="none" w:sz="0" w:space="0" w:color="auto"/>
            <w:right w:val="none" w:sz="0" w:space="0" w:color="auto"/>
          </w:divBdr>
          <w:divsChild>
            <w:div w:id="246497390">
              <w:marLeft w:val="0"/>
              <w:marRight w:val="0"/>
              <w:marTop w:val="0"/>
              <w:marBottom w:val="0"/>
              <w:divBdr>
                <w:top w:val="none" w:sz="0" w:space="0" w:color="auto"/>
                <w:left w:val="none" w:sz="0" w:space="0" w:color="auto"/>
                <w:bottom w:val="none" w:sz="0" w:space="0" w:color="auto"/>
                <w:right w:val="none" w:sz="0" w:space="0" w:color="auto"/>
              </w:divBdr>
              <w:divsChild>
                <w:div w:id="117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27579">
      <w:bodyDiv w:val="1"/>
      <w:marLeft w:val="0"/>
      <w:marRight w:val="0"/>
      <w:marTop w:val="0"/>
      <w:marBottom w:val="0"/>
      <w:divBdr>
        <w:top w:val="none" w:sz="0" w:space="0" w:color="auto"/>
        <w:left w:val="none" w:sz="0" w:space="0" w:color="auto"/>
        <w:bottom w:val="none" w:sz="0" w:space="0" w:color="auto"/>
        <w:right w:val="none" w:sz="0" w:space="0" w:color="auto"/>
      </w:divBdr>
    </w:div>
    <w:div w:id="1144274926">
      <w:bodyDiv w:val="1"/>
      <w:marLeft w:val="0"/>
      <w:marRight w:val="0"/>
      <w:marTop w:val="0"/>
      <w:marBottom w:val="0"/>
      <w:divBdr>
        <w:top w:val="none" w:sz="0" w:space="0" w:color="auto"/>
        <w:left w:val="none" w:sz="0" w:space="0" w:color="auto"/>
        <w:bottom w:val="none" w:sz="0" w:space="0" w:color="auto"/>
        <w:right w:val="none" w:sz="0" w:space="0" w:color="auto"/>
      </w:divBdr>
    </w:div>
    <w:div w:id="1167861182">
      <w:bodyDiv w:val="1"/>
      <w:marLeft w:val="0"/>
      <w:marRight w:val="0"/>
      <w:marTop w:val="0"/>
      <w:marBottom w:val="0"/>
      <w:divBdr>
        <w:top w:val="none" w:sz="0" w:space="0" w:color="auto"/>
        <w:left w:val="none" w:sz="0" w:space="0" w:color="auto"/>
        <w:bottom w:val="none" w:sz="0" w:space="0" w:color="auto"/>
        <w:right w:val="none" w:sz="0" w:space="0" w:color="auto"/>
      </w:divBdr>
    </w:div>
    <w:div w:id="1168208456">
      <w:bodyDiv w:val="1"/>
      <w:marLeft w:val="0"/>
      <w:marRight w:val="0"/>
      <w:marTop w:val="0"/>
      <w:marBottom w:val="0"/>
      <w:divBdr>
        <w:top w:val="none" w:sz="0" w:space="0" w:color="auto"/>
        <w:left w:val="none" w:sz="0" w:space="0" w:color="auto"/>
        <w:bottom w:val="none" w:sz="0" w:space="0" w:color="auto"/>
        <w:right w:val="none" w:sz="0" w:space="0" w:color="auto"/>
      </w:divBdr>
    </w:div>
    <w:div w:id="1235816398">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360474999">
      <w:bodyDiv w:val="1"/>
      <w:marLeft w:val="0"/>
      <w:marRight w:val="0"/>
      <w:marTop w:val="0"/>
      <w:marBottom w:val="0"/>
      <w:divBdr>
        <w:top w:val="none" w:sz="0" w:space="0" w:color="auto"/>
        <w:left w:val="none" w:sz="0" w:space="0" w:color="auto"/>
        <w:bottom w:val="none" w:sz="0" w:space="0" w:color="auto"/>
        <w:right w:val="none" w:sz="0" w:space="0" w:color="auto"/>
      </w:divBdr>
      <w:divsChild>
        <w:div w:id="2129733900">
          <w:marLeft w:val="0"/>
          <w:marRight w:val="0"/>
          <w:marTop w:val="0"/>
          <w:marBottom w:val="0"/>
          <w:divBdr>
            <w:top w:val="none" w:sz="0" w:space="0" w:color="auto"/>
            <w:left w:val="none" w:sz="0" w:space="0" w:color="auto"/>
            <w:bottom w:val="none" w:sz="0" w:space="0" w:color="auto"/>
            <w:right w:val="none" w:sz="0" w:space="0" w:color="auto"/>
          </w:divBdr>
          <w:divsChild>
            <w:div w:id="1307204417">
              <w:marLeft w:val="0"/>
              <w:marRight w:val="0"/>
              <w:marTop w:val="0"/>
              <w:marBottom w:val="0"/>
              <w:divBdr>
                <w:top w:val="none" w:sz="0" w:space="0" w:color="auto"/>
                <w:left w:val="none" w:sz="0" w:space="0" w:color="auto"/>
                <w:bottom w:val="none" w:sz="0" w:space="0" w:color="auto"/>
                <w:right w:val="none" w:sz="0" w:space="0" w:color="auto"/>
              </w:divBdr>
              <w:divsChild>
                <w:div w:id="1157965450">
                  <w:marLeft w:val="0"/>
                  <w:marRight w:val="0"/>
                  <w:marTop w:val="0"/>
                  <w:marBottom w:val="0"/>
                  <w:divBdr>
                    <w:top w:val="none" w:sz="0" w:space="0" w:color="auto"/>
                    <w:left w:val="none" w:sz="0" w:space="0" w:color="auto"/>
                    <w:bottom w:val="none" w:sz="0" w:space="0" w:color="auto"/>
                    <w:right w:val="none" w:sz="0" w:space="0" w:color="auto"/>
                  </w:divBdr>
                </w:div>
                <w:div w:id="36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313">
      <w:bodyDiv w:val="1"/>
      <w:marLeft w:val="0"/>
      <w:marRight w:val="0"/>
      <w:marTop w:val="0"/>
      <w:marBottom w:val="0"/>
      <w:divBdr>
        <w:top w:val="none" w:sz="0" w:space="0" w:color="auto"/>
        <w:left w:val="none" w:sz="0" w:space="0" w:color="auto"/>
        <w:bottom w:val="none" w:sz="0" w:space="0" w:color="auto"/>
        <w:right w:val="none" w:sz="0" w:space="0" w:color="auto"/>
      </w:divBdr>
    </w:div>
    <w:div w:id="1404831880">
      <w:bodyDiv w:val="1"/>
      <w:marLeft w:val="0"/>
      <w:marRight w:val="0"/>
      <w:marTop w:val="0"/>
      <w:marBottom w:val="0"/>
      <w:divBdr>
        <w:top w:val="none" w:sz="0" w:space="0" w:color="auto"/>
        <w:left w:val="none" w:sz="0" w:space="0" w:color="auto"/>
        <w:bottom w:val="none" w:sz="0" w:space="0" w:color="auto"/>
        <w:right w:val="none" w:sz="0" w:space="0" w:color="auto"/>
      </w:divBdr>
    </w:div>
    <w:div w:id="1475489877">
      <w:bodyDiv w:val="1"/>
      <w:marLeft w:val="0"/>
      <w:marRight w:val="0"/>
      <w:marTop w:val="0"/>
      <w:marBottom w:val="0"/>
      <w:divBdr>
        <w:top w:val="none" w:sz="0" w:space="0" w:color="auto"/>
        <w:left w:val="none" w:sz="0" w:space="0" w:color="auto"/>
        <w:bottom w:val="none" w:sz="0" w:space="0" w:color="auto"/>
        <w:right w:val="none" w:sz="0" w:space="0" w:color="auto"/>
      </w:divBdr>
    </w:div>
    <w:div w:id="1481582787">
      <w:bodyDiv w:val="1"/>
      <w:marLeft w:val="0"/>
      <w:marRight w:val="0"/>
      <w:marTop w:val="0"/>
      <w:marBottom w:val="0"/>
      <w:divBdr>
        <w:top w:val="none" w:sz="0" w:space="0" w:color="auto"/>
        <w:left w:val="none" w:sz="0" w:space="0" w:color="auto"/>
        <w:bottom w:val="none" w:sz="0" w:space="0" w:color="auto"/>
        <w:right w:val="none" w:sz="0" w:space="0" w:color="auto"/>
      </w:divBdr>
    </w:div>
    <w:div w:id="1488747586">
      <w:bodyDiv w:val="1"/>
      <w:marLeft w:val="0"/>
      <w:marRight w:val="0"/>
      <w:marTop w:val="0"/>
      <w:marBottom w:val="0"/>
      <w:divBdr>
        <w:top w:val="none" w:sz="0" w:space="0" w:color="auto"/>
        <w:left w:val="none" w:sz="0" w:space="0" w:color="auto"/>
        <w:bottom w:val="none" w:sz="0" w:space="0" w:color="auto"/>
        <w:right w:val="none" w:sz="0" w:space="0" w:color="auto"/>
      </w:divBdr>
    </w:div>
    <w:div w:id="1655522456">
      <w:bodyDiv w:val="1"/>
      <w:marLeft w:val="0"/>
      <w:marRight w:val="0"/>
      <w:marTop w:val="0"/>
      <w:marBottom w:val="0"/>
      <w:divBdr>
        <w:top w:val="none" w:sz="0" w:space="0" w:color="auto"/>
        <w:left w:val="none" w:sz="0" w:space="0" w:color="auto"/>
        <w:bottom w:val="none" w:sz="0" w:space="0" w:color="auto"/>
        <w:right w:val="none" w:sz="0" w:space="0" w:color="auto"/>
      </w:divBdr>
    </w:div>
    <w:div w:id="1672828806">
      <w:bodyDiv w:val="1"/>
      <w:marLeft w:val="0"/>
      <w:marRight w:val="0"/>
      <w:marTop w:val="0"/>
      <w:marBottom w:val="0"/>
      <w:divBdr>
        <w:top w:val="none" w:sz="0" w:space="0" w:color="auto"/>
        <w:left w:val="none" w:sz="0" w:space="0" w:color="auto"/>
        <w:bottom w:val="none" w:sz="0" w:space="0" w:color="auto"/>
        <w:right w:val="none" w:sz="0" w:space="0" w:color="auto"/>
      </w:divBdr>
    </w:div>
    <w:div w:id="1840846141">
      <w:bodyDiv w:val="1"/>
      <w:marLeft w:val="0"/>
      <w:marRight w:val="0"/>
      <w:marTop w:val="0"/>
      <w:marBottom w:val="0"/>
      <w:divBdr>
        <w:top w:val="none" w:sz="0" w:space="0" w:color="auto"/>
        <w:left w:val="none" w:sz="0" w:space="0" w:color="auto"/>
        <w:bottom w:val="none" w:sz="0" w:space="0" w:color="auto"/>
        <w:right w:val="none" w:sz="0" w:space="0" w:color="auto"/>
      </w:divBdr>
    </w:div>
    <w:div w:id="1868984693">
      <w:bodyDiv w:val="1"/>
      <w:marLeft w:val="0"/>
      <w:marRight w:val="0"/>
      <w:marTop w:val="0"/>
      <w:marBottom w:val="0"/>
      <w:divBdr>
        <w:top w:val="none" w:sz="0" w:space="0" w:color="auto"/>
        <w:left w:val="none" w:sz="0" w:space="0" w:color="auto"/>
        <w:bottom w:val="none" w:sz="0" w:space="0" w:color="auto"/>
        <w:right w:val="none" w:sz="0" w:space="0" w:color="auto"/>
      </w:divBdr>
    </w:div>
    <w:div w:id="1880585472">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
    <w:div w:id="2048140731">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50.emf"/><Relationship Id="rId26" Type="http://schemas.openxmlformats.org/officeDocument/2006/relationships/image" Target="media/image90.emf"/><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hyperlink" Target="https://www.youtube.com/watch?v=anDFOonDk3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hyperlink" Target="https://ermland-masuren-journal.de/suwalki-und-der-wigry-nationalpark/"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image" Target="media/image80.emf"/><Relationship Id="rId32" Type="http://schemas.openxmlformats.org/officeDocument/2006/relationships/hyperlink" Target="https://www.ardmediathek.de/ard/player/Y3JpZDovL3N3ci5kZS8xNzkyNzg1M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2.muzeum.elk.pl/de/" TargetMode="External"/><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s://www1.wdr.de/mediathek/video/sendungen/wunderschoen/video-masuren---land-der--seen-100.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anetarium.olsztyn.pl/pl/obserwatorium.html" TargetMode="External"/><Relationship Id="rId22" Type="http://schemas.openxmlformats.org/officeDocument/2006/relationships/image" Target="media/image70.emf"/><Relationship Id="rId27" Type="http://schemas.openxmlformats.org/officeDocument/2006/relationships/hyperlink" Target="http://leksykonkultury.ceik.eu/index.php/Stowarzyszenie_Mniejszo%C5%9Bci_Niemieckiej_Mazury_w_E%C5%82ku" TargetMode="External"/><Relationship Id="rId30" Type="http://schemas.openxmlformats.org/officeDocument/2006/relationships/hyperlink" Target="http://greenvelo.pl/de/uber"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www.br.de/mediathek/video/geheimnisvolle-orte-hitlers-wolfsschanze-av:5cdd82eca8a6e4001a42b4b7"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2880-82A0-4C5E-A131-B23D89FA5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1</Pages>
  <Words>1782</Words>
  <Characters>11232</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12989</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Dorothea Traupe</cp:lastModifiedBy>
  <cp:revision>11</cp:revision>
  <cp:lastPrinted>2019-11-06T19:26:00Z</cp:lastPrinted>
  <dcterms:created xsi:type="dcterms:W3CDTF">2019-11-02T15:54:00Z</dcterms:created>
  <dcterms:modified xsi:type="dcterms:W3CDTF">2019-11-06T19:27:00Z</dcterms:modified>
  <cp:category>Aktualitätendienst Politik</cp:category>
</cp:coreProperties>
</file>