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7977F" w14:textId="1A2DC591" w:rsidR="00C911CA" w:rsidRPr="00BF55D5" w:rsidRDefault="000A31C6" w:rsidP="00C911CA">
      <w:pPr>
        <w:pStyle w:val="0berschrift3"/>
        <w:pageBreakBefore/>
        <w:tabs>
          <w:tab w:val="left" w:pos="851"/>
        </w:tabs>
        <w:rPr>
          <w:rFonts w:cs="Arial"/>
          <w:b w:val="0"/>
          <w:i/>
          <w:color w:val="000000"/>
          <w:sz w:val="22"/>
        </w:rPr>
      </w:pPr>
      <w:r>
        <w:rPr>
          <w:rFonts w:cs="Arial"/>
          <w:b w:val="0"/>
          <w:i/>
          <w:iCs/>
          <w:color w:val="000000"/>
          <w:sz w:val="24"/>
          <w:szCs w:val="24"/>
          <w:u w:val="single"/>
        </w:rPr>
        <w:t>Arbeitsblatt 6</w:t>
      </w:r>
      <w:r w:rsidR="00C911CA">
        <w:rPr>
          <w:rFonts w:cs="Arial"/>
          <w:b w:val="0"/>
          <w:i/>
          <w:iCs/>
          <w:color w:val="000000"/>
          <w:sz w:val="24"/>
          <w:szCs w:val="24"/>
          <w:u w:val="single"/>
        </w:rPr>
        <w:t xml:space="preserve">: Sprachanimationsspiel „Symbole“ </w:t>
      </w:r>
      <w:r w:rsidR="00C638E2">
        <w:rPr>
          <w:rFonts w:cs="Arial"/>
          <w:b w:val="0"/>
          <w:i/>
          <w:iCs/>
          <w:color w:val="000000"/>
          <w:sz w:val="22"/>
          <w:szCs w:val="22"/>
          <w:u w:val="single"/>
        </w:rPr>
        <w:br/>
      </w:r>
      <w:r w:rsidR="00C638E2">
        <w:rPr>
          <w:rFonts w:cs="Arial"/>
          <w:b w:val="0"/>
          <w:i/>
          <w:iCs/>
          <w:color w:val="000000"/>
          <w:sz w:val="22"/>
          <w:szCs w:val="22"/>
          <w:u w:val="single"/>
        </w:rPr>
        <w:br/>
      </w:r>
      <w:r w:rsidR="00C236EB" w:rsidRPr="00BF55D5">
        <w:rPr>
          <w:rFonts w:cs="Arial"/>
          <w:b w:val="0"/>
          <w:i/>
          <w:iCs/>
          <w:color w:val="000000"/>
          <w:szCs w:val="22"/>
        </w:rPr>
        <w:t xml:space="preserve">&gt; Kooperation, Spracherwerb: Richtungen. </w:t>
      </w:r>
      <w:r w:rsidR="00C911CA" w:rsidRPr="00BF55D5">
        <w:rPr>
          <w:rFonts w:cs="Arial"/>
          <w:b w:val="0"/>
          <w:i/>
          <w:iCs/>
          <w:color w:val="000000"/>
          <w:szCs w:val="22"/>
        </w:rPr>
        <w:t>Spielbeschreibung fü</w:t>
      </w:r>
      <w:r w:rsidR="00C236EB" w:rsidRPr="00BF55D5">
        <w:rPr>
          <w:rFonts w:cs="Arial"/>
          <w:b w:val="0"/>
          <w:i/>
          <w:iCs/>
          <w:color w:val="000000"/>
          <w:szCs w:val="22"/>
        </w:rPr>
        <w:t>r eine deutsch-polnische Gruppe &lt;</w:t>
      </w:r>
    </w:p>
    <w:p w14:paraId="71BBC07F" w14:textId="77777777" w:rsidR="00C911CA" w:rsidRDefault="00C911CA" w:rsidP="00C911CA">
      <w:pPr>
        <w:pStyle w:val="0berschrift3"/>
        <w:tabs>
          <w:tab w:val="left" w:pos="851"/>
        </w:tabs>
        <w:rPr>
          <w:rFonts w:cs="Arial"/>
          <w:b w:val="0"/>
          <w:i/>
          <w:color w:val="000000"/>
          <w:sz w:val="24"/>
          <w:u w:val="single"/>
        </w:rPr>
      </w:pPr>
    </w:p>
    <w:p w14:paraId="4AD4AE6A" w14:textId="77777777" w:rsidR="00C911CA" w:rsidRDefault="00C911CA" w:rsidP="00C911CA">
      <w:pPr>
        <w:rPr>
          <w:rFonts w:cs="Arial"/>
          <w:b/>
          <w:bCs/>
          <w:sz w:val="22"/>
          <w:szCs w:val="22"/>
        </w:rPr>
      </w:pPr>
      <w:r>
        <w:rPr>
          <w:rFonts w:cs="Arial"/>
          <w:b/>
          <w:bCs/>
          <w:sz w:val="22"/>
          <w:szCs w:val="22"/>
        </w:rPr>
        <w:t>Ziele:</w:t>
      </w:r>
      <w:r>
        <w:rPr>
          <w:rFonts w:cs="Arial"/>
          <w:sz w:val="22"/>
          <w:szCs w:val="22"/>
        </w:rPr>
        <w:t xml:space="preserve"> Sprachanimation verbunden mit Erlebnispädagogik, Spracherwerb (Richtungsanweisungen), Gruppenarbeit (Kooperation, Entscheidungsfindung, Kommunikation, vertrauensbildend)</w:t>
      </w:r>
    </w:p>
    <w:p w14:paraId="5C33F019" w14:textId="77777777" w:rsidR="00C911CA" w:rsidRDefault="00C911CA" w:rsidP="00C911CA">
      <w:pPr>
        <w:rPr>
          <w:rFonts w:cs="Arial"/>
          <w:b/>
          <w:bCs/>
          <w:sz w:val="22"/>
          <w:szCs w:val="22"/>
        </w:rPr>
      </w:pPr>
      <w:r>
        <w:rPr>
          <w:rFonts w:cs="Arial"/>
          <w:b/>
          <w:bCs/>
          <w:sz w:val="22"/>
          <w:szCs w:val="22"/>
        </w:rPr>
        <w:t>Zeit:</w:t>
      </w:r>
      <w:r>
        <w:rPr>
          <w:rFonts w:cs="Arial"/>
          <w:sz w:val="22"/>
          <w:szCs w:val="22"/>
        </w:rPr>
        <w:t xml:space="preserve"> 45 min. Ablauf des Spiels + Auswertung</w:t>
      </w:r>
    </w:p>
    <w:p w14:paraId="4F8ED5E2" w14:textId="484BD451" w:rsidR="00C911CA" w:rsidRDefault="00C911CA" w:rsidP="00C911CA">
      <w:pPr>
        <w:rPr>
          <w:rFonts w:cs="Arial"/>
          <w:sz w:val="22"/>
          <w:szCs w:val="22"/>
        </w:rPr>
      </w:pPr>
      <w:r>
        <w:rPr>
          <w:rFonts w:cs="Arial"/>
          <w:b/>
          <w:bCs/>
          <w:sz w:val="22"/>
          <w:szCs w:val="22"/>
        </w:rPr>
        <w:t>Material:</w:t>
      </w:r>
      <w:r>
        <w:rPr>
          <w:rFonts w:cs="Arial"/>
          <w:sz w:val="22"/>
          <w:szCs w:val="22"/>
        </w:rPr>
        <w:t xml:space="preserve"> Augenbinden, Knete für Symbole, Schnur für die Eingrenzung des Terrains, Gegenstände, die die Rolle </w:t>
      </w:r>
      <w:r w:rsidR="00CF69FD">
        <w:rPr>
          <w:rFonts w:cs="Arial"/>
          <w:sz w:val="22"/>
          <w:szCs w:val="22"/>
        </w:rPr>
        <w:t>von</w:t>
      </w:r>
      <w:r>
        <w:rPr>
          <w:rFonts w:cs="Arial"/>
          <w:sz w:val="22"/>
          <w:szCs w:val="22"/>
        </w:rPr>
        <w:t xml:space="preserve"> „Hindernisse</w:t>
      </w:r>
      <w:r w:rsidR="00CF69FD">
        <w:rPr>
          <w:rFonts w:cs="Arial"/>
          <w:sz w:val="22"/>
          <w:szCs w:val="22"/>
        </w:rPr>
        <w:t>n</w:t>
      </w:r>
      <w:r>
        <w:rPr>
          <w:rFonts w:cs="Arial"/>
          <w:sz w:val="22"/>
          <w:szCs w:val="22"/>
        </w:rPr>
        <w:t xml:space="preserve">“ </w:t>
      </w:r>
      <w:r w:rsidR="00CF69FD">
        <w:rPr>
          <w:rFonts w:cs="Arial"/>
          <w:sz w:val="22"/>
          <w:szCs w:val="22"/>
        </w:rPr>
        <w:t>haben</w:t>
      </w:r>
      <w:r>
        <w:rPr>
          <w:rFonts w:cs="Arial"/>
          <w:sz w:val="22"/>
          <w:szCs w:val="22"/>
        </w:rPr>
        <w:t xml:space="preserve"> k</w:t>
      </w:r>
      <w:r w:rsidR="00CF69FD">
        <w:rPr>
          <w:rFonts w:cs="Arial"/>
          <w:sz w:val="22"/>
          <w:szCs w:val="22"/>
        </w:rPr>
        <w:t>önnen (wie Rucksäcke, Stühle, usw.</w:t>
      </w:r>
      <w:r>
        <w:rPr>
          <w:rFonts w:cs="Arial"/>
          <w:sz w:val="22"/>
          <w:szCs w:val="22"/>
        </w:rPr>
        <w:t>)</w:t>
      </w:r>
    </w:p>
    <w:p w14:paraId="35B02109" w14:textId="77777777" w:rsidR="00C911CA" w:rsidRDefault="00C911CA" w:rsidP="00C911CA">
      <w:pPr>
        <w:jc w:val="both"/>
        <w:rPr>
          <w:rFonts w:cs="Arial"/>
          <w:sz w:val="22"/>
          <w:szCs w:val="22"/>
        </w:rPr>
      </w:pPr>
    </w:p>
    <w:p w14:paraId="40F01941" w14:textId="77777777" w:rsidR="00C911CA" w:rsidRDefault="00C911CA" w:rsidP="00C911CA">
      <w:pPr>
        <w:jc w:val="both"/>
        <w:rPr>
          <w:rFonts w:cs="Arial"/>
          <w:sz w:val="22"/>
          <w:szCs w:val="22"/>
        </w:rPr>
      </w:pPr>
      <w:r>
        <w:rPr>
          <w:rFonts w:cs="Arial"/>
          <w:b/>
          <w:sz w:val="22"/>
          <w:szCs w:val="22"/>
        </w:rPr>
        <w:t>Spielbeschreibung:</w:t>
      </w:r>
    </w:p>
    <w:p w14:paraId="5605BB49" w14:textId="77777777" w:rsidR="00C911CA" w:rsidRDefault="00C911CA" w:rsidP="00C911CA">
      <w:pPr>
        <w:tabs>
          <w:tab w:val="left" w:pos="720"/>
        </w:tabs>
        <w:jc w:val="both"/>
        <w:rPr>
          <w:rFonts w:cs="Arial"/>
          <w:sz w:val="22"/>
          <w:szCs w:val="22"/>
        </w:rPr>
      </w:pPr>
      <w:r>
        <w:rPr>
          <w:rFonts w:cs="Arial"/>
          <w:sz w:val="22"/>
          <w:szCs w:val="22"/>
        </w:rPr>
        <w:t xml:space="preserve">1. Aufteilung in deutsch-polnische Paare: die </w:t>
      </w:r>
      <w:proofErr w:type="spellStart"/>
      <w:r>
        <w:rPr>
          <w:rFonts w:cs="Arial"/>
          <w:sz w:val="22"/>
          <w:szCs w:val="22"/>
        </w:rPr>
        <w:t>SchülerInnen</w:t>
      </w:r>
      <w:proofErr w:type="spellEnd"/>
      <w:r>
        <w:rPr>
          <w:rFonts w:cs="Arial"/>
          <w:sz w:val="22"/>
          <w:szCs w:val="22"/>
        </w:rPr>
        <w:t xml:space="preserve"> suchen sich einen/eine </w:t>
      </w:r>
      <w:proofErr w:type="spellStart"/>
      <w:r>
        <w:rPr>
          <w:rFonts w:cs="Arial"/>
          <w:sz w:val="22"/>
          <w:szCs w:val="22"/>
        </w:rPr>
        <w:t>SpielpartnerIn</w:t>
      </w:r>
      <w:proofErr w:type="spellEnd"/>
      <w:r>
        <w:rPr>
          <w:rFonts w:cs="Arial"/>
          <w:sz w:val="22"/>
          <w:szCs w:val="22"/>
        </w:rPr>
        <w:t>, aus dem jeweils anderen Land kommt und außerdem eine ähnlich große Handfläche hat.</w:t>
      </w:r>
    </w:p>
    <w:p w14:paraId="34EED635" w14:textId="77777777" w:rsidR="00C911CA" w:rsidRDefault="00C911CA" w:rsidP="00C911CA">
      <w:pPr>
        <w:tabs>
          <w:tab w:val="left" w:pos="720"/>
        </w:tabs>
        <w:jc w:val="both"/>
        <w:rPr>
          <w:rFonts w:cs="Arial"/>
          <w:sz w:val="22"/>
          <w:szCs w:val="22"/>
        </w:rPr>
      </w:pPr>
      <w:r>
        <w:rPr>
          <w:rFonts w:cs="Arial"/>
          <w:sz w:val="22"/>
          <w:szCs w:val="22"/>
        </w:rPr>
        <w:t xml:space="preserve">2. Der Gruppenleiter bittet jedes Paar darum, ein Symbol aus Knete zu gestalten, das man später durch Ertasten erkennen kann (die Augen werden verbunden sein). </w:t>
      </w:r>
    </w:p>
    <w:p w14:paraId="499C7E4E" w14:textId="77777777" w:rsidR="00C911CA" w:rsidRDefault="00C911CA" w:rsidP="00C911CA">
      <w:pPr>
        <w:tabs>
          <w:tab w:val="left" w:pos="720"/>
        </w:tabs>
        <w:jc w:val="both"/>
        <w:rPr>
          <w:rFonts w:cs="Arial"/>
          <w:sz w:val="22"/>
          <w:szCs w:val="22"/>
        </w:rPr>
      </w:pPr>
      <w:r>
        <w:rPr>
          <w:rFonts w:cs="Arial"/>
          <w:sz w:val="22"/>
          <w:szCs w:val="22"/>
        </w:rPr>
        <w:t xml:space="preserve">3. Nun wird die Aufgabenstellung erklärt: </w:t>
      </w:r>
    </w:p>
    <w:p w14:paraId="13A64204" w14:textId="77777777" w:rsidR="00C911CA" w:rsidRDefault="00C911CA" w:rsidP="00C911CA">
      <w:pPr>
        <w:ind w:left="50"/>
        <w:jc w:val="both"/>
        <w:rPr>
          <w:rFonts w:cs="Arial"/>
          <w:sz w:val="22"/>
          <w:szCs w:val="22"/>
        </w:rPr>
      </w:pPr>
      <w:r>
        <w:rPr>
          <w:rFonts w:cs="Arial"/>
          <w:sz w:val="22"/>
          <w:szCs w:val="22"/>
        </w:rPr>
        <w:t xml:space="preserve">„Gleich werde ich diesen Raum verlassen, so dass ihr selbst für die Kommunikation in der Gruppe verantwortlich sein werdet. Das Ziel des Spiels ist es, euer Symbol in einem von uns abgesteckten und euch unbekannten Terrain mit verbundenen Augen wieder zu finden. Auf diesem eingegrenzten Terrain dürfen sich nur die „Blinden“ bewegen, während die anleitenden Personen aus der Ferne Anweisungen geben werden. Die Kommunikation mit dem „Blinden“ darf ausschließlich in der Fremdsprache (auf Deutsch oder auf Polnisch) erfolgen. Denkt immer daran, dass ihr Paare aus unterschiedlichen Ländern seid, achtet deshalb auf eure Kommunikation. Überlegt euch gut, welche Wendungen ihr braucht, um in dieser Situation „zu überleben“. Entscheidet selbst, wer von euch der „Sehende“ und wer der „Blinde“ ist. Wir warten draußen auf euch. Gebt uns Bescheid, wenn ihr die Vorbereitungen abgeschlossen habt. Die Aufgabe ist erfüllt, wenn alle „Blinden“ ihre Symbole gefunden haben. Überlegt euch also eine Strategie für die ganze Gruppe. </w:t>
      </w:r>
      <w:bookmarkStart w:id="0" w:name="_GoBack"/>
      <w:bookmarkEnd w:id="0"/>
    </w:p>
    <w:p w14:paraId="6C3F5876" w14:textId="77777777" w:rsidR="00C911CA" w:rsidRDefault="00C911CA" w:rsidP="00C911CA">
      <w:pPr>
        <w:ind w:left="50"/>
        <w:jc w:val="both"/>
        <w:rPr>
          <w:rFonts w:cs="Arial"/>
          <w:sz w:val="22"/>
          <w:szCs w:val="22"/>
        </w:rPr>
      </w:pPr>
      <w:r>
        <w:rPr>
          <w:rFonts w:cs="Arial"/>
          <w:sz w:val="22"/>
          <w:szCs w:val="22"/>
        </w:rPr>
        <w:t>4. Wenn die Gruppe signalisiert hat, dass sie fertig mit den Absprachen ist, werden den „Blinden“ die Augen verbunden. Alle gehen zu dem Terrain, wo „Hindernisse“ aufgebaut wurden und wo die Symbole aus Knete hingelegt werden. Die Suche beginnt.</w:t>
      </w:r>
    </w:p>
    <w:p w14:paraId="55318BDF" w14:textId="77777777" w:rsidR="00C911CA" w:rsidRDefault="00C911CA" w:rsidP="00C911CA">
      <w:pPr>
        <w:jc w:val="both"/>
        <w:rPr>
          <w:rFonts w:cs="Arial"/>
          <w:sz w:val="22"/>
          <w:szCs w:val="22"/>
        </w:rPr>
      </w:pPr>
      <w:r>
        <w:rPr>
          <w:rFonts w:cs="Arial"/>
          <w:sz w:val="22"/>
          <w:szCs w:val="22"/>
        </w:rPr>
        <w:t>Anmerkungen:</w:t>
      </w:r>
    </w:p>
    <w:p w14:paraId="68CFBE27" w14:textId="77777777" w:rsidR="00C911CA" w:rsidRDefault="00C911CA" w:rsidP="00C911CA">
      <w:pPr>
        <w:jc w:val="both"/>
        <w:rPr>
          <w:rFonts w:cs="Arial"/>
          <w:sz w:val="22"/>
          <w:szCs w:val="22"/>
        </w:rPr>
      </w:pPr>
      <w:r>
        <w:rPr>
          <w:rFonts w:cs="Arial"/>
          <w:sz w:val="22"/>
          <w:szCs w:val="22"/>
        </w:rPr>
        <w:t xml:space="preserve">1. Sehr wichtig ist, dass vorher schon Vertrauen innerhalb der Gruppe aufgebaut wurde, z. B. durch vertrauensbildende Übungen zur Kooperation, die keine intensive verbale Kommunikation erfordern. </w:t>
      </w:r>
    </w:p>
    <w:p w14:paraId="04BEDDB3" w14:textId="77777777" w:rsidR="00C911CA" w:rsidRDefault="00C911CA" w:rsidP="00C911CA">
      <w:pPr>
        <w:tabs>
          <w:tab w:val="left" w:pos="1068"/>
        </w:tabs>
        <w:jc w:val="both"/>
        <w:rPr>
          <w:rFonts w:cs="Arial"/>
          <w:sz w:val="22"/>
          <w:szCs w:val="22"/>
        </w:rPr>
      </w:pPr>
      <w:r>
        <w:rPr>
          <w:rFonts w:cs="Arial"/>
          <w:sz w:val="22"/>
          <w:szCs w:val="22"/>
        </w:rPr>
        <w:t xml:space="preserve">2. Die oben beschriebene Variante setzt voraus, dass sich die Gruppendynamik an einem Punkt befindet, die es dem/der </w:t>
      </w:r>
      <w:proofErr w:type="spellStart"/>
      <w:r>
        <w:rPr>
          <w:rFonts w:cs="Arial"/>
          <w:sz w:val="22"/>
          <w:szCs w:val="22"/>
        </w:rPr>
        <w:t>LehrerIn</w:t>
      </w:r>
      <w:proofErr w:type="spellEnd"/>
      <w:r>
        <w:rPr>
          <w:rFonts w:cs="Arial"/>
          <w:sz w:val="22"/>
          <w:szCs w:val="22"/>
        </w:rPr>
        <w:t xml:space="preserve"> erlaubt, sich aus den Strategieplanungen zurückzuziehen. </w:t>
      </w:r>
    </w:p>
    <w:p w14:paraId="294BD559" w14:textId="77777777" w:rsidR="00C911CA" w:rsidRDefault="00C911CA" w:rsidP="00C911CA">
      <w:pPr>
        <w:tabs>
          <w:tab w:val="left" w:pos="1068"/>
        </w:tabs>
        <w:jc w:val="both"/>
        <w:rPr>
          <w:rFonts w:cs="Arial"/>
          <w:color w:val="000000"/>
          <w:sz w:val="22"/>
        </w:rPr>
      </w:pPr>
      <w:r>
        <w:rPr>
          <w:rFonts w:cs="Arial"/>
          <w:sz w:val="22"/>
          <w:szCs w:val="22"/>
        </w:rPr>
        <w:t xml:space="preserve">3. Sofern möglich, </w:t>
      </w:r>
      <w:proofErr w:type="spellStart"/>
      <w:r>
        <w:rPr>
          <w:rFonts w:cs="Arial"/>
          <w:sz w:val="22"/>
          <w:szCs w:val="22"/>
        </w:rPr>
        <w:t>empfielt</w:t>
      </w:r>
      <w:proofErr w:type="spellEnd"/>
      <w:r>
        <w:rPr>
          <w:rFonts w:cs="Arial"/>
          <w:sz w:val="22"/>
          <w:szCs w:val="22"/>
        </w:rPr>
        <w:t xml:space="preserve"> es sich das Spiel im Freien durchzuführen.</w:t>
      </w:r>
    </w:p>
    <w:p w14:paraId="5D448F72" w14:textId="299848D6" w:rsidR="00C911CA" w:rsidRDefault="00C911CA" w:rsidP="00C911CA">
      <w:pPr>
        <w:tabs>
          <w:tab w:val="left" w:pos="1068"/>
        </w:tabs>
        <w:jc w:val="both"/>
        <w:rPr>
          <w:rFonts w:cs="Arial"/>
          <w:i/>
          <w:iCs/>
          <w:color w:val="000000"/>
          <w:sz w:val="24"/>
          <w:u w:val="single"/>
        </w:rPr>
      </w:pPr>
      <w:r>
        <w:rPr>
          <w:rFonts w:cs="Arial"/>
          <w:color w:val="000000"/>
          <w:sz w:val="22"/>
        </w:rPr>
        <w:t xml:space="preserve">4. Wörter, die die Gruppe am häufigsten wählt: na </w:t>
      </w:r>
      <w:proofErr w:type="spellStart"/>
      <w:r>
        <w:rPr>
          <w:rFonts w:cs="Arial"/>
          <w:color w:val="000000"/>
          <w:sz w:val="22"/>
        </w:rPr>
        <w:t>prawo</w:t>
      </w:r>
      <w:proofErr w:type="spellEnd"/>
      <w:r>
        <w:rPr>
          <w:rFonts w:cs="Arial"/>
          <w:color w:val="000000"/>
          <w:sz w:val="22"/>
        </w:rPr>
        <w:t xml:space="preserve"> – nach rechts, na </w:t>
      </w:r>
      <w:proofErr w:type="spellStart"/>
      <w:r>
        <w:rPr>
          <w:rFonts w:cs="Arial"/>
          <w:color w:val="000000"/>
          <w:sz w:val="22"/>
        </w:rPr>
        <w:t>lewo</w:t>
      </w:r>
      <w:proofErr w:type="spellEnd"/>
      <w:r w:rsidR="00EF5123">
        <w:rPr>
          <w:rFonts w:cs="Arial"/>
          <w:color w:val="000000"/>
          <w:sz w:val="22"/>
        </w:rPr>
        <w:t xml:space="preserve"> {</w:t>
      </w:r>
      <w:proofErr w:type="spellStart"/>
      <w:r w:rsidR="00EF5123" w:rsidRPr="00EF5123">
        <w:rPr>
          <w:rFonts w:cs="Arial"/>
          <w:i/>
          <w:color w:val="000000"/>
          <w:sz w:val="22"/>
        </w:rPr>
        <w:t>läwo</w:t>
      </w:r>
      <w:proofErr w:type="spellEnd"/>
      <w:r w:rsidR="00EF5123">
        <w:rPr>
          <w:rFonts w:cs="Arial"/>
          <w:color w:val="000000"/>
          <w:sz w:val="22"/>
        </w:rPr>
        <w:t>}</w:t>
      </w:r>
      <w:r>
        <w:rPr>
          <w:rFonts w:cs="Arial"/>
          <w:color w:val="000000"/>
          <w:sz w:val="22"/>
        </w:rPr>
        <w:t xml:space="preserve"> – nach links, do </w:t>
      </w:r>
      <w:proofErr w:type="spellStart"/>
      <w:r>
        <w:rPr>
          <w:rFonts w:cs="Arial"/>
          <w:color w:val="000000"/>
          <w:sz w:val="22"/>
        </w:rPr>
        <w:t>przodu</w:t>
      </w:r>
      <w:proofErr w:type="spellEnd"/>
      <w:r>
        <w:rPr>
          <w:rFonts w:cs="Arial"/>
          <w:color w:val="000000"/>
          <w:sz w:val="22"/>
        </w:rPr>
        <w:t xml:space="preserve"> </w:t>
      </w:r>
      <w:r>
        <w:rPr>
          <w:rFonts w:cs="Arial"/>
          <w:i/>
          <w:color w:val="000000"/>
          <w:sz w:val="22"/>
          <w:szCs w:val="22"/>
        </w:rPr>
        <w:t xml:space="preserve">{do </w:t>
      </w:r>
      <w:proofErr w:type="spellStart"/>
      <w:r>
        <w:rPr>
          <w:rFonts w:cs="Arial"/>
          <w:i/>
          <w:color w:val="000000"/>
          <w:sz w:val="22"/>
          <w:szCs w:val="22"/>
        </w:rPr>
        <w:t>pschodu</w:t>
      </w:r>
      <w:proofErr w:type="spellEnd"/>
      <w:r>
        <w:rPr>
          <w:rFonts w:cs="Arial"/>
          <w:color w:val="000000"/>
          <w:sz w:val="22"/>
          <w:szCs w:val="22"/>
        </w:rPr>
        <w:t>}</w:t>
      </w:r>
      <w:r>
        <w:rPr>
          <w:rFonts w:cs="Arial"/>
          <w:color w:val="000000"/>
          <w:sz w:val="22"/>
        </w:rPr>
        <w:t xml:space="preserve"> – nach vorne, </w:t>
      </w:r>
      <w:proofErr w:type="spellStart"/>
      <w:r>
        <w:rPr>
          <w:rFonts w:cs="Arial"/>
          <w:color w:val="000000"/>
          <w:sz w:val="22"/>
        </w:rPr>
        <w:t>stop</w:t>
      </w:r>
      <w:proofErr w:type="spellEnd"/>
      <w:r>
        <w:rPr>
          <w:rFonts w:cs="Arial"/>
          <w:color w:val="000000"/>
          <w:sz w:val="22"/>
        </w:rPr>
        <w:t xml:space="preserve"> – stopp, </w:t>
      </w:r>
      <w:proofErr w:type="spellStart"/>
      <w:r>
        <w:rPr>
          <w:rFonts w:cs="Arial"/>
          <w:color w:val="000000"/>
          <w:sz w:val="22"/>
        </w:rPr>
        <w:t>powoli</w:t>
      </w:r>
      <w:proofErr w:type="spellEnd"/>
      <w:r>
        <w:rPr>
          <w:rFonts w:cs="Arial"/>
          <w:color w:val="000000"/>
          <w:sz w:val="22"/>
        </w:rPr>
        <w:t xml:space="preserve"> – langsam, </w:t>
      </w:r>
      <w:proofErr w:type="spellStart"/>
      <w:r>
        <w:rPr>
          <w:rFonts w:cs="Arial"/>
          <w:color w:val="000000"/>
          <w:sz w:val="22"/>
        </w:rPr>
        <w:t>tutaj</w:t>
      </w:r>
      <w:proofErr w:type="spellEnd"/>
      <w:r>
        <w:rPr>
          <w:rFonts w:cs="Arial"/>
          <w:color w:val="000000"/>
          <w:sz w:val="22"/>
        </w:rPr>
        <w:t xml:space="preserve"> – hier, </w:t>
      </w:r>
      <w:proofErr w:type="spellStart"/>
      <w:r>
        <w:rPr>
          <w:rFonts w:cs="Arial"/>
          <w:color w:val="000000"/>
          <w:sz w:val="22"/>
        </w:rPr>
        <w:t>uwaga</w:t>
      </w:r>
      <w:proofErr w:type="spellEnd"/>
      <w:r>
        <w:rPr>
          <w:rFonts w:cs="Arial"/>
          <w:color w:val="000000"/>
          <w:sz w:val="22"/>
        </w:rPr>
        <w:t xml:space="preserve"> – Achtung. </w:t>
      </w:r>
    </w:p>
    <w:p w14:paraId="2A3FF9A2" w14:textId="77777777" w:rsidR="00C911CA" w:rsidRDefault="00C911CA" w:rsidP="00C911CA">
      <w:pPr>
        <w:pStyle w:val="0berschrift3"/>
        <w:tabs>
          <w:tab w:val="left" w:pos="851"/>
        </w:tabs>
        <w:rPr>
          <w:rFonts w:cs="Arial"/>
          <w:b w:val="0"/>
          <w:i/>
          <w:iCs/>
          <w:color w:val="000000"/>
          <w:sz w:val="24"/>
          <w:szCs w:val="24"/>
          <w:u w:val="single"/>
        </w:rPr>
      </w:pPr>
    </w:p>
    <w:p w14:paraId="25573CCC" w14:textId="6B5C0B3C" w:rsidR="00C911CA" w:rsidRDefault="00C911CA" w:rsidP="00C236EB">
      <w:pPr>
        <w:pStyle w:val="1Standardflietext"/>
        <w:tabs>
          <w:tab w:val="left" w:pos="851"/>
        </w:tabs>
      </w:pPr>
      <w:proofErr w:type="spellStart"/>
      <w:r>
        <w:rPr>
          <w:rStyle w:val="1kursiv"/>
          <w:rFonts w:cs="Arial"/>
          <w:iCs/>
          <w:color w:val="000000"/>
          <w:lang w:val="pl-PL"/>
        </w:rPr>
        <w:t>Aus</w:t>
      </w:r>
      <w:proofErr w:type="spellEnd"/>
      <w:r>
        <w:rPr>
          <w:rStyle w:val="1kursiv"/>
          <w:rFonts w:cs="Arial"/>
          <w:iCs/>
          <w:color w:val="000000"/>
          <w:lang w:val="pl-PL"/>
        </w:rPr>
        <w:t xml:space="preserve">: Bojanowska, Joanna: </w:t>
      </w:r>
      <w:proofErr w:type="spellStart"/>
      <w:r>
        <w:rPr>
          <w:rStyle w:val="1kursiv"/>
          <w:rFonts w:cs="Arial"/>
          <w:iCs/>
          <w:color w:val="000000"/>
          <w:lang w:val="pl-PL"/>
        </w:rPr>
        <w:t>Sprachanimation</w:t>
      </w:r>
      <w:proofErr w:type="spellEnd"/>
      <w:r>
        <w:rPr>
          <w:rStyle w:val="1kursiv"/>
          <w:rFonts w:cs="Arial"/>
          <w:iCs/>
          <w:color w:val="000000"/>
          <w:lang w:val="pl-PL"/>
        </w:rPr>
        <w:t xml:space="preserve"> / Animacja językowa. </w:t>
      </w:r>
      <w:r>
        <w:rPr>
          <w:rStyle w:val="1kursiv"/>
          <w:rFonts w:cs="Arial"/>
          <w:iCs/>
          <w:color w:val="000000"/>
        </w:rPr>
        <w:t xml:space="preserve">Potsdam / Warszawa: Verlag </w:t>
      </w:r>
      <w:proofErr w:type="spellStart"/>
      <w:r>
        <w:rPr>
          <w:rStyle w:val="1kursiv"/>
          <w:rFonts w:cs="Arial"/>
          <w:iCs/>
          <w:color w:val="000000"/>
        </w:rPr>
        <w:t>Kozempel</w:t>
      </w:r>
      <w:proofErr w:type="spellEnd"/>
      <w:r>
        <w:rPr>
          <w:rStyle w:val="1kursiv"/>
          <w:rFonts w:cs="Arial"/>
          <w:iCs/>
          <w:color w:val="000000"/>
        </w:rPr>
        <w:t xml:space="preserve"> &amp; Timm 2008, S. 162-165.</w:t>
      </w:r>
    </w:p>
    <w:sectPr w:rsidR="00C911CA" w:rsidSect="0003613B">
      <w:headerReference w:type="even" r:id="rId8"/>
      <w:headerReference w:type="default" r:id="rId9"/>
      <w:footerReference w:type="even" r:id="rId10"/>
      <w:footerReference w:type="default" r:id="rId11"/>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8C4BB" w14:textId="77777777" w:rsidR="005A4006" w:rsidRDefault="005A4006">
      <w:r>
        <w:separator/>
      </w:r>
    </w:p>
    <w:p w14:paraId="51902574" w14:textId="77777777" w:rsidR="005A4006" w:rsidRDefault="005A4006"/>
    <w:p w14:paraId="21F9C615" w14:textId="77777777" w:rsidR="005A4006" w:rsidRDefault="005A4006"/>
    <w:p w14:paraId="0630DF89" w14:textId="77777777" w:rsidR="005A4006" w:rsidRDefault="005A4006"/>
    <w:p w14:paraId="1BFC3E53" w14:textId="77777777" w:rsidR="005A4006" w:rsidRDefault="005A4006"/>
    <w:p w14:paraId="36EFA86E" w14:textId="77777777" w:rsidR="005A4006" w:rsidRDefault="005A4006"/>
    <w:p w14:paraId="231D593B" w14:textId="77777777" w:rsidR="005A4006" w:rsidRDefault="005A4006"/>
    <w:p w14:paraId="37F4FB09" w14:textId="77777777" w:rsidR="005A4006" w:rsidRDefault="005A4006"/>
  </w:endnote>
  <w:endnote w:type="continuationSeparator" w:id="0">
    <w:p w14:paraId="19D01C3D" w14:textId="77777777" w:rsidR="005A4006" w:rsidRDefault="005A4006">
      <w:r>
        <w:continuationSeparator/>
      </w:r>
    </w:p>
    <w:p w14:paraId="5FD80C8D" w14:textId="77777777" w:rsidR="005A4006" w:rsidRDefault="005A4006"/>
    <w:p w14:paraId="7E66667E" w14:textId="77777777" w:rsidR="005A4006" w:rsidRDefault="005A4006"/>
    <w:p w14:paraId="3976F7D8" w14:textId="77777777" w:rsidR="005A4006" w:rsidRDefault="005A4006"/>
    <w:p w14:paraId="240EEDEA" w14:textId="77777777" w:rsidR="005A4006" w:rsidRDefault="005A4006"/>
    <w:p w14:paraId="6BC9F8AE" w14:textId="77777777" w:rsidR="005A4006" w:rsidRDefault="005A4006"/>
    <w:p w14:paraId="3E5620C6" w14:textId="77777777" w:rsidR="005A4006" w:rsidRDefault="005A4006"/>
    <w:p w14:paraId="0934259F" w14:textId="77777777" w:rsidR="005A4006" w:rsidRDefault="005A40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variable"/>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panose1 w:val="00000000000000000000"/>
    <w:charset w:val="00"/>
    <w:family w:val="roman"/>
    <w:notTrueType/>
    <w:pitch w:val="default"/>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CA6A" w14:textId="77777777" w:rsidR="00C911CA" w:rsidRDefault="00C911CA" w:rsidP="00E44005">
    <w:r>
      <w:fldChar w:fldCharType="begin"/>
    </w:r>
    <w:r>
      <w:instrText xml:space="preserve">PAGE  </w:instrText>
    </w:r>
    <w:r>
      <w:fldChar w:fldCharType="separate"/>
    </w:r>
    <w:r>
      <w:rPr>
        <w:noProof/>
      </w:rPr>
      <w:t>5</w:t>
    </w:r>
    <w:r>
      <w:rPr>
        <w:noProof/>
      </w:rPr>
      <w:fldChar w:fldCharType="end"/>
    </w:r>
  </w:p>
  <w:p w14:paraId="482D29E3" w14:textId="77777777" w:rsidR="00C911CA" w:rsidRDefault="00C911CA" w:rsidP="00E44005"/>
  <w:p w14:paraId="07ACBA17" w14:textId="77777777" w:rsidR="00C911CA" w:rsidRDefault="00C911CA"/>
  <w:p w14:paraId="086BC8EB" w14:textId="77777777" w:rsidR="00C911CA" w:rsidRDefault="00C911CA"/>
  <w:p w14:paraId="2A079A91" w14:textId="77777777" w:rsidR="00C911CA" w:rsidRDefault="00C911CA"/>
  <w:p w14:paraId="00C17330" w14:textId="77777777" w:rsidR="00C911CA" w:rsidRDefault="00C911CA"/>
  <w:p w14:paraId="186CA8FE" w14:textId="77777777" w:rsidR="00C911CA" w:rsidRDefault="00C911CA"/>
  <w:p w14:paraId="1B9BE6BA" w14:textId="77777777" w:rsidR="00C911CA" w:rsidRDefault="00C911CA"/>
  <w:p w14:paraId="46EF335E" w14:textId="77777777" w:rsidR="00C911CA" w:rsidRDefault="00C911CA"/>
  <w:p w14:paraId="61926B69" w14:textId="77777777" w:rsidR="00C911CA" w:rsidRDefault="00C911CA"/>
  <w:p w14:paraId="492F7D9A" w14:textId="77777777" w:rsidR="00C911CA" w:rsidRDefault="00C911CA"/>
  <w:p w14:paraId="3DF24A59" w14:textId="77777777" w:rsidR="00C911CA" w:rsidRDefault="00C911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C911CA" w14:paraId="58C26355" w14:textId="77777777"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C911CA" w14:paraId="22D675E8" w14:textId="77777777" w:rsidTr="008366F3">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C911CA" w14:paraId="41C0869E" w14:textId="77777777" w:rsidTr="008366F3">
                  <w:trPr>
                    <w:trHeight w:val="132"/>
                  </w:trPr>
                  <w:tc>
                    <w:tcPr>
                      <w:tcW w:w="1919" w:type="dxa"/>
                    </w:tcPr>
                    <w:p w14:paraId="0E7B6BD8" w14:textId="77777777" w:rsidR="00C911CA" w:rsidRPr="00D442D6" w:rsidRDefault="00C911CA" w:rsidP="008366F3">
                      <w:pPr>
                        <w:spacing w:after="0"/>
                        <w:rPr>
                          <w:rFonts w:ascii="Times New Roman" w:hAnsi="Times New Roman"/>
                          <w:sz w:val="16"/>
                          <w:szCs w:val="16"/>
                        </w:rPr>
                      </w:pPr>
                      <w:r>
                        <w:rPr>
                          <w:rFonts w:ascii="Times New Roman" w:hAnsi="Times New Roman"/>
                          <w:noProof/>
                          <w:sz w:val="16"/>
                          <w:szCs w:val="16"/>
                        </w:rPr>
                        <w:drawing>
                          <wp:inline distT="0" distB="0" distL="0" distR="0" wp14:anchorId="51C3DFE1" wp14:editId="6270A9EE">
                            <wp:extent cx="1238250" cy="533400"/>
                            <wp:effectExtent l="0" t="0" r="0" b="0"/>
                            <wp:docPr id="11" name="Grafik 11"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14:paraId="2FE4F3DE" w14:textId="77777777" w:rsidR="00C911CA" w:rsidRPr="00D442D6" w:rsidRDefault="00C911CA" w:rsidP="008366F3">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14:paraId="7D6C608A" w14:textId="77777777" w:rsidR="00C911CA" w:rsidRPr="00D442D6" w:rsidRDefault="00C911CA" w:rsidP="008366F3">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C44396">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C44396">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br/>
                      </w:r>
                    </w:p>
                  </w:tc>
                </w:tr>
              </w:tbl>
              <w:p w14:paraId="11F9383D" w14:textId="77777777" w:rsidR="00C911CA" w:rsidRPr="00D442D6" w:rsidRDefault="00C911CA" w:rsidP="008366F3">
                <w:pPr>
                  <w:spacing w:after="0"/>
                  <w:rPr>
                    <w:rFonts w:ascii="Times New Roman" w:hAnsi="Times New Roman"/>
                    <w:sz w:val="16"/>
                    <w:szCs w:val="16"/>
                  </w:rPr>
                </w:pPr>
              </w:p>
            </w:tc>
            <w:tc>
              <w:tcPr>
                <w:tcW w:w="4519" w:type="dxa"/>
              </w:tcPr>
              <w:p w14:paraId="20EF31A9" w14:textId="77777777" w:rsidR="00C911CA" w:rsidRPr="00D442D6" w:rsidRDefault="00C911CA" w:rsidP="008366F3">
                <w:pPr>
                  <w:pStyle w:val="RahmenFuzeile"/>
                  <w:jc w:val="center"/>
                  <w:rPr>
                    <w:rFonts w:ascii="Times New Roman" w:hAnsi="Times New Roman"/>
                    <w:szCs w:val="16"/>
                  </w:rPr>
                </w:pPr>
              </w:p>
            </w:tc>
            <w:tc>
              <w:tcPr>
                <w:tcW w:w="2861" w:type="dxa"/>
              </w:tcPr>
              <w:p w14:paraId="1350EE66" w14:textId="77777777" w:rsidR="00C911CA" w:rsidRPr="00D442D6" w:rsidRDefault="00C911CA" w:rsidP="008366F3">
                <w:pPr>
                  <w:pStyle w:val="RahmenFuzeile"/>
                  <w:jc w:val="right"/>
                  <w:rPr>
                    <w:rFonts w:ascii="Times New Roman" w:hAnsi="Times New Roman"/>
                    <w:szCs w:val="16"/>
                  </w:rPr>
                </w:pPr>
              </w:p>
            </w:tc>
          </w:tr>
        </w:tbl>
        <w:p w14:paraId="1875F743" w14:textId="77777777" w:rsidR="00C911CA" w:rsidRPr="00D442D6" w:rsidRDefault="00C911CA" w:rsidP="00383D1A">
          <w:pPr>
            <w:spacing w:after="0"/>
            <w:rPr>
              <w:rFonts w:ascii="Times New Roman" w:hAnsi="Times New Roman"/>
              <w:sz w:val="16"/>
              <w:szCs w:val="16"/>
            </w:rPr>
          </w:pPr>
        </w:p>
      </w:tc>
      <w:tc>
        <w:tcPr>
          <w:tcW w:w="4519" w:type="dxa"/>
        </w:tcPr>
        <w:p w14:paraId="009B7EBD" w14:textId="77777777" w:rsidR="00C911CA" w:rsidRPr="00D442D6" w:rsidRDefault="00C911CA" w:rsidP="00C67B21">
          <w:pPr>
            <w:pStyle w:val="RahmenFuzeile"/>
            <w:jc w:val="center"/>
            <w:rPr>
              <w:rFonts w:ascii="Times New Roman" w:hAnsi="Times New Roman"/>
              <w:szCs w:val="16"/>
            </w:rPr>
          </w:pPr>
        </w:p>
      </w:tc>
      <w:tc>
        <w:tcPr>
          <w:tcW w:w="2861" w:type="dxa"/>
        </w:tcPr>
        <w:p w14:paraId="6859D161" w14:textId="77777777" w:rsidR="00C911CA" w:rsidRPr="00D442D6" w:rsidRDefault="00C911CA"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D120D" w14:textId="77777777" w:rsidR="005A4006" w:rsidRDefault="005A4006">
      <w:r>
        <w:separator/>
      </w:r>
    </w:p>
    <w:p w14:paraId="2DEA55AA" w14:textId="77777777" w:rsidR="005A4006" w:rsidRDefault="005A4006"/>
    <w:p w14:paraId="11E5258A" w14:textId="77777777" w:rsidR="005A4006" w:rsidRDefault="005A4006"/>
    <w:p w14:paraId="1EDDDD40" w14:textId="77777777" w:rsidR="005A4006" w:rsidRDefault="005A4006"/>
    <w:p w14:paraId="407DA9FB" w14:textId="77777777" w:rsidR="005A4006" w:rsidRDefault="005A4006"/>
    <w:p w14:paraId="2FEED1D5" w14:textId="77777777" w:rsidR="005A4006" w:rsidRDefault="005A4006"/>
    <w:p w14:paraId="77F4B570" w14:textId="77777777" w:rsidR="005A4006" w:rsidRDefault="005A4006"/>
    <w:p w14:paraId="01E17A75" w14:textId="77777777" w:rsidR="005A4006" w:rsidRDefault="005A4006"/>
  </w:footnote>
  <w:footnote w:type="continuationSeparator" w:id="0">
    <w:p w14:paraId="6B2CCF49" w14:textId="77777777" w:rsidR="005A4006" w:rsidRDefault="005A4006">
      <w:r>
        <w:continuationSeparator/>
      </w:r>
    </w:p>
    <w:p w14:paraId="3119042E" w14:textId="77777777" w:rsidR="005A4006" w:rsidRDefault="005A4006"/>
    <w:p w14:paraId="27C2187A" w14:textId="77777777" w:rsidR="005A4006" w:rsidRDefault="005A4006"/>
    <w:p w14:paraId="5C31C9E6" w14:textId="77777777" w:rsidR="005A4006" w:rsidRDefault="005A4006"/>
    <w:p w14:paraId="7D1B64A0" w14:textId="77777777" w:rsidR="005A4006" w:rsidRDefault="005A4006"/>
    <w:p w14:paraId="1EF059CB" w14:textId="77777777" w:rsidR="005A4006" w:rsidRDefault="005A4006"/>
    <w:p w14:paraId="05B18A68" w14:textId="77777777" w:rsidR="005A4006" w:rsidRDefault="005A4006"/>
    <w:p w14:paraId="07175A1A" w14:textId="77777777" w:rsidR="005A4006" w:rsidRDefault="005A40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D8E47" w14:textId="77777777" w:rsidR="00C911CA" w:rsidRDefault="00C911CA">
    <w:pPr>
      <w:pStyle w:val="Kopfzeile"/>
    </w:pPr>
  </w:p>
  <w:p w14:paraId="3EF7FA4E" w14:textId="77777777" w:rsidR="00C911CA" w:rsidRDefault="00C911CA"/>
  <w:p w14:paraId="4A4A6B3C" w14:textId="77777777" w:rsidR="00C911CA" w:rsidRDefault="00C911CA"/>
  <w:p w14:paraId="2400C207" w14:textId="77777777" w:rsidR="00C911CA" w:rsidRDefault="00C911CA"/>
  <w:p w14:paraId="4C20493B" w14:textId="77777777" w:rsidR="00C911CA" w:rsidRDefault="00C911CA"/>
  <w:p w14:paraId="0DA6293D" w14:textId="77777777" w:rsidR="00C911CA" w:rsidRDefault="00C911CA"/>
  <w:p w14:paraId="3A88C39B" w14:textId="77777777" w:rsidR="00C911CA" w:rsidRDefault="00C911CA"/>
  <w:p w14:paraId="2BC4DEDC" w14:textId="77777777" w:rsidR="00C911CA" w:rsidRDefault="00C911C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C911CA" w14:paraId="5F6A9A34" w14:textId="77777777" w:rsidTr="0003613B">
      <w:trPr>
        <w:trHeight w:val="272"/>
      </w:trPr>
      <w:tc>
        <w:tcPr>
          <w:tcW w:w="6946" w:type="dxa"/>
        </w:tcPr>
        <w:p w14:paraId="1F4A65A5" w14:textId="3A54B306" w:rsidR="00C911CA" w:rsidRPr="00650060" w:rsidRDefault="00C911CA" w:rsidP="00F62046">
          <w:pPr>
            <w:pStyle w:val="0berschrift4"/>
          </w:pPr>
          <w:r>
            <w:rPr>
              <w:noProof/>
            </w:rPr>
            <mc:AlternateContent>
              <mc:Choice Requires="wps">
                <w:drawing>
                  <wp:anchor distT="0" distB="0" distL="114300" distR="114300" simplePos="0" relativeHeight="251657728" behindDoc="0" locked="0" layoutInCell="1" allowOverlap="1" wp14:anchorId="08B63960" wp14:editId="296D9335">
                    <wp:simplePos x="0" y="0"/>
                    <wp:positionH relativeFrom="margin">
                      <wp:posOffset>-501015</wp:posOffset>
                    </wp:positionH>
                    <wp:positionV relativeFrom="paragraph">
                      <wp:posOffset>-443230</wp:posOffset>
                    </wp:positionV>
                    <wp:extent cx="278130" cy="10634345"/>
                    <wp:effectExtent l="0" t="0" r="7620" b="14605"/>
                    <wp:wrapNone/>
                    <wp:docPr id="9"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FC392" w14:textId="77777777" w:rsidR="00C911CA" w:rsidRDefault="00C911CA"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63960" id="_x0000_t202" coordsize="21600,21600" o:spt="202" path="m,l,21600r21600,l21600,xe">
                    <v:stroke joinstyle="miter"/>
                    <v:path gradientshapeok="t" o:connecttype="rect"/>
                  </v:shapetype>
                  <v:shape id="Text Box 104" o:spid="_x0000_s1026" type="#_x0000_t202" style="position:absolute;margin-left:-39.45pt;margin-top:-34.9pt;width:21.9pt;height:837.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475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NmrjvmvAgAArwUAAA4A&#10;AAAAAAAAAAAAAAAALgIAAGRycy9lMm9Eb2MueG1sUEsBAi0AFAAGAAgAAAAhABL1s6rgAAAADAEA&#10;AA8AAAAAAAAAAAAAAAAACQUAAGRycy9kb3ducmV2LnhtbFBLBQYAAAAABAAEAPMAAAAWBgAAAAA=&#10;" filled="f" stroked="f">
                    <v:textbox style="layout-flow:vertical;mso-layout-flow-alt:bottom-to-top" inset="0,0,0,0">
                      <w:txbxContent>
                        <w:p w14:paraId="7B1FC392" w14:textId="77777777" w:rsidR="00C911CA" w:rsidRDefault="00C911CA" w:rsidP="00EE4AFB">
                          <w:pPr>
                            <w:pStyle w:val="RahmenCopyrightvermerk"/>
                            <w:jc w:val="left"/>
                            <w:rPr>
                              <w:rFonts w:cs="Arial"/>
                            </w:rPr>
                          </w:pPr>
                        </w:p>
                      </w:txbxContent>
                    </v:textbox>
                    <w10:wrap anchorx="margin"/>
                  </v:shape>
                </w:pict>
              </mc:Fallback>
            </mc:AlternateContent>
          </w:r>
          <w:r>
            <w:t>Polnische Sprache: Sprachanimation</w:t>
          </w:r>
        </w:p>
      </w:tc>
      <w:tc>
        <w:tcPr>
          <w:tcW w:w="2767" w:type="dxa"/>
          <w:gridSpan w:val="2"/>
        </w:tcPr>
        <w:p w14:paraId="042A2218" w14:textId="00A79116" w:rsidR="00C911CA" w:rsidRPr="00650060" w:rsidRDefault="00C911CA" w:rsidP="008C5C2C">
          <w:pPr>
            <w:pStyle w:val="0berschrift4"/>
            <w:tabs>
              <w:tab w:val="center" w:pos="1326"/>
              <w:tab w:val="right" w:pos="2653"/>
            </w:tabs>
          </w:pPr>
          <w:r>
            <w:rPr>
              <w:b/>
            </w:rPr>
            <w:tab/>
            <w:t>Sprache</w:t>
          </w:r>
          <w:r w:rsidRPr="00650060">
            <w:rPr>
              <w:rStyle w:val="RahmenSymbol"/>
            </w:rPr>
            <w:t></w:t>
          </w:r>
        </w:p>
      </w:tc>
    </w:tr>
    <w:tr w:rsidR="00C911CA" w14:paraId="489D6A22" w14:textId="77777777" w:rsidTr="0003613B">
      <w:trPr>
        <w:trHeight w:val="272"/>
      </w:trPr>
      <w:tc>
        <w:tcPr>
          <w:tcW w:w="8714" w:type="dxa"/>
          <w:gridSpan w:val="2"/>
        </w:tcPr>
        <w:p w14:paraId="17AAB288" w14:textId="77777777" w:rsidR="00C911CA" w:rsidRPr="002833C2" w:rsidRDefault="00C911CA" w:rsidP="0003613B">
          <w:pPr>
            <w:pStyle w:val="1Standardflietext"/>
            <w:tabs>
              <w:tab w:val="left" w:pos="2100"/>
            </w:tabs>
            <w:spacing w:after="0"/>
            <w:rPr>
              <w:i/>
            </w:rPr>
          </w:pPr>
          <w:r>
            <w:rPr>
              <w:i/>
            </w:rPr>
            <w:tab/>
          </w:r>
        </w:p>
      </w:tc>
      <w:tc>
        <w:tcPr>
          <w:tcW w:w="999" w:type="dxa"/>
        </w:tcPr>
        <w:p w14:paraId="0A8FC5A1" w14:textId="77777777" w:rsidR="00C911CA" w:rsidRPr="002833C2" w:rsidRDefault="00C911CA" w:rsidP="0003613B">
          <w:pPr>
            <w:pStyle w:val="RahmenKopfzeilerechts"/>
            <w:rPr>
              <w:rStyle w:val="RahmenKopfzeilerechtsZchnZchn"/>
              <w:i/>
            </w:rPr>
          </w:pPr>
        </w:p>
      </w:tc>
    </w:tr>
  </w:tbl>
  <w:p w14:paraId="59FD807A" w14:textId="77777777" w:rsidR="00C911CA" w:rsidRDefault="00C911CA"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Arial" w:hAnsi="Arial" w:cs="Arial"/>
        <w:color w:val="000000"/>
        <w:sz w:val="22"/>
        <w:szCs w:val="22"/>
        <w:lang w:val="pl-P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color w:val="000000"/>
        <w:sz w:val="22"/>
        <w:szCs w:val="22"/>
        <w:lang w:val="pl-P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color w:val="000000"/>
        <w:sz w:val="22"/>
        <w:szCs w:val="22"/>
        <w:lang w:val="pl-P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color w:val="000000"/>
        <w:sz w:val="22"/>
        <w:szCs w:val="22"/>
        <w:lang w:val="pl-P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sz w:val="22"/>
        <w:szCs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sz w:val="22"/>
        <w:szCs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2"/>
        <w:szCs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Arial"/>
        <w:color w:val="000000"/>
        <w:sz w:val="22"/>
        <w:szCs w:val="22"/>
      </w:rPr>
    </w:lvl>
    <w:lvl w:ilvl="1">
      <w:start w:val="1"/>
      <w:numFmt w:val="bullet"/>
      <w:lvlText w:val=""/>
      <w:lvlJc w:val="left"/>
      <w:pPr>
        <w:tabs>
          <w:tab w:val="num" w:pos="1080"/>
        </w:tabs>
        <w:ind w:left="1080" w:hanging="360"/>
      </w:pPr>
      <w:rPr>
        <w:rFonts w:ascii="Symbol" w:hAnsi="Symbol" w:cs="Arial"/>
        <w:color w:val="000000"/>
        <w:sz w:val="22"/>
        <w:szCs w:val="22"/>
      </w:rPr>
    </w:lvl>
    <w:lvl w:ilvl="2">
      <w:start w:val="1"/>
      <w:numFmt w:val="bullet"/>
      <w:lvlText w:val=""/>
      <w:lvlJc w:val="left"/>
      <w:pPr>
        <w:tabs>
          <w:tab w:val="num" w:pos="1440"/>
        </w:tabs>
        <w:ind w:left="1440" w:hanging="360"/>
      </w:pPr>
      <w:rPr>
        <w:rFonts w:ascii="Symbol" w:hAnsi="Symbol" w:cs="Arial"/>
        <w:color w:val="000000"/>
        <w:sz w:val="22"/>
        <w:szCs w:val="22"/>
      </w:rPr>
    </w:lvl>
    <w:lvl w:ilvl="3">
      <w:start w:val="1"/>
      <w:numFmt w:val="bullet"/>
      <w:lvlText w:val=""/>
      <w:lvlJc w:val="left"/>
      <w:pPr>
        <w:tabs>
          <w:tab w:val="num" w:pos="1800"/>
        </w:tabs>
        <w:ind w:left="1800" w:hanging="360"/>
      </w:pPr>
      <w:rPr>
        <w:rFonts w:ascii="Symbol" w:hAnsi="Symbol" w:cs="Arial"/>
        <w:color w:val="000000"/>
        <w:sz w:val="22"/>
        <w:szCs w:val="22"/>
      </w:rPr>
    </w:lvl>
    <w:lvl w:ilvl="4">
      <w:start w:val="1"/>
      <w:numFmt w:val="bullet"/>
      <w:lvlText w:val=""/>
      <w:lvlJc w:val="left"/>
      <w:pPr>
        <w:tabs>
          <w:tab w:val="num" w:pos="2160"/>
        </w:tabs>
        <w:ind w:left="2160" w:hanging="360"/>
      </w:pPr>
      <w:rPr>
        <w:rFonts w:ascii="Symbol" w:hAnsi="Symbol" w:cs="Arial"/>
        <w:color w:val="000000"/>
        <w:sz w:val="22"/>
        <w:szCs w:val="22"/>
      </w:rPr>
    </w:lvl>
    <w:lvl w:ilvl="5">
      <w:start w:val="1"/>
      <w:numFmt w:val="bullet"/>
      <w:lvlText w:val=""/>
      <w:lvlJc w:val="left"/>
      <w:pPr>
        <w:tabs>
          <w:tab w:val="num" w:pos="2520"/>
        </w:tabs>
        <w:ind w:left="2520" w:hanging="360"/>
      </w:pPr>
      <w:rPr>
        <w:rFonts w:ascii="Symbol" w:hAnsi="Symbol" w:cs="Arial"/>
        <w:color w:val="000000"/>
        <w:sz w:val="22"/>
        <w:szCs w:val="22"/>
      </w:rPr>
    </w:lvl>
    <w:lvl w:ilvl="6">
      <w:start w:val="1"/>
      <w:numFmt w:val="bullet"/>
      <w:lvlText w:val=""/>
      <w:lvlJc w:val="left"/>
      <w:pPr>
        <w:tabs>
          <w:tab w:val="num" w:pos="2880"/>
        </w:tabs>
        <w:ind w:left="2880" w:hanging="360"/>
      </w:pPr>
      <w:rPr>
        <w:rFonts w:ascii="Symbol" w:hAnsi="Symbol" w:cs="Arial"/>
        <w:color w:val="000000"/>
        <w:sz w:val="22"/>
        <w:szCs w:val="22"/>
      </w:rPr>
    </w:lvl>
    <w:lvl w:ilvl="7">
      <w:start w:val="1"/>
      <w:numFmt w:val="bullet"/>
      <w:lvlText w:val=""/>
      <w:lvlJc w:val="left"/>
      <w:pPr>
        <w:tabs>
          <w:tab w:val="num" w:pos="3240"/>
        </w:tabs>
        <w:ind w:left="3240" w:hanging="360"/>
      </w:pPr>
      <w:rPr>
        <w:rFonts w:ascii="Symbol" w:hAnsi="Symbol" w:cs="Arial"/>
        <w:color w:val="000000"/>
        <w:sz w:val="22"/>
        <w:szCs w:val="22"/>
      </w:rPr>
    </w:lvl>
    <w:lvl w:ilvl="8">
      <w:start w:val="1"/>
      <w:numFmt w:val="bullet"/>
      <w:lvlText w:val=""/>
      <w:lvlJc w:val="left"/>
      <w:pPr>
        <w:tabs>
          <w:tab w:val="num" w:pos="3600"/>
        </w:tabs>
        <w:ind w:left="3600" w:hanging="360"/>
      </w:pPr>
      <w:rPr>
        <w:rFonts w:ascii="Symbol" w:hAnsi="Symbol" w:cs="Arial"/>
        <w:color w:val="000000"/>
        <w:sz w:val="22"/>
        <w:szCs w:val="22"/>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Arial"/>
        <w:color w:val="000000"/>
        <w:sz w:val="22"/>
        <w:szCs w:val="22"/>
      </w:rPr>
    </w:lvl>
    <w:lvl w:ilvl="1">
      <w:start w:val="1"/>
      <w:numFmt w:val="bullet"/>
      <w:lvlText w:val=""/>
      <w:lvlJc w:val="left"/>
      <w:pPr>
        <w:tabs>
          <w:tab w:val="num" w:pos="1080"/>
        </w:tabs>
        <w:ind w:left="1080" w:hanging="360"/>
      </w:pPr>
      <w:rPr>
        <w:rFonts w:ascii="Symbol" w:hAnsi="Symbol" w:cs="Arial"/>
        <w:color w:val="000000"/>
        <w:sz w:val="22"/>
        <w:szCs w:val="22"/>
      </w:rPr>
    </w:lvl>
    <w:lvl w:ilvl="2">
      <w:start w:val="1"/>
      <w:numFmt w:val="bullet"/>
      <w:lvlText w:val=""/>
      <w:lvlJc w:val="left"/>
      <w:pPr>
        <w:tabs>
          <w:tab w:val="num" w:pos="1440"/>
        </w:tabs>
        <w:ind w:left="1440" w:hanging="360"/>
      </w:pPr>
      <w:rPr>
        <w:rFonts w:ascii="Symbol" w:hAnsi="Symbol" w:cs="Arial"/>
        <w:color w:val="000000"/>
        <w:sz w:val="22"/>
        <w:szCs w:val="22"/>
      </w:rPr>
    </w:lvl>
    <w:lvl w:ilvl="3">
      <w:start w:val="1"/>
      <w:numFmt w:val="bullet"/>
      <w:lvlText w:val=""/>
      <w:lvlJc w:val="left"/>
      <w:pPr>
        <w:tabs>
          <w:tab w:val="num" w:pos="1800"/>
        </w:tabs>
        <w:ind w:left="1800" w:hanging="360"/>
      </w:pPr>
      <w:rPr>
        <w:rFonts w:ascii="Symbol" w:hAnsi="Symbol" w:cs="Arial"/>
        <w:color w:val="000000"/>
        <w:sz w:val="22"/>
        <w:szCs w:val="22"/>
      </w:rPr>
    </w:lvl>
    <w:lvl w:ilvl="4">
      <w:start w:val="1"/>
      <w:numFmt w:val="bullet"/>
      <w:lvlText w:val=""/>
      <w:lvlJc w:val="left"/>
      <w:pPr>
        <w:tabs>
          <w:tab w:val="num" w:pos="2160"/>
        </w:tabs>
        <w:ind w:left="2160" w:hanging="360"/>
      </w:pPr>
      <w:rPr>
        <w:rFonts w:ascii="Symbol" w:hAnsi="Symbol" w:cs="Arial"/>
        <w:color w:val="000000"/>
        <w:sz w:val="22"/>
        <w:szCs w:val="22"/>
      </w:rPr>
    </w:lvl>
    <w:lvl w:ilvl="5">
      <w:start w:val="1"/>
      <w:numFmt w:val="bullet"/>
      <w:lvlText w:val=""/>
      <w:lvlJc w:val="left"/>
      <w:pPr>
        <w:tabs>
          <w:tab w:val="num" w:pos="2520"/>
        </w:tabs>
        <w:ind w:left="2520" w:hanging="360"/>
      </w:pPr>
      <w:rPr>
        <w:rFonts w:ascii="Symbol" w:hAnsi="Symbol" w:cs="Arial"/>
        <w:color w:val="000000"/>
        <w:sz w:val="22"/>
        <w:szCs w:val="22"/>
      </w:rPr>
    </w:lvl>
    <w:lvl w:ilvl="6">
      <w:start w:val="1"/>
      <w:numFmt w:val="bullet"/>
      <w:lvlText w:val=""/>
      <w:lvlJc w:val="left"/>
      <w:pPr>
        <w:tabs>
          <w:tab w:val="num" w:pos="2880"/>
        </w:tabs>
        <w:ind w:left="2880" w:hanging="360"/>
      </w:pPr>
      <w:rPr>
        <w:rFonts w:ascii="Symbol" w:hAnsi="Symbol" w:cs="Arial"/>
        <w:color w:val="000000"/>
        <w:sz w:val="22"/>
        <w:szCs w:val="22"/>
      </w:rPr>
    </w:lvl>
    <w:lvl w:ilvl="7">
      <w:start w:val="1"/>
      <w:numFmt w:val="bullet"/>
      <w:lvlText w:val=""/>
      <w:lvlJc w:val="left"/>
      <w:pPr>
        <w:tabs>
          <w:tab w:val="num" w:pos="3240"/>
        </w:tabs>
        <w:ind w:left="3240" w:hanging="360"/>
      </w:pPr>
      <w:rPr>
        <w:rFonts w:ascii="Symbol" w:hAnsi="Symbol" w:cs="Arial"/>
        <w:color w:val="000000"/>
        <w:sz w:val="22"/>
        <w:szCs w:val="22"/>
      </w:rPr>
    </w:lvl>
    <w:lvl w:ilvl="8">
      <w:start w:val="1"/>
      <w:numFmt w:val="bullet"/>
      <w:lvlText w:val=""/>
      <w:lvlJc w:val="left"/>
      <w:pPr>
        <w:tabs>
          <w:tab w:val="num" w:pos="3600"/>
        </w:tabs>
        <w:ind w:left="3600" w:hanging="360"/>
      </w:pPr>
      <w:rPr>
        <w:rFonts w:ascii="Symbol" w:hAnsi="Symbol" w:cs="Arial"/>
        <w:color w:val="000000"/>
        <w:sz w:val="22"/>
        <w:szCs w:val="22"/>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Wingdings" w:hAnsi="Wingdings" w:cs="Arial"/>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132A7410"/>
    <w:multiLevelType w:val="hybridMultilevel"/>
    <w:tmpl w:val="C560AED2"/>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55A45EB"/>
    <w:multiLevelType w:val="hybridMultilevel"/>
    <w:tmpl w:val="2AEAB3B8"/>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B6B6908"/>
    <w:multiLevelType w:val="hybridMultilevel"/>
    <w:tmpl w:val="518A781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12" w15:restartNumberingAfterBreak="0">
    <w:nsid w:val="3B160133"/>
    <w:multiLevelType w:val="hybridMultilevel"/>
    <w:tmpl w:val="AE403E8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D1A6041"/>
    <w:multiLevelType w:val="hybridMultilevel"/>
    <w:tmpl w:val="DBFAA8D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EB267C0"/>
    <w:multiLevelType w:val="hybridMultilevel"/>
    <w:tmpl w:val="525E58BA"/>
    <w:lvl w:ilvl="0" w:tplc="DEC85AC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333EBD"/>
    <w:multiLevelType w:val="hybridMultilevel"/>
    <w:tmpl w:val="2F82FFD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EE72ED5"/>
    <w:multiLevelType w:val="hybridMultilevel"/>
    <w:tmpl w:val="9E1E944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3CC5F3A"/>
    <w:multiLevelType w:val="hybridMultilevel"/>
    <w:tmpl w:val="1C16B832"/>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6D6D3BAB"/>
    <w:multiLevelType w:val="hybridMultilevel"/>
    <w:tmpl w:val="AEC674C4"/>
    <w:lvl w:ilvl="0" w:tplc="8BCC799C">
      <w:numFmt w:val="bullet"/>
      <w:lvlText w:val="-"/>
      <w:lvlJc w:val="left"/>
      <w:pPr>
        <w:ind w:left="360" w:hanging="360"/>
      </w:pPr>
      <w:rPr>
        <w:rFonts w:ascii="Arial" w:eastAsia="Times New Roman"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61376F0"/>
    <w:multiLevelType w:val="hybridMultilevel"/>
    <w:tmpl w:val="D49CF782"/>
    <w:lvl w:ilvl="0" w:tplc="26421ED2">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26" w15:restartNumberingAfterBreak="0">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3"/>
  </w:num>
  <w:num w:numId="2">
    <w:abstractNumId w:val="19"/>
  </w:num>
  <w:num w:numId="3">
    <w:abstractNumId w:val="15"/>
  </w:num>
  <w:num w:numId="4">
    <w:abstractNumId w:val="20"/>
  </w:num>
  <w:num w:numId="5">
    <w:abstractNumId w:val="26"/>
  </w:num>
  <w:num w:numId="6">
    <w:abstractNumId w:val="18"/>
  </w:num>
  <w:num w:numId="7">
    <w:abstractNumId w:val="11"/>
  </w:num>
  <w:num w:numId="8">
    <w:abstractNumId w:val="27"/>
  </w:num>
  <w:num w:numId="9">
    <w:abstractNumId w:val="21"/>
  </w:num>
  <w:num w:numId="10">
    <w:abstractNumId w:val="13"/>
  </w:num>
  <w:num w:numId="11">
    <w:abstractNumId w:val="9"/>
  </w:num>
  <w:num w:numId="12">
    <w:abstractNumId w:val="10"/>
  </w:num>
  <w:num w:numId="13">
    <w:abstractNumId w:val="16"/>
  </w:num>
  <w:num w:numId="14">
    <w:abstractNumId w:val="24"/>
  </w:num>
  <w:num w:numId="15">
    <w:abstractNumId w:val="17"/>
  </w:num>
  <w:num w:numId="16">
    <w:abstractNumId w:val="8"/>
  </w:num>
  <w:num w:numId="17">
    <w:abstractNumId w:val="20"/>
  </w:num>
  <w:num w:numId="18">
    <w:abstractNumId w:val="22"/>
  </w:num>
  <w:num w:numId="19">
    <w:abstractNumId w:val="14"/>
  </w:num>
  <w:num w:numId="20">
    <w:abstractNumId w:val="12"/>
  </w:num>
  <w:num w:numId="21">
    <w:abstractNumId w:val="25"/>
  </w:num>
  <w:num w:numId="22">
    <w:abstractNumId w:val="20"/>
  </w:num>
  <w:num w:numId="23">
    <w:abstractNumId w:val="0"/>
  </w:num>
  <w:num w:numId="24">
    <w:abstractNumId w:val="4"/>
  </w:num>
  <w:num w:numId="25">
    <w:abstractNumId w:val="5"/>
  </w:num>
  <w:num w:numId="26">
    <w:abstractNumId w:val="6"/>
  </w:num>
  <w:num w:numId="27">
    <w:abstractNumId w:val="1"/>
  </w:num>
  <w:num w:numId="28">
    <w:abstractNumId w:val="2"/>
  </w:num>
  <w:num w:numId="29">
    <w:abstractNumId w:val="3"/>
  </w:num>
  <w:num w:numId="30">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BAC"/>
    <w:rsid w:val="00000E81"/>
    <w:rsid w:val="000022EA"/>
    <w:rsid w:val="000036D7"/>
    <w:rsid w:val="00004E7A"/>
    <w:rsid w:val="00010830"/>
    <w:rsid w:val="00012FD5"/>
    <w:rsid w:val="00013529"/>
    <w:rsid w:val="0001645B"/>
    <w:rsid w:val="00017292"/>
    <w:rsid w:val="00021294"/>
    <w:rsid w:val="00026C0A"/>
    <w:rsid w:val="00026FB6"/>
    <w:rsid w:val="000270EA"/>
    <w:rsid w:val="00035908"/>
    <w:rsid w:val="0003613B"/>
    <w:rsid w:val="000366D0"/>
    <w:rsid w:val="00037F4D"/>
    <w:rsid w:val="00041780"/>
    <w:rsid w:val="000434CE"/>
    <w:rsid w:val="00044209"/>
    <w:rsid w:val="00045A1E"/>
    <w:rsid w:val="00046666"/>
    <w:rsid w:val="00051EDF"/>
    <w:rsid w:val="000525AE"/>
    <w:rsid w:val="00053127"/>
    <w:rsid w:val="00053461"/>
    <w:rsid w:val="00053A42"/>
    <w:rsid w:val="0005491F"/>
    <w:rsid w:val="000564E4"/>
    <w:rsid w:val="00057A6E"/>
    <w:rsid w:val="00060DCD"/>
    <w:rsid w:val="0006254E"/>
    <w:rsid w:val="00062CB1"/>
    <w:rsid w:val="00063791"/>
    <w:rsid w:val="00065B6F"/>
    <w:rsid w:val="0006678C"/>
    <w:rsid w:val="00070934"/>
    <w:rsid w:val="000720FC"/>
    <w:rsid w:val="00076608"/>
    <w:rsid w:val="00076C38"/>
    <w:rsid w:val="000809CB"/>
    <w:rsid w:val="000812E8"/>
    <w:rsid w:val="00081811"/>
    <w:rsid w:val="000819A0"/>
    <w:rsid w:val="000922CE"/>
    <w:rsid w:val="00092C6C"/>
    <w:rsid w:val="00096B03"/>
    <w:rsid w:val="000A31C6"/>
    <w:rsid w:val="000A3289"/>
    <w:rsid w:val="000A6685"/>
    <w:rsid w:val="000B16FE"/>
    <w:rsid w:val="000B304A"/>
    <w:rsid w:val="000B41A3"/>
    <w:rsid w:val="000C3995"/>
    <w:rsid w:val="000C57D1"/>
    <w:rsid w:val="000C6BCD"/>
    <w:rsid w:val="000C6C75"/>
    <w:rsid w:val="000C6DC2"/>
    <w:rsid w:val="000D4334"/>
    <w:rsid w:val="000E0DE3"/>
    <w:rsid w:val="000E27EF"/>
    <w:rsid w:val="000E3D24"/>
    <w:rsid w:val="000E50A3"/>
    <w:rsid w:val="000E528E"/>
    <w:rsid w:val="000E6DB3"/>
    <w:rsid w:val="000E7F5D"/>
    <w:rsid w:val="000F2509"/>
    <w:rsid w:val="000F50A8"/>
    <w:rsid w:val="000F52FC"/>
    <w:rsid w:val="000F730C"/>
    <w:rsid w:val="000F7CB4"/>
    <w:rsid w:val="00107625"/>
    <w:rsid w:val="00110A43"/>
    <w:rsid w:val="00111C1C"/>
    <w:rsid w:val="00111C61"/>
    <w:rsid w:val="0011338A"/>
    <w:rsid w:val="00114C43"/>
    <w:rsid w:val="00120385"/>
    <w:rsid w:val="0012116A"/>
    <w:rsid w:val="00121293"/>
    <w:rsid w:val="00122B3C"/>
    <w:rsid w:val="00127484"/>
    <w:rsid w:val="00130422"/>
    <w:rsid w:val="00131791"/>
    <w:rsid w:val="001361D4"/>
    <w:rsid w:val="00137907"/>
    <w:rsid w:val="0014005F"/>
    <w:rsid w:val="001400C2"/>
    <w:rsid w:val="0014256E"/>
    <w:rsid w:val="00142A3F"/>
    <w:rsid w:val="00144E39"/>
    <w:rsid w:val="00145434"/>
    <w:rsid w:val="00146FFD"/>
    <w:rsid w:val="001506D1"/>
    <w:rsid w:val="00155264"/>
    <w:rsid w:val="0015590C"/>
    <w:rsid w:val="00156CBF"/>
    <w:rsid w:val="00161CAE"/>
    <w:rsid w:val="001624A8"/>
    <w:rsid w:val="00163387"/>
    <w:rsid w:val="0016339B"/>
    <w:rsid w:val="0016430F"/>
    <w:rsid w:val="0016742D"/>
    <w:rsid w:val="001674F1"/>
    <w:rsid w:val="00170E1C"/>
    <w:rsid w:val="00172F38"/>
    <w:rsid w:val="00174B37"/>
    <w:rsid w:val="001769FC"/>
    <w:rsid w:val="00181AF2"/>
    <w:rsid w:val="00186CBC"/>
    <w:rsid w:val="00186D0F"/>
    <w:rsid w:val="001901DB"/>
    <w:rsid w:val="00195BC8"/>
    <w:rsid w:val="001960C7"/>
    <w:rsid w:val="00196276"/>
    <w:rsid w:val="0019678C"/>
    <w:rsid w:val="001A29A4"/>
    <w:rsid w:val="001A3322"/>
    <w:rsid w:val="001B0D81"/>
    <w:rsid w:val="001B104F"/>
    <w:rsid w:val="001B18CB"/>
    <w:rsid w:val="001B3E83"/>
    <w:rsid w:val="001B51E0"/>
    <w:rsid w:val="001C68DA"/>
    <w:rsid w:val="001C6C29"/>
    <w:rsid w:val="001D59F6"/>
    <w:rsid w:val="001E07A0"/>
    <w:rsid w:val="001E1443"/>
    <w:rsid w:val="001E1C51"/>
    <w:rsid w:val="001E26DA"/>
    <w:rsid w:val="001E4FB2"/>
    <w:rsid w:val="001E6769"/>
    <w:rsid w:val="001E6AA0"/>
    <w:rsid w:val="001F1B03"/>
    <w:rsid w:val="001F1FE7"/>
    <w:rsid w:val="001F367B"/>
    <w:rsid w:val="001F59B2"/>
    <w:rsid w:val="001F70F2"/>
    <w:rsid w:val="002017E5"/>
    <w:rsid w:val="002034A6"/>
    <w:rsid w:val="002038C2"/>
    <w:rsid w:val="002040DA"/>
    <w:rsid w:val="0020545A"/>
    <w:rsid w:val="002056F1"/>
    <w:rsid w:val="00205AAB"/>
    <w:rsid w:val="0021125B"/>
    <w:rsid w:val="00211AD0"/>
    <w:rsid w:val="002131A7"/>
    <w:rsid w:val="00213F0A"/>
    <w:rsid w:val="002143E3"/>
    <w:rsid w:val="002149B4"/>
    <w:rsid w:val="00215422"/>
    <w:rsid w:val="002212F2"/>
    <w:rsid w:val="00221863"/>
    <w:rsid w:val="00221D78"/>
    <w:rsid w:val="00231684"/>
    <w:rsid w:val="00231C5A"/>
    <w:rsid w:val="00231EA9"/>
    <w:rsid w:val="00231F30"/>
    <w:rsid w:val="00232993"/>
    <w:rsid w:val="0023457F"/>
    <w:rsid w:val="002346A3"/>
    <w:rsid w:val="002369BD"/>
    <w:rsid w:val="0024442C"/>
    <w:rsid w:val="002467B1"/>
    <w:rsid w:val="00247D24"/>
    <w:rsid w:val="00251BD7"/>
    <w:rsid w:val="00253B0C"/>
    <w:rsid w:val="00255097"/>
    <w:rsid w:val="00257EB8"/>
    <w:rsid w:val="00261D70"/>
    <w:rsid w:val="00262B9C"/>
    <w:rsid w:val="00264619"/>
    <w:rsid w:val="002658DE"/>
    <w:rsid w:val="0026658D"/>
    <w:rsid w:val="002672CD"/>
    <w:rsid w:val="0027077D"/>
    <w:rsid w:val="00273EEB"/>
    <w:rsid w:val="00276128"/>
    <w:rsid w:val="00277B1F"/>
    <w:rsid w:val="00280069"/>
    <w:rsid w:val="00281920"/>
    <w:rsid w:val="00282D72"/>
    <w:rsid w:val="002833C2"/>
    <w:rsid w:val="00283C83"/>
    <w:rsid w:val="00285C86"/>
    <w:rsid w:val="00285E32"/>
    <w:rsid w:val="00290570"/>
    <w:rsid w:val="002918F6"/>
    <w:rsid w:val="00291AB4"/>
    <w:rsid w:val="002959B8"/>
    <w:rsid w:val="002A24ED"/>
    <w:rsid w:val="002A3A65"/>
    <w:rsid w:val="002A4899"/>
    <w:rsid w:val="002B0CBD"/>
    <w:rsid w:val="002B4F3B"/>
    <w:rsid w:val="002C0287"/>
    <w:rsid w:val="002C2B32"/>
    <w:rsid w:val="002C3511"/>
    <w:rsid w:val="002C39D9"/>
    <w:rsid w:val="002C3C35"/>
    <w:rsid w:val="002C4572"/>
    <w:rsid w:val="002D0731"/>
    <w:rsid w:val="002D1404"/>
    <w:rsid w:val="002D153E"/>
    <w:rsid w:val="002D30D1"/>
    <w:rsid w:val="002D436D"/>
    <w:rsid w:val="002D5A9D"/>
    <w:rsid w:val="002D64E8"/>
    <w:rsid w:val="002D7432"/>
    <w:rsid w:val="002D7662"/>
    <w:rsid w:val="002E0445"/>
    <w:rsid w:val="002E2086"/>
    <w:rsid w:val="002E2401"/>
    <w:rsid w:val="002E31E5"/>
    <w:rsid w:val="002E373E"/>
    <w:rsid w:val="002E3CBA"/>
    <w:rsid w:val="002E52A4"/>
    <w:rsid w:val="002E531D"/>
    <w:rsid w:val="002E6802"/>
    <w:rsid w:val="002F0D3A"/>
    <w:rsid w:val="002F1406"/>
    <w:rsid w:val="002F6EDD"/>
    <w:rsid w:val="0030058E"/>
    <w:rsid w:val="00303CDA"/>
    <w:rsid w:val="0030435F"/>
    <w:rsid w:val="00304729"/>
    <w:rsid w:val="00304D6E"/>
    <w:rsid w:val="00305CB9"/>
    <w:rsid w:val="00311278"/>
    <w:rsid w:val="00313357"/>
    <w:rsid w:val="003141EE"/>
    <w:rsid w:val="00317A5A"/>
    <w:rsid w:val="00321894"/>
    <w:rsid w:val="0032391D"/>
    <w:rsid w:val="003240F9"/>
    <w:rsid w:val="00327230"/>
    <w:rsid w:val="00336E66"/>
    <w:rsid w:val="00340C99"/>
    <w:rsid w:val="0034341F"/>
    <w:rsid w:val="003440D4"/>
    <w:rsid w:val="00345A07"/>
    <w:rsid w:val="00345AA7"/>
    <w:rsid w:val="003524B3"/>
    <w:rsid w:val="00352A61"/>
    <w:rsid w:val="00355196"/>
    <w:rsid w:val="00355522"/>
    <w:rsid w:val="00356A49"/>
    <w:rsid w:val="00360201"/>
    <w:rsid w:val="00363872"/>
    <w:rsid w:val="00365366"/>
    <w:rsid w:val="00365669"/>
    <w:rsid w:val="003671D1"/>
    <w:rsid w:val="0037103D"/>
    <w:rsid w:val="00371455"/>
    <w:rsid w:val="003724C8"/>
    <w:rsid w:val="003757D3"/>
    <w:rsid w:val="003838B0"/>
    <w:rsid w:val="00383D1A"/>
    <w:rsid w:val="00383FB9"/>
    <w:rsid w:val="00386141"/>
    <w:rsid w:val="00387E2F"/>
    <w:rsid w:val="00387FBF"/>
    <w:rsid w:val="0039229E"/>
    <w:rsid w:val="003924B5"/>
    <w:rsid w:val="00396D0B"/>
    <w:rsid w:val="00396ED4"/>
    <w:rsid w:val="003A090D"/>
    <w:rsid w:val="003A0D2F"/>
    <w:rsid w:val="003A1B63"/>
    <w:rsid w:val="003A27B7"/>
    <w:rsid w:val="003A30AD"/>
    <w:rsid w:val="003A3222"/>
    <w:rsid w:val="003A7002"/>
    <w:rsid w:val="003B2910"/>
    <w:rsid w:val="003B3BEB"/>
    <w:rsid w:val="003B54A4"/>
    <w:rsid w:val="003B6172"/>
    <w:rsid w:val="003B638C"/>
    <w:rsid w:val="003B7477"/>
    <w:rsid w:val="003C036E"/>
    <w:rsid w:val="003C3A6F"/>
    <w:rsid w:val="003C5111"/>
    <w:rsid w:val="003C6B13"/>
    <w:rsid w:val="003D04E7"/>
    <w:rsid w:val="003D2756"/>
    <w:rsid w:val="003D2B89"/>
    <w:rsid w:val="003D4A5D"/>
    <w:rsid w:val="003D5106"/>
    <w:rsid w:val="003D5D96"/>
    <w:rsid w:val="003D705F"/>
    <w:rsid w:val="003E1202"/>
    <w:rsid w:val="003E26FF"/>
    <w:rsid w:val="003E2862"/>
    <w:rsid w:val="003E29FB"/>
    <w:rsid w:val="003E2E7F"/>
    <w:rsid w:val="003E4DD2"/>
    <w:rsid w:val="003E5059"/>
    <w:rsid w:val="003E5966"/>
    <w:rsid w:val="003F19DC"/>
    <w:rsid w:val="003F21D9"/>
    <w:rsid w:val="003F2788"/>
    <w:rsid w:val="003F2BAA"/>
    <w:rsid w:val="003F367E"/>
    <w:rsid w:val="00401568"/>
    <w:rsid w:val="0040170A"/>
    <w:rsid w:val="00401E45"/>
    <w:rsid w:val="00403829"/>
    <w:rsid w:val="00404A0F"/>
    <w:rsid w:val="00405889"/>
    <w:rsid w:val="004067C9"/>
    <w:rsid w:val="0040746E"/>
    <w:rsid w:val="00413E34"/>
    <w:rsid w:val="0041622C"/>
    <w:rsid w:val="00420222"/>
    <w:rsid w:val="0042027D"/>
    <w:rsid w:val="0042038D"/>
    <w:rsid w:val="00421F52"/>
    <w:rsid w:val="004241A6"/>
    <w:rsid w:val="00425D85"/>
    <w:rsid w:val="00425DEE"/>
    <w:rsid w:val="004316DF"/>
    <w:rsid w:val="004351F5"/>
    <w:rsid w:val="0043659F"/>
    <w:rsid w:val="0044090E"/>
    <w:rsid w:val="00441489"/>
    <w:rsid w:val="00442223"/>
    <w:rsid w:val="00442523"/>
    <w:rsid w:val="0044301C"/>
    <w:rsid w:val="00443039"/>
    <w:rsid w:val="004430C0"/>
    <w:rsid w:val="004431A1"/>
    <w:rsid w:val="00443E54"/>
    <w:rsid w:val="00445003"/>
    <w:rsid w:val="00445E73"/>
    <w:rsid w:val="00450A3A"/>
    <w:rsid w:val="00451292"/>
    <w:rsid w:val="00454670"/>
    <w:rsid w:val="004574FB"/>
    <w:rsid w:val="00457546"/>
    <w:rsid w:val="00460316"/>
    <w:rsid w:val="004613CD"/>
    <w:rsid w:val="004624C4"/>
    <w:rsid w:val="00463984"/>
    <w:rsid w:val="00464BA1"/>
    <w:rsid w:val="00466BA5"/>
    <w:rsid w:val="00467279"/>
    <w:rsid w:val="00470B93"/>
    <w:rsid w:val="00471630"/>
    <w:rsid w:val="00473918"/>
    <w:rsid w:val="00474204"/>
    <w:rsid w:val="00477C69"/>
    <w:rsid w:val="00477E59"/>
    <w:rsid w:val="00483EFD"/>
    <w:rsid w:val="00485666"/>
    <w:rsid w:val="004863E1"/>
    <w:rsid w:val="00490878"/>
    <w:rsid w:val="00490AAA"/>
    <w:rsid w:val="00491916"/>
    <w:rsid w:val="004923AD"/>
    <w:rsid w:val="0049242E"/>
    <w:rsid w:val="00495876"/>
    <w:rsid w:val="00496344"/>
    <w:rsid w:val="00496EA9"/>
    <w:rsid w:val="00497CE7"/>
    <w:rsid w:val="004A0D04"/>
    <w:rsid w:val="004A15F7"/>
    <w:rsid w:val="004A2A60"/>
    <w:rsid w:val="004B02E4"/>
    <w:rsid w:val="004B06F8"/>
    <w:rsid w:val="004B2857"/>
    <w:rsid w:val="004B4287"/>
    <w:rsid w:val="004B56B9"/>
    <w:rsid w:val="004B652B"/>
    <w:rsid w:val="004B7716"/>
    <w:rsid w:val="004B7D9D"/>
    <w:rsid w:val="004C0E2D"/>
    <w:rsid w:val="004C2289"/>
    <w:rsid w:val="004C500F"/>
    <w:rsid w:val="004C61AD"/>
    <w:rsid w:val="004C76E1"/>
    <w:rsid w:val="004D0637"/>
    <w:rsid w:val="004D238D"/>
    <w:rsid w:val="004D4E71"/>
    <w:rsid w:val="004D7CAB"/>
    <w:rsid w:val="004E0620"/>
    <w:rsid w:val="004E7BDB"/>
    <w:rsid w:val="004F1A91"/>
    <w:rsid w:val="004F2B94"/>
    <w:rsid w:val="004F62FA"/>
    <w:rsid w:val="004F6ACF"/>
    <w:rsid w:val="004F6F19"/>
    <w:rsid w:val="004F6F3A"/>
    <w:rsid w:val="005040CD"/>
    <w:rsid w:val="00504489"/>
    <w:rsid w:val="005057CD"/>
    <w:rsid w:val="005076E1"/>
    <w:rsid w:val="0051288F"/>
    <w:rsid w:val="00514ED4"/>
    <w:rsid w:val="0052032E"/>
    <w:rsid w:val="00521250"/>
    <w:rsid w:val="005229B8"/>
    <w:rsid w:val="0052364C"/>
    <w:rsid w:val="005241F2"/>
    <w:rsid w:val="0052428E"/>
    <w:rsid w:val="005250E0"/>
    <w:rsid w:val="005256CA"/>
    <w:rsid w:val="0052577E"/>
    <w:rsid w:val="00525D52"/>
    <w:rsid w:val="0052727C"/>
    <w:rsid w:val="00527354"/>
    <w:rsid w:val="00527896"/>
    <w:rsid w:val="0053176A"/>
    <w:rsid w:val="00536265"/>
    <w:rsid w:val="0053702C"/>
    <w:rsid w:val="0053759D"/>
    <w:rsid w:val="00537BCC"/>
    <w:rsid w:val="005402D0"/>
    <w:rsid w:val="00542644"/>
    <w:rsid w:val="00542D5D"/>
    <w:rsid w:val="00543EE1"/>
    <w:rsid w:val="00547579"/>
    <w:rsid w:val="00547B1A"/>
    <w:rsid w:val="0055399A"/>
    <w:rsid w:val="005539FC"/>
    <w:rsid w:val="00554FAC"/>
    <w:rsid w:val="00556E6F"/>
    <w:rsid w:val="00557A3A"/>
    <w:rsid w:val="0056286B"/>
    <w:rsid w:val="005663AD"/>
    <w:rsid w:val="005702AF"/>
    <w:rsid w:val="0057045C"/>
    <w:rsid w:val="00571F82"/>
    <w:rsid w:val="00576DE9"/>
    <w:rsid w:val="00581561"/>
    <w:rsid w:val="0058213D"/>
    <w:rsid w:val="00583DF9"/>
    <w:rsid w:val="005842D2"/>
    <w:rsid w:val="00586889"/>
    <w:rsid w:val="00587FD4"/>
    <w:rsid w:val="00590D74"/>
    <w:rsid w:val="00593221"/>
    <w:rsid w:val="0059450C"/>
    <w:rsid w:val="00595A31"/>
    <w:rsid w:val="00595E8F"/>
    <w:rsid w:val="005966FF"/>
    <w:rsid w:val="005A3093"/>
    <w:rsid w:val="005A4006"/>
    <w:rsid w:val="005A4084"/>
    <w:rsid w:val="005A70DC"/>
    <w:rsid w:val="005A789A"/>
    <w:rsid w:val="005A79E4"/>
    <w:rsid w:val="005A7DF0"/>
    <w:rsid w:val="005A7E8B"/>
    <w:rsid w:val="005B0087"/>
    <w:rsid w:val="005B2606"/>
    <w:rsid w:val="005B34B7"/>
    <w:rsid w:val="005B3534"/>
    <w:rsid w:val="005B42A1"/>
    <w:rsid w:val="005B680F"/>
    <w:rsid w:val="005B79B4"/>
    <w:rsid w:val="005C3FBF"/>
    <w:rsid w:val="005C61E0"/>
    <w:rsid w:val="005C7FCC"/>
    <w:rsid w:val="005D012E"/>
    <w:rsid w:val="005D06A9"/>
    <w:rsid w:val="005D07BC"/>
    <w:rsid w:val="005D12F6"/>
    <w:rsid w:val="005D1A0D"/>
    <w:rsid w:val="005D1D7C"/>
    <w:rsid w:val="005D300F"/>
    <w:rsid w:val="005D670D"/>
    <w:rsid w:val="005E1431"/>
    <w:rsid w:val="005E1DEF"/>
    <w:rsid w:val="005E2790"/>
    <w:rsid w:val="005E2BB6"/>
    <w:rsid w:val="005E3001"/>
    <w:rsid w:val="005E345A"/>
    <w:rsid w:val="005E401B"/>
    <w:rsid w:val="005E4D7D"/>
    <w:rsid w:val="005E7EF5"/>
    <w:rsid w:val="005E7F16"/>
    <w:rsid w:val="005F0E25"/>
    <w:rsid w:val="005F446D"/>
    <w:rsid w:val="005F6FCA"/>
    <w:rsid w:val="00600EEF"/>
    <w:rsid w:val="00605FBF"/>
    <w:rsid w:val="006119B1"/>
    <w:rsid w:val="00612307"/>
    <w:rsid w:val="006127F1"/>
    <w:rsid w:val="006132E0"/>
    <w:rsid w:val="006138F6"/>
    <w:rsid w:val="00614716"/>
    <w:rsid w:val="00620DEC"/>
    <w:rsid w:val="00621AF2"/>
    <w:rsid w:val="006233F1"/>
    <w:rsid w:val="00623DF5"/>
    <w:rsid w:val="00623E24"/>
    <w:rsid w:val="0062499F"/>
    <w:rsid w:val="006273A3"/>
    <w:rsid w:val="0063058E"/>
    <w:rsid w:val="00636857"/>
    <w:rsid w:val="00640590"/>
    <w:rsid w:val="006409B0"/>
    <w:rsid w:val="006410B9"/>
    <w:rsid w:val="00641DBD"/>
    <w:rsid w:val="006440F3"/>
    <w:rsid w:val="00644DA1"/>
    <w:rsid w:val="00645C86"/>
    <w:rsid w:val="00647BF3"/>
    <w:rsid w:val="00650060"/>
    <w:rsid w:val="0065184E"/>
    <w:rsid w:val="006524E1"/>
    <w:rsid w:val="00653220"/>
    <w:rsid w:val="00654754"/>
    <w:rsid w:val="00654E71"/>
    <w:rsid w:val="006576C8"/>
    <w:rsid w:val="00657A78"/>
    <w:rsid w:val="00657B17"/>
    <w:rsid w:val="00661C5E"/>
    <w:rsid w:val="00662F5C"/>
    <w:rsid w:val="00663333"/>
    <w:rsid w:val="00666D91"/>
    <w:rsid w:val="0066793F"/>
    <w:rsid w:val="0067069F"/>
    <w:rsid w:val="00670EC9"/>
    <w:rsid w:val="00671796"/>
    <w:rsid w:val="006734A2"/>
    <w:rsid w:val="00674B53"/>
    <w:rsid w:val="00676924"/>
    <w:rsid w:val="0068023D"/>
    <w:rsid w:val="00685629"/>
    <w:rsid w:val="00686CAE"/>
    <w:rsid w:val="00687610"/>
    <w:rsid w:val="006902A7"/>
    <w:rsid w:val="00696F42"/>
    <w:rsid w:val="006A0969"/>
    <w:rsid w:val="006A0B5A"/>
    <w:rsid w:val="006A196D"/>
    <w:rsid w:val="006A26EC"/>
    <w:rsid w:val="006A6EFC"/>
    <w:rsid w:val="006B03C3"/>
    <w:rsid w:val="006B0620"/>
    <w:rsid w:val="006B4A82"/>
    <w:rsid w:val="006B6676"/>
    <w:rsid w:val="006B7C96"/>
    <w:rsid w:val="006C013E"/>
    <w:rsid w:val="006C43AA"/>
    <w:rsid w:val="006C78DB"/>
    <w:rsid w:val="006C7E1C"/>
    <w:rsid w:val="006D0F26"/>
    <w:rsid w:val="006D1C9C"/>
    <w:rsid w:val="006D320E"/>
    <w:rsid w:val="006E2EA3"/>
    <w:rsid w:val="006E4E12"/>
    <w:rsid w:val="006E4FEE"/>
    <w:rsid w:val="006E54AB"/>
    <w:rsid w:val="006E70C5"/>
    <w:rsid w:val="006F09C5"/>
    <w:rsid w:val="006F1104"/>
    <w:rsid w:val="006F323C"/>
    <w:rsid w:val="006F4D7A"/>
    <w:rsid w:val="006F4F8C"/>
    <w:rsid w:val="006F551D"/>
    <w:rsid w:val="007003D8"/>
    <w:rsid w:val="0070215E"/>
    <w:rsid w:val="00702DEA"/>
    <w:rsid w:val="0070342E"/>
    <w:rsid w:val="00705A91"/>
    <w:rsid w:val="00705E3C"/>
    <w:rsid w:val="007060CF"/>
    <w:rsid w:val="00710662"/>
    <w:rsid w:val="007116B3"/>
    <w:rsid w:val="007124CF"/>
    <w:rsid w:val="00713D7A"/>
    <w:rsid w:val="00715371"/>
    <w:rsid w:val="00716F76"/>
    <w:rsid w:val="00717FF9"/>
    <w:rsid w:val="00721675"/>
    <w:rsid w:val="00725083"/>
    <w:rsid w:val="00725122"/>
    <w:rsid w:val="00725BE9"/>
    <w:rsid w:val="0072722C"/>
    <w:rsid w:val="007277F9"/>
    <w:rsid w:val="00730388"/>
    <w:rsid w:val="0073195B"/>
    <w:rsid w:val="007337C0"/>
    <w:rsid w:val="00733B44"/>
    <w:rsid w:val="00736647"/>
    <w:rsid w:val="00740EBE"/>
    <w:rsid w:val="007425FA"/>
    <w:rsid w:val="00742CC9"/>
    <w:rsid w:val="0074383E"/>
    <w:rsid w:val="007444ED"/>
    <w:rsid w:val="0074515E"/>
    <w:rsid w:val="007456AE"/>
    <w:rsid w:val="007538D5"/>
    <w:rsid w:val="007552AA"/>
    <w:rsid w:val="0075611C"/>
    <w:rsid w:val="0076191E"/>
    <w:rsid w:val="00762A41"/>
    <w:rsid w:val="0076407F"/>
    <w:rsid w:val="00770A83"/>
    <w:rsid w:val="00770E75"/>
    <w:rsid w:val="00770FD4"/>
    <w:rsid w:val="007801D0"/>
    <w:rsid w:val="00781331"/>
    <w:rsid w:val="007840C2"/>
    <w:rsid w:val="00786718"/>
    <w:rsid w:val="007871BC"/>
    <w:rsid w:val="0079112D"/>
    <w:rsid w:val="007921BF"/>
    <w:rsid w:val="00793D4C"/>
    <w:rsid w:val="00797021"/>
    <w:rsid w:val="00797912"/>
    <w:rsid w:val="007A0DF3"/>
    <w:rsid w:val="007A293C"/>
    <w:rsid w:val="007A5025"/>
    <w:rsid w:val="007A53AD"/>
    <w:rsid w:val="007B2F3D"/>
    <w:rsid w:val="007B618D"/>
    <w:rsid w:val="007B64BC"/>
    <w:rsid w:val="007B6E5F"/>
    <w:rsid w:val="007C2BCF"/>
    <w:rsid w:val="007D10DF"/>
    <w:rsid w:val="007D2A43"/>
    <w:rsid w:val="007D3470"/>
    <w:rsid w:val="007D668D"/>
    <w:rsid w:val="007D73EB"/>
    <w:rsid w:val="007E0DAE"/>
    <w:rsid w:val="007E0E67"/>
    <w:rsid w:val="007E298D"/>
    <w:rsid w:val="007E359D"/>
    <w:rsid w:val="007E3DBE"/>
    <w:rsid w:val="007F1386"/>
    <w:rsid w:val="007F14F4"/>
    <w:rsid w:val="007F1F44"/>
    <w:rsid w:val="007F597A"/>
    <w:rsid w:val="007F5A4A"/>
    <w:rsid w:val="007F6360"/>
    <w:rsid w:val="008016A2"/>
    <w:rsid w:val="00810905"/>
    <w:rsid w:val="00810D41"/>
    <w:rsid w:val="00811070"/>
    <w:rsid w:val="0081127E"/>
    <w:rsid w:val="00811365"/>
    <w:rsid w:val="00815DD0"/>
    <w:rsid w:val="00817D12"/>
    <w:rsid w:val="008206D0"/>
    <w:rsid w:val="00822263"/>
    <w:rsid w:val="008228B5"/>
    <w:rsid w:val="008246EB"/>
    <w:rsid w:val="00824B02"/>
    <w:rsid w:val="00824CB1"/>
    <w:rsid w:val="0082598C"/>
    <w:rsid w:val="00833360"/>
    <w:rsid w:val="008366F3"/>
    <w:rsid w:val="008373A4"/>
    <w:rsid w:val="00837BF3"/>
    <w:rsid w:val="00842A0D"/>
    <w:rsid w:val="00845A23"/>
    <w:rsid w:val="008619CE"/>
    <w:rsid w:val="00862F31"/>
    <w:rsid w:val="00863AE2"/>
    <w:rsid w:val="00864148"/>
    <w:rsid w:val="008647FF"/>
    <w:rsid w:val="0086596D"/>
    <w:rsid w:val="0087090A"/>
    <w:rsid w:val="008726D2"/>
    <w:rsid w:val="0087362D"/>
    <w:rsid w:val="008756EA"/>
    <w:rsid w:val="00876395"/>
    <w:rsid w:val="00876689"/>
    <w:rsid w:val="008833C5"/>
    <w:rsid w:val="008835DC"/>
    <w:rsid w:val="008849E7"/>
    <w:rsid w:val="00887A7D"/>
    <w:rsid w:val="0089217D"/>
    <w:rsid w:val="00895C3A"/>
    <w:rsid w:val="00895F8C"/>
    <w:rsid w:val="008A2D2B"/>
    <w:rsid w:val="008A2DF7"/>
    <w:rsid w:val="008A6C92"/>
    <w:rsid w:val="008B0642"/>
    <w:rsid w:val="008B389E"/>
    <w:rsid w:val="008B769E"/>
    <w:rsid w:val="008C0941"/>
    <w:rsid w:val="008C277C"/>
    <w:rsid w:val="008C5C2C"/>
    <w:rsid w:val="008C75FD"/>
    <w:rsid w:val="008C77F4"/>
    <w:rsid w:val="008D08AA"/>
    <w:rsid w:val="008D1AFF"/>
    <w:rsid w:val="008D241B"/>
    <w:rsid w:val="008D24EF"/>
    <w:rsid w:val="008D3F03"/>
    <w:rsid w:val="008D3F4B"/>
    <w:rsid w:val="008D66C8"/>
    <w:rsid w:val="008D6CC6"/>
    <w:rsid w:val="008E12DB"/>
    <w:rsid w:val="008F0716"/>
    <w:rsid w:val="008F0D03"/>
    <w:rsid w:val="008F13D4"/>
    <w:rsid w:val="008F4AC2"/>
    <w:rsid w:val="008F70EE"/>
    <w:rsid w:val="008F7926"/>
    <w:rsid w:val="00901DC0"/>
    <w:rsid w:val="0090325E"/>
    <w:rsid w:val="00905507"/>
    <w:rsid w:val="009067D5"/>
    <w:rsid w:val="00907C1E"/>
    <w:rsid w:val="00913AD6"/>
    <w:rsid w:val="00916304"/>
    <w:rsid w:val="00916348"/>
    <w:rsid w:val="00916C6E"/>
    <w:rsid w:val="00917C08"/>
    <w:rsid w:val="009210A6"/>
    <w:rsid w:val="00922FE0"/>
    <w:rsid w:val="009252A9"/>
    <w:rsid w:val="009252B7"/>
    <w:rsid w:val="00926DA1"/>
    <w:rsid w:val="00930BAC"/>
    <w:rsid w:val="009314A1"/>
    <w:rsid w:val="00932B3F"/>
    <w:rsid w:val="00933B6C"/>
    <w:rsid w:val="00933E16"/>
    <w:rsid w:val="00934AB7"/>
    <w:rsid w:val="00934D66"/>
    <w:rsid w:val="00935A77"/>
    <w:rsid w:val="0093755D"/>
    <w:rsid w:val="009378BB"/>
    <w:rsid w:val="0094147E"/>
    <w:rsid w:val="00941614"/>
    <w:rsid w:val="00942D79"/>
    <w:rsid w:val="0094312D"/>
    <w:rsid w:val="009462FE"/>
    <w:rsid w:val="00946B15"/>
    <w:rsid w:val="00947D43"/>
    <w:rsid w:val="0095686E"/>
    <w:rsid w:val="00956EF2"/>
    <w:rsid w:val="00957F45"/>
    <w:rsid w:val="009619A1"/>
    <w:rsid w:val="00962DC4"/>
    <w:rsid w:val="00963518"/>
    <w:rsid w:val="00971286"/>
    <w:rsid w:val="00971E69"/>
    <w:rsid w:val="009726FA"/>
    <w:rsid w:val="0097565B"/>
    <w:rsid w:val="00975911"/>
    <w:rsid w:val="0097775B"/>
    <w:rsid w:val="009825E5"/>
    <w:rsid w:val="00984707"/>
    <w:rsid w:val="0098656D"/>
    <w:rsid w:val="00987F43"/>
    <w:rsid w:val="00990706"/>
    <w:rsid w:val="0099163E"/>
    <w:rsid w:val="0099390B"/>
    <w:rsid w:val="009947D1"/>
    <w:rsid w:val="0099491D"/>
    <w:rsid w:val="0099614C"/>
    <w:rsid w:val="009A3EFA"/>
    <w:rsid w:val="009A74FD"/>
    <w:rsid w:val="009A7A47"/>
    <w:rsid w:val="009B3FAB"/>
    <w:rsid w:val="009B538D"/>
    <w:rsid w:val="009B5F40"/>
    <w:rsid w:val="009B6D09"/>
    <w:rsid w:val="009C1E2D"/>
    <w:rsid w:val="009C2A3F"/>
    <w:rsid w:val="009C4B06"/>
    <w:rsid w:val="009C5612"/>
    <w:rsid w:val="009C68D8"/>
    <w:rsid w:val="009D21B5"/>
    <w:rsid w:val="009D3D00"/>
    <w:rsid w:val="009E00D4"/>
    <w:rsid w:val="009E1B53"/>
    <w:rsid w:val="009E50B5"/>
    <w:rsid w:val="009E5ED0"/>
    <w:rsid w:val="009F38FE"/>
    <w:rsid w:val="009F4020"/>
    <w:rsid w:val="009F4B9C"/>
    <w:rsid w:val="009F6231"/>
    <w:rsid w:val="00A03A70"/>
    <w:rsid w:val="00A03E9F"/>
    <w:rsid w:val="00A046CF"/>
    <w:rsid w:val="00A11660"/>
    <w:rsid w:val="00A119F8"/>
    <w:rsid w:val="00A137FE"/>
    <w:rsid w:val="00A20F64"/>
    <w:rsid w:val="00A21116"/>
    <w:rsid w:val="00A211DC"/>
    <w:rsid w:val="00A279C3"/>
    <w:rsid w:val="00A30DDE"/>
    <w:rsid w:val="00A323A3"/>
    <w:rsid w:val="00A326CA"/>
    <w:rsid w:val="00A344E4"/>
    <w:rsid w:val="00A353D8"/>
    <w:rsid w:val="00A36401"/>
    <w:rsid w:val="00A36926"/>
    <w:rsid w:val="00A3702A"/>
    <w:rsid w:val="00A37332"/>
    <w:rsid w:val="00A37CDA"/>
    <w:rsid w:val="00A42A1A"/>
    <w:rsid w:val="00A4799D"/>
    <w:rsid w:val="00A47ED1"/>
    <w:rsid w:val="00A529A5"/>
    <w:rsid w:val="00A534B9"/>
    <w:rsid w:val="00A53B22"/>
    <w:rsid w:val="00A60FB7"/>
    <w:rsid w:val="00A62797"/>
    <w:rsid w:val="00A644E6"/>
    <w:rsid w:val="00A64B04"/>
    <w:rsid w:val="00A6623D"/>
    <w:rsid w:val="00A676F7"/>
    <w:rsid w:val="00A67709"/>
    <w:rsid w:val="00A74B28"/>
    <w:rsid w:val="00A75D15"/>
    <w:rsid w:val="00A763E3"/>
    <w:rsid w:val="00A80F4A"/>
    <w:rsid w:val="00A81455"/>
    <w:rsid w:val="00A81AD4"/>
    <w:rsid w:val="00A83860"/>
    <w:rsid w:val="00A85CF5"/>
    <w:rsid w:val="00A8697E"/>
    <w:rsid w:val="00A8770A"/>
    <w:rsid w:val="00A902AB"/>
    <w:rsid w:val="00A90E52"/>
    <w:rsid w:val="00A90E9F"/>
    <w:rsid w:val="00A9197C"/>
    <w:rsid w:val="00A949B6"/>
    <w:rsid w:val="00A971C7"/>
    <w:rsid w:val="00AA059B"/>
    <w:rsid w:val="00AA6038"/>
    <w:rsid w:val="00AB0C10"/>
    <w:rsid w:val="00AC012F"/>
    <w:rsid w:val="00AC5848"/>
    <w:rsid w:val="00AC59C6"/>
    <w:rsid w:val="00AD06AA"/>
    <w:rsid w:val="00AD0B3D"/>
    <w:rsid w:val="00AD2C27"/>
    <w:rsid w:val="00AD66BF"/>
    <w:rsid w:val="00AD74AC"/>
    <w:rsid w:val="00AE17AA"/>
    <w:rsid w:val="00AE4D7F"/>
    <w:rsid w:val="00AE68FD"/>
    <w:rsid w:val="00AE6A78"/>
    <w:rsid w:val="00AF063F"/>
    <w:rsid w:val="00AF1729"/>
    <w:rsid w:val="00AF24A9"/>
    <w:rsid w:val="00AF5811"/>
    <w:rsid w:val="00AF7FCE"/>
    <w:rsid w:val="00B0117F"/>
    <w:rsid w:val="00B01C02"/>
    <w:rsid w:val="00B04439"/>
    <w:rsid w:val="00B055ED"/>
    <w:rsid w:val="00B07B1F"/>
    <w:rsid w:val="00B13527"/>
    <w:rsid w:val="00B15216"/>
    <w:rsid w:val="00B15460"/>
    <w:rsid w:val="00B26C01"/>
    <w:rsid w:val="00B26D74"/>
    <w:rsid w:val="00B26F05"/>
    <w:rsid w:val="00B31DAE"/>
    <w:rsid w:val="00B326D9"/>
    <w:rsid w:val="00B37CAF"/>
    <w:rsid w:val="00B40C33"/>
    <w:rsid w:val="00B4144D"/>
    <w:rsid w:val="00B47511"/>
    <w:rsid w:val="00B47CDC"/>
    <w:rsid w:val="00B51925"/>
    <w:rsid w:val="00B52D86"/>
    <w:rsid w:val="00B5517F"/>
    <w:rsid w:val="00B60BB9"/>
    <w:rsid w:val="00B61E3F"/>
    <w:rsid w:val="00B62356"/>
    <w:rsid w:val="00B642E2"/>
    <w:rsid w:val="00B64402"/>
    <w:rsid w:val="00B649C7"/>
    <w:rsid w:val="00B660BA"/>
    <w:rsid w:val="00B67A4B"/>
    <w:rsid w:val="00B735AA"/>
    <w:rsid w:val="00B74D12"/>
    <w:rsid w:val="00B77676"/>
    <w:rsid w:val="00B8368A"/>
    <w:rsid w:val="00B83A10"/>
    <w:rsid w:val="00B84238"/>
    <w:rsid w:val="00B85A00"/>
    <w:rsid w:val="00B86817"/>
    <w:rsid w:val="00B86B2C"/>
    <w:rsid w:val="00B875F2"/>
    <w:rsid w:val="00B9069C"/>
    <w:rsid w:val="00B90DD8"/>
    <w:rsid w:val="00B916B5"/>
    <w:rsid w:val="00B92B5A"/>
    <w:rsid w:val="00B94C39"/>
    <w:rsid w:val="00B9575F"/>
    <w:rsid w:val="00B96875"/>
    <w:rsid w:val="00B96F76"/>
    <w:rsid w:val="00B97179"/>
    <w:rsid w:val="00B97C8D"/>
    <w:rsid w:val="00BA1ED5"/>
    <w:rsid w:val="00BA2FE3"/>
    <w:rsid w:val="00BA533E"/>
    <w:rsid w:val="00BA6BC1"/>
    <w:rsid w:val="00BA70CB"/>
    <w:rsid w:val="00BA7F97"/>
    <w:rsid w:val="00BB14E9"/>
    <w:rsid w:val="00BB1FB3"/>
    <w:rsid w:val="00BB3DE2"/>
    <w:rsid w:val="00BB450E"/>
    <w:rsid w:val="00BB4C58"/>
    <w:rsid w:val="00BB72ED"/>
    <w:rsid w:val="00BB7325"/>
    <w:rsid w:val="00BB758D"/>
    <w:rsid w:val="00BB7E88"/>
    <w:rsid w:val="00BC243C"/>
    <w:rsid w:val="00BC30A2"/>
    <w:rsid w:val="00BC5692"/>
    <w:rsid w:val="00BC6E45"/>
    <w:rsid w:val="00BD2641"/>
    <w:rsid w:val="00BD472C"/>
    <w:rsid w:val="00BD4A5A"/>
    <w:rsid w:val="00BD77C4"/>
    <w:rsid w:val="00BE3BC2"/>
    <w:rsid w:val="00BE46B3"/>
    <w:rsid w:val="00BE6C00"/>
    <w:rsid w:val="00BE6C78"/>
    <w:rsid w:val="00BE76E5"/>
    <w:rsid w:val="00BF117C"/>
    <w:rsid w:val="00BF18B1"/>
    <w:rsid w:val="00BF3A8C"/>
    <w:rsid w:val="00BF55D5"/>
    <w:rsid w:val="00BF5725"/>
    <w:rsid w:val="00BF71E9"/>
    <w:rsid w:val="00C01092"/>
    <w:rsid w:val="00C02725"/>
    <w:rsid w:val="00C030FF"/>
    <w:rsid w:val="00C03542"/>
    <w:rsid w:val="00C03AA5"/>
    <w:rsid w:val="00C04418"/>
    <w:rsid w:val="00C04AC4"/>
    <w:rsid w:val="00C06C7B"/>
    <w:rsid w:val="00C075FC"/>
    <w:rsid w:val="00C160EB"/>
    <w:rsid w:val="00C16EB3"/>
    <w:rsid w:val="00C204B5"/>
    <w:rsid w:val="00C20F9F"/>
    <w:rsid w:val="00C236EB"/>
    <w:rsid w:val="00C26B2F"/>
    <w:rsid w:val="00C27DC9"/>
    <w:rsid w:val="00C30696"/>
    <w:rsid w:val="00C33D11"/>
    <w:rsid w:val="00C352A3"/>
    <w:rsid w:val="00C404F9"/>
    <w:rsid w:val="00C40BEB"/>
    <w:rsid w:val="00C44388"/>
    <w:rsid w:val="00C44396"/>
    <w:rsid w:val="00C45274"/>
    <w:rsid w:val="00C45A60"/>
    <w:rsid w:val="00C52F67"/>
    <w:rsid w:val="00C5487D"/>
    <w:rsid w:val="00C562DE"/>
    <w:rsid w:val="00C57568"/>
    <w:rsid w:val="00C6166A"/>
    <w:rsid w:val="00C61958"/>
    <w:rsid w:val="00C638E2"/>
    <w:rsid w:val="00C66A14"/>
    <w:rsid w:val="00C67B21"/>
    <w:rsid w:val="00C67FC1"/>
    <w:rsid w:val="00C71DFD"/>
    <w:rsid w:val="00C72DCA"/>
    <w:rsid w:val="00C7306B"/>
    <w:rsid w:val="00C73F55"/>
    <w:rsid w:val="00C75B04"/>
    <w:rsid w:val="00C7745B"/>
    <w:rsid w:val="00C77821"/>
    <w:rsid w:val="00C8140D"/>
    <w:rsid w:val="00C83288"/>
    <w:rsid w:val="00C83C6C"/>
    <w:rsid w:val="00C83EA2"/>
    <w:rsid w:val="00C84B50"/>
    <w:rsid w:val="00C8574B"/>
    <w:rsid w:val="00C857FF"/>
    <w:rsid w:val="00C85994"/>
    <w:rsid w:val="00C86D3B"/>
    <w:rsid w:val="00C87972"/>
    <w:rsid w:val="00C904DB"/>
    <w:rsid w:val="00C911CA"/>
    <w:rsid w:val="00C91D5F"/>
    <w:rsid w:val="00C93D56"/>
    <w:rsid w:val="00C965A7"/>
    <w:rsid w:val="00C96B3E"/>
    <w:rsid w:val="00CA0367"/>
    <w:rsid w:val="00CA1933"/>
    <w:rsid w:val="00CA2AB7"/>
    <w:rsid w:val="00CA2FF6"/>
    <w:rsid w:val="00CA5837"/>
    <w:rsid w:val="00CB07D3"/>
    <w:rsid w:val="00CB386E"/>
    <w:rsid w:val="00CB4729"/>
    <w:rsid w:val="00CB63B7"/>
    <w:rsid w:val="00CC3FFC"/>
    <w:rsid w:val="00CD1001"/>
    <w:rsid w:val="00CD306E"/>
    <w:rsid w:val="00CD5F8B"/>
    <w:rsid w:val="00CD7BC2"/>
    <w:rsid w:val="00CE0B7A"/>
    <w:rsid w:val="00CE0C1D"/>
    <w:rsid w:val="00CE1EAE"/>
    <w:rsid w:val="00CE39D8"/>
    <w:rsid w:val="00CE4253"/>
    <w:rsid w:val="00CE4A4E"/>
    <w:rsid w:val="00CF0195"/>
    <w:rsid w:val="00CF06A1"/>
    <w:rsid w:val="00CF0F9F"/>
    <w:rsid w:val="00CF1AD6"/>
    <w:rsid w:val="00CF2DBE"/>
    <w:rsid w:val="00CF4116"/>
    <w:rsid w:val="00CF5E73"/>
    <w:rsid w:val="00CF69FD"/>
    <w:rsid w:val="00CF7783"/>
    <w:rsid w:val="00D0167B"/>
    <w:rsid w:val="00D030E9"/>
    <w:rsid w:val="00D0391B"/>
    <w:rsid w:val="00D05730"/>
    <w:rsid w:val="00D12F13"/>
    <w:rsid w:val="00D13FE4"/>
    <w:rsid w:val="00D17429"/>
    <w:rsid w:val="00D21D14"/>
    <w:rsid w:val="00D2266B"/>
    <w:rsid w:val="00D30EDB"/>
    <w:rsid w:val="00D34B17"/>
    <w:rsid w:val="00D371E9"/>
    <w:rsid w:val="00D442D6"/>
    <w:rsid w:val="00D44D16"/>
    <w:rsid w:val="00D53418"/>
    <w:rsid w:val="00D538D1"/>
    <w:rsid w:val="00D5478E"/>
    <w:rsid w:val="00D54E85"/>
    <w:rsid w:val="00D55936"/>
    <w:rsid w:val="00D56A6C"/>
    <w:rsid w:val="00D57828"/>
    <w:rsid w:val="00D6484D"/>
    <w:rsid w:val="00D64EE3"/>
    <w:rsid w:val="00D652E5"/>
    <w:rsid w:val="00D66E0E"/>
    <w:rsid w:val="00D71861"/>
    <w:rsid w:val="00D74232"/>
    <w:rsid w:val="00D77DFC"/>
    <w:rsid w:val="00D814C9"/>
    <w:rsid w:val="00D81D11"/>
    <w:rsid w:val="00D8274D"/>
    <w:rsid w:val="00D8537F"/>
    <w:rsid w:val="00D871B1"/>
    <w:rsid w:val="00D877A5"/>
    <w:rsid w:val="00D92401"/>
    <w:rsid w:val="00D92B2B"/>
    <w:rsid w:val="00D92F4C"/>
    <w:rsid w:val="00D9423C"/>
    <w:rsid w:val="00D94327"/>
    <w:rsid w:val="00D9640D"/>
    <w:rsid w:val="00D97509"/>
    <w:rsid w:val="00DA098D"/>
    <w:rsid w:val="00DA30D0"/>
    <w:rsid w:val="00DA3ADC"/>
    <w:rsid w:val="00DB12AA"/>
    <w:rsid w:val="00DB24EB"/>
    <w:rsid w:val="00DB26D4"/>
    <w:rsid w:val="00DB3AEC"/>
    <w:rsid w:val="00DB6911"/>
    <w:rsid w:val="00DC165B"/>
    <w:rsid w:val="00DC3001"/>
    <w:rsid w:val="00DC7C8B"/>
    <w:rsid w:val="00DD00F9"/>
    <w:rsid w:val="00DD07F9"/>
    <w:rsid w:val="00DD393D"/>
    <w:rsid w:val="00DD3B31"/>
    <w:rsid w:val="00DD4D59"/>
    <w:rsid w:val="00DE1D0D"/>
    <w:rsid w:val="00DE1DFB"/>
    <w:rsid w:val="00DE6493"/>
    <w:rsid w:val="00DE72E1"/>
    <w:rsid w:val="00DE7CA4"/>
    <w:rsid w:val="00DF222A"/>
    <w:rsid w:val="00DF6CD6"/>
    <w:rsid w:val="00E02328"/>
    <w:rsid w:val="00E023D1"/>
    <w:rsid w:val="00E028BB"/>
    <w:rsid w:val="00E04F61"/>
    <w:rsid w:val="00E06872"/>
    <w:rsid w:val="00E10579"/>
    <w:rsid w:val="00E111A5"/>
    <w:rsid w:val="00E200F4"/>
    <w:rsid w:val="00E302F7"/>
    <w:rsid w:val="00E31304"/>
    <w:rsid w:val="00E31945"/>
    <w:rsid w:val="00E31F9D"/>
    <w:rsid w:val="00E3413C"/>
    <w:rsid w:val="00E34EA8"/>
    <w:rsid w:val="00E3649D"/>
    <w:rsid w:val="00E3684A"/>
    <w:rsid w:val="00E377C8"/>
    <w:rsid w:val="00E37894"/>
    <w:rsid w:val="00E4050F"/>
    <w:rsid w:val="00E405DB"/>
    <w:rsid w:val="00E417C0"/>
    <w:rsid w:val="00E435A6"/>
    <w:rsid w:val="00E44005"/>
    <w:rsid w:val="00E45B1F"/>
    <w:rsid w:val="00E468CB"/>
    <w:rsid w:val="00E5034F"/>
    <w:rsid w:val="00E5065B"/>
    <w:rsid w:val="00E514AC"/>
    <w:rsid w:val="00E6271E"/>
    <w:rsid w:val="00E631BD"/>
    <w:rsid w:val="00E64F55"/>
    <w:rsid w:val="00E70127"/>
    <w:rsid w:val="00E720AD"/>
    <w:rsid w:val="00E72C84"/>
    <w:rsid w:val="00E8035B"/>
    <w:rsid w:val="00E830AF"/>
    <w:rsid w:val="00E843E8"/>
    <w:rsid w:val="00E85C96"/>
    <w:rsid w:val="00E95BE7"/>
    <w:rsid w:val="00E96370"/>
    <w:rsid w:val="00E976F1"/>
    <w:rsid w:val="00E97F0D"/>
    <w:rsid w:val="00EA010C"/>
    <w:rsid w:val="00EA2D1D"/>
    <w:rsid w:val="00EB0210"/>
    <w:rsid w:val="00EB12BD"/>
    <w:rsid w:val="00EB7108"/>
    <w:rsid w:val="00EC2A6E"/>
    <w:rsid w:val="00EC6126"/>
    <w:rsid w:val="00ED3765"/>
    <w:rsid w:val="00ED67C8"/>
    <w:rsid w:val="00EE1668"/>
    <w:rsid w:val="00EE42D0"/>
    <w:rsid w:val="00EE4AFB"/>
    <w:rsid w:val="00EE4B7A"/>
    <w:rsid w:val="00EE58C3"/>
    <w:rsid w:val="00EE7D47"/>
    <w:rsid w:val="00EF5123"/>
    <w:rsid w:val="00EF66F6"/>
    <w:rsid w:val="00EF7D7D"/>
    <w:rsid w:val="00F00C39"/>
    <w:rsid w:val="00F03195"/>
    <w:rsid w:val="00F046EC"/>
    <w:rsid w:val="00F05ADB"/>
    <w:rsid w:val="00F05F07"/>
    <w:rsid w:val="00F06038"/>
    <w:rsid w:val="00F06047"/>
    <w:rsid w:val="00F06069"/>
    <w:rsid w:val="00F06460"/>
    <w:rsid w:val="00F139E0"/>
    <w:rsid w:val="00F1614D"/>
    <w:rsid w:val="00F1660C"/>
    <w:rsid w:val="00F17BD7"/>
    <w:rsid w:val="00F20457"/>
    <w:rsid w:val="00F205F5"/>
    <w:rsid w:val="00F2495D"/>
    <w:rsid w:val="00F2497A"/>
    <w:rsid w:val="00F249C1"/>
    <w:rsid w:val="00F25174"/>
    <w:rsid w:val="00F2580A"/>
    <w:rsid w:val="00F26455"/>
    <w:rsid w:val="00F267C7"/>
    <w:rsid w:val="00F27B0C"/>
    <w:rsid w:val="00F3227C"/>
    <w:rsid w:val="00F32E99"/>
    <w:rsid w:val="00F40ADE"/>
    <w:rsid w:val="00F41294"/>
    <w:rsid w:val="00F42916"/>
    <w:rsid w:val="00F42EC5"/>
    <w:rsid w:val="00F4346E"/>
    <w:rsid w:val="00F51B51"/>
    <w:rsid w:val="00F533A9"/>
    <w:rsid w:val="00F60C05"/>
    <w:rsid w:val="00F60DC7"/>
    <w:rsid w:val="00F62046"/>
    <w:rsid w:val="00F73964"/>
    <w:rsid w:val="00F801FA"/>
    <w:rsid w:val="00F8127B"/>
    <w:rsid w:val="00F8229B"/>
    <w:rsid w:val="00F856CC"/>
    <w:rsid w:val="00F86082"/>
    <w:rsid w:val="00F86EA4"/>
    <w:rsid w:val="00F90B79"/>
    <w:rsid w:val="00F911EF"/>
    <w:rsid w:val="00F920F2"/>
    <w:rsid w:val="00F9248B"/>
    <w:rsid w:val="00F92771"/>
    <w:rsid w:val="00F9656F"/>
    <w:rsid w:val="00F96E6C"/>
    <w:rsid w:val="00F97BB3"/>
    <w:rsid w:val="00F97BD8"/>
    <w:rsid w:val="00FA1A34"/>
    <w:rsid w:val="00FA1A65"/>
    <w:rsid w:val="00FA3831"/>
    <w:rsid w:val="00FA41C3"/>
    <w:rsid w:val="00FA50C2"/>
    <w:rsid w:val="00FA6B15"/>
    <w:rsid w:val="00FA7598"/>
    <w:rsid w:val="00FB09B7"/>
    <w:rsid w:val="00FB144C"/>
    <w:rsid w:val="00FB23BF"/>
    <w:rsid w:val="00FB3498"/>
    <w:rsid w:val="00FB407A"/>
    <w:rsid w:val="00FB54BC"/>
    <w:rsid w:val="00FB5BE8"/>
    <w:rsid w:val="00FB6AB2"/>
    <w:rsid w:val="00FB7D9B"/>
    <w:rsid w:val="00FB7F20"/>
    <w:rsid w:val="00FC1FB3"/>
    <w:rsid w:val="00FC41F7"/>
    <w:rsid w:val="00FC4E30"/>
    <w:rsid w:val="00FC6968"/>
    <w:rsid w:val="00FC71DC"/>
    <w:rsid w:val="00FD0935"/>
    <w:rsid w:val="00FD3051"/>
    <w:rsid w:val="00FD3847"/>
    <w:rsid w:val="00FD695E"/>
    <w:rsid w:val="00FD6DC3"/>
    <w:rsid w:val="00FD7320"/>
    <w:rsid w:val="00FE0500"/>
    <w:rsid w:val="00FE0C6F"/>
    <w:rsid w:val="00FE1205"/>
    <w:rsid w:val="00FE5A3C"/>
    <w:rsid w:val="00FE67D9"/>
    <w:rsid w:val="00FE6B69"/>
    <w:rsid w:val="00FF0A91"/>
    <w:rsid w:val="00FF21B0"/>
    <w:rsid w:val="00FF2BE7"/>
    <w:rsid w:val="00FF49C3"/>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14:docId w14:val="0F26932A"/>
  <w15:docId w15:val="{97716D99-4EDD-4430-9A8A-7349FE3EE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unhideWhenUsed="1"/>
    <w:lsdException w:name="HTML Bottom of Form"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nhideWhenUsed="1"/>
    <w:lsdException w:name="Outline List 1" w:unhideWhenUsed="1"/>
    <w:lsdException w:name="Outline List 2" w:unhideWhenUsed="1"/>
    <w:lsdException w:name="Outline List 3"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92771"/>
    <w:pPr>
      <w:spacing w:after="60" w:line="266" w:lineRule="auto"/>
    </w:pPr>
    <w:rPr>
      <w:rFonts w:ascii="Arial" w:hAnsi="Arial"/>
      <w:szCs w:val="24"/>
    </w:rPr>
  </w:style>
  <w:style w:type="paragraph" w:styleId="berschrift1">
    <w:name w:val="heading 1"/>
    <w:basedOn w:val="0berschrift1"/>
    <w:next w:val="Standard"/>
    <w:link w:val="berschrift1Zchn"/>
    <w:uiPriority w:val="9"/>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uiPriority w:val="99"/>
    <w:qFormat/>
    <w:rsid w:val="001674F1"/>
    <w:pPr>
      <w:spacing w:line="240" w:lineRule="exact"/>
    </w:pPr>
    <w:rPr>
      <w:szCs w:val="20"/>
    </w:rPr>
  </w:style>
  <w:style w:type="character" w:customStyle="1" w:styleId="1StandardflietextZchnZchn">
    <w:name w:val="* 1 Standardfließtext Zchn Zchn"/>
    <w:link w:val="1Standardflietext"/>
    <w:uiPriority w:val="99"/>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sid w:val="00B84238"/>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robe">
    <w:name w:val="probe"/>
    <w:basedOn w:val="1Standardflietext"/>
    <w:qFormat/>
    <w:rsid w:val="00975911"/>
    <w:rPr>
      <w:sz w:val="18"/>
      <w:szCs w:val="18"/>
    </w:rPr>
  </w:style>
  <w:style w:type="character" w:customStyle="1" w:styleId="berschrift1Zchn">
    <w:name w:val="Überschrift 1 Zchn"/>
    <w:basedOn w:val="Absatz-Standardschriftart"/>
    <w:link w:val="berschrift1"/>
    <w:uiPriority w:val="9"/>
    <w:rsid w:val="00930BAC"/>
    <w:rPr>
      <w:rFonts w:ascii="Arial" w:hAnsi="Arial"/>
      <w:b/>
      <w:sz w:val="22"/>
    </w:rPr>
  </w:style>
  <w:style w:type="character" w:customStyle="1" w:styleId="a-size-large">
    <w:name w:val="a-size-large"/>
    <w:basedOn w:val="Absatz-Standardschriftart"/>
    <w:rsid w:val="00930BAC"/>
  </w:style>
  <w:style w:type="paragraph" w:styleId="StandardWeb">
    <w:name w:val="Normal (Web)"/>
    <w:basedOn w:val="Standard"/>
    <w:uiPriority w:val="99"/>
    <w:unhideWhenUsed/>
    <w:rsid w:val="00490AAA"/>
    <w:pPr>
      <w:spacing w:before="100" w:beforeAutospacing="1" w:after="100" w:afterAutospacing="1" w:line="240" w:lineRule="auto"/>
    </w:pPr>
    <w:rPr>
      <w:rFonts w:ascii="Times New Roman" w:hAnsi="Times New Roman"/>
      <w:sz w:val="24"/>
    </w:rPr>
  </w:style>
  <w:style w:type="paragraph" w:styleId="HTMLVorformatiert">
    <w:name w:val="HTML Preformatted"/>
    <w:basedOn w:val="Standard"/>
    <w:link w:val="HTMLVorformatiertZchn"/>
    <w:uiPriority w:val="99"/>
    <w:semiHidden/>
    <w:unhideWhenUsed/>
    <w:rsid w:val="00136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rsid w:val="001361D4"/>
    <w:rPr>
      <w:rFonts w:ascii="Courier New" w:hAnsi="Courier New" w:cs="Courier New"/>
    </w:rPr>
  </w:style>
  <w:style w:type="character" w:customStyle="1" w:styleId="st">
    <w:name w:val="st"/>
    <w:basedOn w:val="Absatz-Standardschriftart"/>
    <w:rsid w:val="00490878"/>
  </w:style>
  <w:style w:type="paragraph" w:styleId="Funotentext">
    <w:name w:val="footnote text"/>
    <w:basedOn w:val="Standard"/>
    <w:link w:val="FunotentextZchn"/>
    <w:semiHidden/>
    <w:unhideWhenUsed/>
    <w:rsid w:val="00130422"/>
    <w:pPr>
      <w:spacing w:after="0" w:line="240" w:lineRule="auto"/>
    </w:pPr>
    <w:rPr>
      <w:szCs w:val="20"/>
    </w:rPr>
  </w:style>
  <w:style w:type="character" w:customStyle="1" w:styleId="FunotentextZchn">
    <w:name w:val="Fußnotentext Zchn"/>
    <w:basedOn w:val="Absatz-Standardschriftart"/>
    <w:link w:val="Funotentext"/>
    <w:semiHidden/>
    <w:rsid w:val="00130422"/>
    <w:rPr>
      <w:rFonts w:ascii="Arial" w:hAnsi="Arial"/>
    </w:rPr>
  </w:style>
  <w:style w:type="character" w:styleId="Funotenzeichen">
    <w:name w:val="footnote reference"/>
    <w:basedOn w:val="Absatz-Standardschriftart"/>
    <w:semiHidden/>
    <w:unhideWhenUsed/>
    <w:rsid w:val="00130422"/>
    <w:rPr>
      <w:vertAlign w:val="superscript"/>
    </w:rPr>
  </w:style>
  <w:style w:type="paragraph" w:styleId="Textkrper">
    <w:name w:val="Body Text"/>
    <w:basedOn w:val="Standard"/>
    <w:link w:val="TextkrperZchn"/>
    <w:rsid w:val="00221D78"/>
    <w:pPr>
      <w:suppressAutoHyphens/>
      <w:spacing w:after="120" w:line="264" w:lineRule="auto"/>
    </w:pPr>
    <w:rPr>
      <w:lang w:eastAsia="ar-SA"/>
    </w:rPr>
  </w:style>
  <w:style w:type="character" w:customStyle="1" w:styleId="TextkrperZchn">
    <w:name w:val="Textkörper Zchn"/>
    <w:basedOn w:val="Absatz-Standardschriftart"/>
    <w:link w:val="Textkrper"/>
    <w:rsid w:val="00221D78"/>
    <w:rPr>
      <w:rFonts w:ascii="Arial" w:hAnsi="Arial"/>
      <w:szCs w:val="24"/>
      <w:lang w:eastAsia="ar-SA"/>
    </w:rPr>
  </w:style>
  <w:style w:type="paragraph" w:styleId="Endnotentext">
    <w:name w:val="endnote text"/>
    <w:basedOn w:val="Standard"/>
    <w:link w:val="EndnotentextZchn"/>
    <w:semiHidden/>
    <w:unhideWhenUsed/>
    <w:rsid w:val="003D04E7"/>
    <w:pPr>
      <w:spacing w:after="0" w:line="240" w:lineRule="auto"/>
    </w:pPr>
    <w:rPr>
      <w:szCs w:val="20"/>
    </w:rPr>
  </w:style>
  <w:style w:type="character" w:customStyle="1" w:styleId="EndnotentextZchn">
    <w:name w:val="Endnotentext Zchn"/>
    <w:basedOn w:val="Absatz-Standardschriftart"/>
    <w:link w:val="Endnotentext"/>
    <w:semiHidden/>
    <w:rsid w:val="003D04E7"/>
    <w:rPr>
      <w:rFonts w:ascii="Arial" w:hAnsi="Arial"/>
    </w:rPr>
  </w:style>
  <w:style w:type="character" w:styleId="Endnotenzeichen">
    <w:name w:val="endnote reference"/>
    <w:basedOn w:val="Absatz-Standardschriftart"/>
    <w:semiHidden/>
    <w:unhideWhenUsed/>
    <w:rsid w:val="003D04E7"/>
    <w:rPr>
      <w:vertAlign w:val="superscript"/>
    </w:rPr>
  </w:style>
  <w:style w:type="character" w:styleId="Hervorhebung">
    <w:name w:val="Emphasis"/>
    <w:qFormat/>
    <w:rsid w:val="00C911CA"/>
    <w:rPr>
      <w:i/>
      <w:iCs/>
    </w:rPr>
  </w:style>
  <w:style w:type="character" w:styleId="Fett">
    <w:name w:val="Strong"/>
    <w:qFormat/>
    <w:rsid w:val="00C911CA"/>
    <w:rPr>
      <w:b/>
      <w:bCs/>
    </w:rPr>
  </w:style>
  <w:style w:type="paragraph" w:customStyle="1" w:styleId="TabellenInhalt">
    <w:name w:val="Tabellen Inhalt"/>
    <w:basedOn w:val="Standard"/>
    <w:rsid w:val="00C911CA"/>
    <w:pPr>
      <w:suppressLineNumbers/>
      <w:suppressAutoHyphens/>
      <w:spacing w:line="264" w:lineRule="auto"/>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29001">
      <w:bodyDiv w:val="1"/>
      <w:marLeft w:val="0"/>
      <w:marRight w:val="0"/>
      <w:marTop w:val="0"/>
      <w:marBottom w:val="0"/>
      <w:divBdr>
        <w:top w:val="none" w:sz="0" w:space="0" w:color="auto"/>
        <w:left w:val="none" w:sz="0" w:space="0" w:color="auto"/>
        <w:bottom w:val="none" w:sz="0" w:space="0" w:color="auto"/>
        <w:right w:val="none" w:sz="0" w:space="0" w:color="auto"/>
      </w:divBdr>
      <w:divsChild>
        <w:div w:id="858203743">
          <w:marLeft w:val="0"/>
          <w:marRight w:val="0"/>
          <w:marTop w:val="0"/>
          <w:marBottom w:val="0"/>
          <w:divBdr>
            <w:top w:val="none" w:sz="0" w:space="0" w:color="auto"/>
            <w:left w:val="none" w:sz="0" w:space="0" w:color="auto"/>
            <w:bottom w:val="none" w:sz="0" w:space="0" w:color="auto"/>
            <w:right w:val="none" w:sz="0" w:space="0" w:color="auto"/>
          </w:divBdr>
        </w:div>
        <w:div w:id="538975247">
          <w:marLeft w:val="0"/>
          <w:marRight w:val="0"/>
          <w:marTop w:val="0"/>
          <w:marBottom w:val="0"/>
          <w:divBdr>
            <w:top w:val="none" w:sz="0" w:space="0" w:color="auto"/>
            <w:left w:val="none" w:sz="0" w:space="0" w:color="auto"/>
            <w:bottom w:val="none" w:sz="0" w:space="0" w:color="auto"/>
            <w:right w:val="none" w:sz="0" w:space="0" w:color="auto"/>
          </w:divBdr>
        </w:div>
      </w:divsChild>
    </w:div>
    <w:div w:id="174657661">
      <w:bodyDiv w:val="1"/>
      <w:marLeft w:val="0"/>
      <w:marRight w:val="0"/>
      <w:marTop w:val="0"/>
      <w:marBottom w:val="0"/>
      <w:divBdr>
        <w:top w:val="none" w:sz="0" w:space="0" w:color="auto"/>
        <w:left w:val="none" w:sz="0" w:space="0" w:color="auto"/>
        <w:bottom w:val="none" w:sz="0" w:space="0" w:color="auto"/>
        <w:right w:val="none" w:sz="0" w:space="0" w:color="auto"/>
      </w:divBdr>
      <w:divsChild>
        <w:div w:id="236945287">
          <w:marLeft w:val="0"/>
          <w:marRight w:val="0"/>
          <w:marTop w:val="0"/>
          <w:marBottom w:val="0"/>
          <w:divBdr>
            <w:top w:val="none" w:sz="0" w:space="0" w:color="auto"/>
            <w:left w:val="none" w:sz="0" w:space="0" w:color="auto"/>
            <w:bottom w:val="none" w:sz="0" w:space="0" w:color="auto"/>
            <w:right w:val="none" w:sz="0" w:space="0" w:color="auto"/>
          </w:divBdr>
        </w:div>
      </w:divsChild>
    </w:div>
    <w:div w:id="203949833">
      <w:bodyDiv w:val="1"/>
      <w:marLeft w:val="0"/>
      <w:marRight w:val="0"/>
      <w:marTop w:val="0"/>
      <w:marBottom w:val="0"/>
      <w:divBdr>
        <w:top w:val="none" w:sz="0" w:space="0" w:color="auto"/>
        <w:left w:val="none" w:sz="0" w:space="0" w:color="auto"/>
        <w:bottom w:val="none" w:sz="0" w:space="0" w:color="auto"/>
        <w:right w:val="none" w:sz="0" w:space="0" w:color="auto"/>
      </w:divBdr>
    </w:div>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30586">
      <w:bodyDiv w:val="1"/>
      <w:marLeft w:val="0"/>
      <w:marRight w:val="0"/>
      <w:marTop w:val="0"/>
      <w:marBottom w:val="0"/>
      <w:divBdr>
        <w:top w:val="none" w:sz="0" w:space="0" w:color="auto"/>
        <w:left w:val="none" w:sz="0" w:space="0" w:color="auto"/>
        <w:bottom w:val="none" w:sz="0" w:space="0" w:color="auto"/>
        <w:right w:val="none" w:sz="0" w:space="0" w:color="auto"/>
      </w:divBdr>
    </w:div>
    <w:div w:id="503596270">
      <w:bodyDiv w:val="1"/>
      <w:marLeft w:val="0"/>
      <w:marRight w:val="0"/>
      <w:marTop w:val="0"/>
      <w:marBottom w:val="0"/>
      <w:divBdr>
        <w:top w:val="none" w:sz="0" w:space="0" w:color="auto"/>
        <w:left w:val="none" w:sz="0" w:space="0" w:color="auto"/>
        <w:bottom w:val="none" w:sz="0" w:space="0" w:color="auto"/>
        <w:right w:val="none" w:sz="0" w:space="0" w:color="auto"/>
      </w:divBdr>
    </w:div>
    <w:div w:id="1326930275">
      <w:bodyDiv w:val="1"/>
      <w:marLeft w:val="0"/>
      <w:marRight w:val="0"/>
      <w:marTop w:val="0"/>
      <w:marBottom w:val="0"/>
      <w:divBdr>
        <w:top w:val="none" w:sz="0" w:space="0" w:color="auto"/>
        <w:left w:val="none" w:sz="0" w:space="0" w:color="auto"/>
        <w:bottom w:val="none" w:sz="0" w:space="0" w:color="auto"/>
        <w:right w:val="none" w:sz="0" w:space="0" w:color="auto"/>
      </w:divBdr>
    </w:div>
    <w:div w:id="1686007940">
      <w:bodyDiv w:val="1"/>
      <w:marLeft w:val="0"/>
      <w:marRight w:val="0"/>
      <w:marTop w:val="0"/>
      <w:marBottom w:val="0"/>
      <w:divBdr>
        <w:top w:val="none" w:sz="0" w:space="0" w:color="auto"/>
        <w:left w:val="none" w:sz="0" w:space="0" w:color="auto"/>
        <w:bottom w:val="none" w:sz="0" w:space="0" w:color="auto"/>
        <w:right w:val="none" w:sz="0" w:space="0" w:color="auto"/>
      </w:divBdr>
    </w:div>
    <w:div w:id="1688872853">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di\AppData\Local\Temp\_Beispielmodul_20150131_DT-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A5EEE-6635-4612-BC26-33E17F743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_Beispielmodul_20150131_DT-1</Template>
  <TotalTime>0</TotalTime>
  <Pages>1</Pages>
  <Words>411</Words>
  <Characters>2593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2999</CharactersWithSpaces>
  <SharedDoc>false</SharedDoc>
  <HyperlinkBase>www.cornelsen.de/teachweb</HyperlinkBase>
  <HLinks>
    <vt:vector size="18" baseType="variant">
      <vt:variant>
        <vt:i4>4521990</vt:i4>
      </vt:variant>
      <vt:variant>
        <vt:i4>6</vt:i4>
      </vt:variant>
      <vt:variant>
        <vt:i4>0</vt:i4>
      </vt:variant>
      <vt:variant>
        <vt:i4>5</vt:i4>
      </vt:variant>
      <vt:variant>
        <vt:lpwstr>http://www.welt.de/kultur/article2355339/Wie-die-Polen-Guenter-Grass-verteidigen.html</vt:lpwstr>
      </vt:variant>
      <vt:variant>
        <vt:lpwstr/>
      </vt:variant>
      <vt:variant>
        <vt:i4>3342448</vt:i4>
      </vt:variant>
      <vt:variant>
        <vt:i4>3</vt:i4>
      </vt:variant>
      <vt:variant>
        <vt:i4>0</vt:i4>
      </vt:variant>
      <vt:variant>
        <vt:i4>5</vt:i4>
      </vt:variant>
      <vt:variant>
        <vt:lpwstr>http://www.merian.de/magazin/danzig-interview-guenther-grass-pawel-huelle.html</vt:lpwstr>
      </vt:variant>
      <vt:variant>
        <vt:lpwstr/>
      </vt:variant>
      <vt:variant>
        <vt:i4>3342443</vt:i4>
      </vt:variant>
      <vt:variant>
        <vt:i4>0</vt:i4>
      </vt:variant>
      <vt:variant>
        <vt:i4>0</vt:i4>
      </vt:variant>
      <vt:variant>
        <vt:i4>5</vt:i4>
      </vt:variant>
      <vt:variant>
        <vt:lpwstr>https://www.youtube.com/watch?v=BaIALP7ntRQ</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Heidi</dc:creator>
  <cp:lastModifiedBy>M.Mack</cp:lastModifiedBy>
  <cp:revision>3</cp:revision>
  <cp:lastPrinted>2016-09-28T14:59:00Z</cp:lastPrinted>
  <dcterms:created xsi:type="dcterms:W3CDTF">2016-09-28T14:59:00Z</dcterms:created>
  <dcterms:modified xsi:type="dcterms:W3CDTF">2016-09-28T15:00:00Z</dcterms:modified>
  <cp:category>Aktualitätendienst Politik</cp:category>
</cp:coreProperties>
</file>